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CF991" w14:textId="77777777" w:rsidR="000D7EA4" w:rsidRDefault="000D7EA4" w:rsidP="00BE3865">
      <w:pPr>
        <w:rPr>
          <w:lang w:val="en-US"/>
        </w:rPr>
      </w:pPr>
    </w:p>
    <w:p w14:paraId="40A89A2C" w14:textId="77777777" w:rsidR="000D7EA4" w:rsidRDefault="000D7EA4" w:rsidP="00BE3865">
      <w:pPr>
        <w:rPr>
          <w:lang w:val="en-US"/>
        </w:rPr>
      </w:pPr>
    </w:p>
    <w:p w14:paraId="769B21F2" w14:textId="7827FA15" w:rsidR="009F42DD" w:rsidRPr="003D5B4B" w:rsidRDefault="003D5B4B" w:rsidP="009F42DD">
      <w:pPr>
        <w:pStyle w:val="berschrift1"/>
        <w:spacing w:before="0"/>
      </w:pPr>
      <w:r>
        <w:t xml:space="preserve">Pompa versatilă în cadrul gamei de pompe: foarte puternică în format mini</w:t>
      </w:r>
      <w:r>
        <w:t xml:space="preserve"> </w:t>
      </w:r>
    </w:p>
    <w:p w14:paraId="38722CA9" w14:textId="63E852CA" w:rsidR="009F42DD" w:rsidRPr="003D5B4B" w:rsidRDefault="0040266A" w:rsidP="003D5B4B">
      <w:pPr>
        <w:pStyle w:val="berschrift2"/>
        <w:spacing w:before="120"/>
      </w:pPr>
      <w:r>
        <w:t xml:space="preserve">KESSEL AG prezintă ministația de ridicare </w:t>
      </w:r>
      <w:r>
        <w:rPr>
          <w:i/>
        </w:rPr>
        <w:t xml:space="preserve">Minilift S </w:t>
      </w:r>
      <w:r>
        <w:t xml:space="preserve">versatilă</w:t>
      </w:r>
      <w:r>
        <w:rPr>
          <w:i/>
        </w:rPr>
        <w:t xml:space="preserve">.</w:t>
      </w:r>
    </w:p>
    <w:p w14:paraId="2D34784F" w14:textId="47631A16" w:rsidR="00F24D09" w:rsidRDefault="00FD5580" w:rsidP="002C0470">
      <w:pPr>
        <w:rPr>
          <w:bCs/>
        </w:rPr>
      </w:pPr>
      <w:r>
        <w:rPr>
          <w:i/>
        </w:rPr>
        <w:t xml:space="preserve">(Lenting, 08. März 2023) </w:t>
      </w:r>
      <w:r>
        <w:t xml:space="preserve">Conform sloganului „Format mini.</w:t>
      </w:r>
      <w:r>
        <w:t xml:space="preserve"> </w:t>
      </w:r>
      <w:r>
        <w:t xml:space="preserve">Foarte puternică“, specialistul în instalații de drenare KESSEL prezintă noua ministație de ridicare </w:t>
      </w:r>
      <w:r>
        <w:rPr>
          <w:i/>
        </w:rPr>
        <w:t xml:space="preserve">Minilift S</w:t>
      </w:r>
      <w:r>
        <w:t xml:space="preserve"> ca soluția ce ocupă spațiu redus și variabilă din punct de vedere funcțional pentru apa gri din domeniul casnic.</w:t>
      </w:r>
      <w:r>
        <w:t xml:space="preserve"> </w:t>
      </w:r>
      <w:r>
        <w:t xml:space="preserve">Fie că vorbim de chiuvete, mașina de spălat vase sau duș, stația compactă oferă cinci opțiuni de racordare pentru admisia apei uzate fără conținut de fecale, precum și un racord al conductei de presiune pe partea dreaptă sau pe partea stângă.</w:t>
      </w:r>
      <w:r>
        <w:t xml:space="preserve"> </w:t>
      </w:r>
      <w:r>
        <w:t xml:space="preserve">Flotorul reglabil pe înălțime al stației se poate fixa în două poziții diferite.</w:t>
      </w:r>
      <w:r>
        <w:t xml:space="preserve"> </w:t>
      </w:r>
      <w:r>
        <w:t xml:space="preserve">În acest mod, volumul util poate fi adaptat în mod eficient la cantitatea aferentă de apă uzată și se poate determina de la ce nivel de umplere pompează ministația de ridicare.</w:t>
      </w:r>
    </w:p>
    <w:p w14:paraId="1337DF9C" w14:textId="618A187F" w:rsidR="00F24D09" w:rsidRDefault="00F24D09" w:rsidP="002C0470">
      <w:pPr>
        <w:rPr>
          <w:bCs/>
        </w:rPr>
      </w:pPr>
    </w:p>
    <w:p w14:paraId="09DA9C27" w14:textId="3A64B880" w:rsidR="00F24D09" w:rsidRPr="00F24D09" w:rsidRDefault="00412C83" w:rsidP="002C0470">
      <w:pPr>
        <w:rPr>
          <w:b/>
        </w:rPr>
      </w:pPr>
      <w:r>
        <w:rPr>
          <w:b/>
        </w:rPr>
        <w:t xml:space="preserve">Foarte puternică: Trei puteri ale pompei selectabile</w:t>
      </w:r>
    </w:p>
    <w:p w14:paraId="1883D3C5" w14:textId="7A9109BF" w:rsidR="004518E5" w:rsidRDefault="00A0750A" w:rsidP="002C0470">
      <w:pPr>
        <w:rPr>
          <w:bCs/>
        </w:rPr>
      </w:pPr>
      <w:r>
        <w:t xml:space="preserve">Stația </w:t>
      </w:r>
      <w:r>
        <w:rPr>
          <w:i/>
        </w:rPr>
        <w:t xml:space="preserve">Minilift S</w:t>
      </w:r>
      <w:r>
        <w:t xml:space="preserve"> este disponibilă cu pompă de 300, 500, precum și 1.000 Wați până la o capacitate maximă de transport de 14,5 m</w:t>
      </w:r>
      <w:r>
        <w:rPr>
          <w:vertAlign w:val="superscript"/>
        </w:rPr>
        <w:t xml:space="preserve">3</w:t>
      </w:r>
      <w:r>
        <w:t xml:space="preserve">/h, care sunt rezistente, de asemenea, la apa fierbinte și la apa sărată ca variantă rezistentă.</w:t>
      </w:r>
      <w:r>
        <w:t xml:space="preserve"> </w:t>
      </w:r>
      <w:r>
        <w:t xml:space="preserve">„Noul produs este astfel adecvat, pentru mașini de spălat rufe, instalații de dedurizare a apei și instalații de încălzire.</w:t>
      </w:r>
      <w:r>
        <w:t xml:space="preserve"> </w:t>
      </w:r>
      <w:r>
        <w:t xml:space="preserve">Datorită funcționalității și a versatilității, aceasta se poate adapta individual la particularitățile locale și este predestinată pentru renovări”, explică Jan Martin, Manager de produs Tehnica pompelor la KESSEL AG.</w:t>
      </w:r>
    </w:p>
    <w:p w14:paraId="3DE64EE0" w14:textId="77777777" w:rsidR="004518E5" w:rsidRDefault="004518E5" w:rsidP="002C0470">
      <w:pPr>
        <w:rPr>
          <w:bCs/>
        </w:rPr>
      </w:pPr>
    </w:p>
    <w:p w14:paraId="6856A4A8" w14:textId="3C501FC9" w:rsidR="004518E5" w:rsidRPr="004518E5" w:rsidRDefault="00EE370C" w:rsidP="002C0470">
      <w:pPr>
        <w:rPr>
          <w:b/>
        </w:rPr>
      </w:pPr>
      <w:r>
        <w:rPr>
          <w:b/>
        </w:rPr>
        <w:t xml:space="preserve">Extrem de simplu: Montare și reparație fără unelte</w:t>
      </w:r>
    </w:p>
    <w:p w14:paraId="306B157F" w14:textId="5B284931" w:rsidR="00DD2039" w:rsidRDefault="00DD2039" w:rsidP="00DD2039">
      <w:r>
        <w:t xml:space="preserve">Cu ajutorul elementelor sale premontate și a posibilităților variabile de racordare, pompa cu conector integrat oferă o înaltă flexibilitate în momentul montării, fără unelte și racorduri carotate.</w:t>
      </w:r>
      <w:r>
        <w:t xml:space="preserve"> </w:t>
      </w:r>
      <w:r>
        <w:t xml:space="preserve">Prin intermediul închiderii rapide, practice, cu o mână, sunt posibile, atat realizarea fără unelte a lucrărilor de curățare și de întreținere la pompă cat și la dispozitivul antirefulare integrat.</w:t>
      </w:r>
      <w:r>
        <w:t xml:space="preserve"> </w:t>
      </w:r>
    </w:p>
    <w:p w14:paraId="0C74E7C6" w14:textId="128B3420" w:rsidR="00EF0F10" w:rsidRDefault="00EF0F10" w:rsidP="002C0470"/>
    <w:p w14:paraId="63B31066" w14:textId="08F96490" w:rsidR="00FA2275" w:rsidRDefault="00CA5A94" w:rsidP="002C0470">
      <w:r>
        <w:t xml:space="preserve">Găsiți toate informațiile și serviciile pentru ministația de ridicare </w:t>
      </w:r>
      <w:r>
        <w:rPr>
          <w:i/>
        </w:rPr>
        <w:t xml:space="preserve">Minilift S</w:t>
      </w:r>
      <w:r>
        <w:t xml:space="preserve"> dacă accesați </w:t>
      </w:r>
      <w:hyperlink r:id="rId10" w:history="1">
        <w:r>
          <w:rPr>
            <w:rStyle w:val="Hyperlink"/>
          </w:rPr>
          <w:t xml:space="preserve">www.minilift-s.de</w:t>
        </w:r>
      </w:hyperlink>
      <w:r>
        <w:t xml:space="preserve"> – aici puteți deveni, de asemenea, tester premium!</w:t>
      </w:r>
      <w:r>
        <w:t xml:space="preserve"> </w:t>
      </w:r>
      <w:r>
        <w:t xml:space="preserve">Comercianții din domeniul instalațiilor sanitare, de încălzire și de aer condiționat pot câștiga cu puțin noroc una dintre cele 5 ministații de ridicare.</w:t>
      </w:r>
      <w:r>
        <w:t xml:space="preserve"> </w:t>
      </w:r>
      <w:r>
        <w:t xml:space="preserve">Participarea se încheie la data de 31.07.2023.</w:t>
      </w:r>
    </w:p>
    <w:p w14:paraId="3D357FF9" w14:textId="71FDEC0A" w:rsidR="0040266A" w:rsidRDefault="00FA2275" w:rsidP="002C0470">
      <w:hyperlink r:id="rId11" w:history="1">
        <w:r>
          <w:rPr>
            <w:rStyle w:val="Hyperlink"/>
          </w:rPr>
          <w:t xml:space="preserve">Videoclipul privind funcționarea</w:t>
        </w:r>
      </w:hyperlink>
      <w:r>
        <w:t xml:space="preserve"> noii instalații versatile în format mini este disponibil pe canalul de YouTube al companiei KESSEL AG.</w:t>
      </w:r>
    </w:p>
    <w:p w14:paraId="7C48BD19" w14:textId="0D8B7361" w:rsidR="0040266A" w:rsidRDefault="0040266A" w:rsidP="002C0470"/>
    <w:p w14:paraId="3CAD4196" w14:textId="77777777" w:rsidR="00D706B0" w:rsidRDefault="00D706B0" w:rsidP="002C0470">
      <w:pPr>
        <w:rPr>
          <w:bCs/>
        </w:rPr>
      </w:pPr>
    </w:p>
    <w:p w14:paraId="73D8EA6C" w14:textId="77777777" w:rsidR="006A024E" w:rsidRDefault="006A024E" w:rsidP="002C0470">
      <w:pPr>
        <w:rPr>
          <w:bCs/>
        </w:rPr>
      </w:pPr>
    </w:p>
    <w:p w14:paraId="601E2E39" w14:textId="58B5BBD0" w:rsidR="003D4633" w:rsidRPr="008434E6" w:rsidRDefault="003D4633" w:rsidP="003D4633">
      <w:pPr>
        <w:suppressAutoHyphens/>
        <w:autoSpaceDE w:val="0"/>
        <w:autoSpaceDN w:val="0"/>
        <w:adjustRightInd w:val="0"/>
        <w:spacing w:line="288" w:lineRule="auto"/>
        <w:textAlignment w:val="center"/>
      </w:pPr>
      <w:r>
        <w:rPr>
          <w:b/>
        </w:rPr>
        <w:t xml:space="preserve">Despre KESSEL AG</w:t>
      </w:r>
    </w:p>
    <w:p w14:paraId="70FF3CD4" w14:textId="5DB9FCCB" w:rsidR="00CD6D6B" w:rsidRDefault="003D4633" w:rsidP="00430481">
      <w:r>
        <w:t xml:space="preserve">KESSEL AG este un furnizor lider la nivel internațional al produselor de drenare de calitate superioară, care oferă siguranță acolo unde curge apă.</w:t>
      </w:r>
      <w:r>
        <w:t xml:space="preserve"> </w:t>
      </w:r>
      <w:r>
        <w:t xml:space="preserve">Încă din 1963, produsele KESSEL protejează în mod sustenabil persoanele și mediul lor înconjurător, drenând clădiri, tratând apa uzată și împiedicând daunele materiale ca urmare a unei refulări.</w:t>
      </w:r>
      <w:r>
        <w:t xml:space="preserve"> </w:t>
      </w:r>
      <w:r>
        <w:t xml:space="preserve">Cu ajutorul locației sale principale de producție și a sediului companiei în Lenting la Ingolstadt, precum și al altor locații din Europa și Asia, KESSEL conectează calitatea excepțională „Made in Germany” cu prezența globală și apropierea de clienți.</w:t>
      </w:r>
      <w:r>
        <w:t xml:space="preserve"> </w:t>
      </w:r>
      <w:r>
        <w:t xml:space="preserve">În plus, compania pune un accent deosebit pe subiectele neutralitatea climatică, economia sustenabilă, protecția mediului și responsabilitatea socială.</w:t>
      </w:r>
      <w:r>
        <w:br w:type="page"/>
      </w:r>
    </w:p>
    <w:p w14:paraId="20BA955E" w14:textId="77777777" w:rsidR="00EB1FCD" w:rsidRPr="00430481" w:rsidRDefault="00EB1FCD" w:rsidP="00430481"/>
    <w:p w14:paraId="2701FBD5" w14:textId="77777777" w:rsidR="00D53245" w:rsidRPr="00D53245" w:rsidRDefault="00D53245" w:rsidP="00D53245"/>
    <w:p w14:paraId="2BE3503B" w14:textId="74DAB8CF" w:rsidR="009807A4" w:rsidRPr="000336E0" w:rsidRDefault="009807A4" w:rsidP="00716CFC">
      <w:pPr>
        <w:pStyle w:val="berschrift3"/>
        <w:spacing w:line="240" w:lineRule="auto"/>
      </w:pPr>
      <w:r>
        <w:t xml:space="preserve">Imagine</w:t>
      </w:r>
      <w:r>
        <w:br/>
      </w:r>
    </w:p>
    <w:p w14:paraId="03F708A0" w14:textId="1A0F45F6" w:rsidR="000C0DE4" w:rsidRDefault="00395488" w:rsidP="000C0DE4">
      <w:pPr>
        <w:pStyle w:val="berschrift1"/>
        <w:spacing w:before="0"/>
      </w:pPr>
      <w:r>
        <w:t xml:space="preserve">Pompa versatilă în cadrul gamei de pompe: foarte puternică în format mini</w:t>
      </w:r>
    </w:p>
    <w:p w14:paraId="7ED68F8F" w14:textId="3CE55BC2" w:rsidR="00F11DF2" w:rsidRDefault="009807A4" w:rsidP="00395488">
      <w:pPr>
        <w:spacing w:before="120"/>
      </w:pPr>
      <w:r>
        <w:t xml:space="preserve">Sursa: KESSEL AG</w:t>
      </w:r>
    </w:p>
    <w:p w14:paraId="45FDE510" w14:textId="4DB9E301" w:rsidR="00681BA4" w:rsidRPr="00716CFC" w:rsidRDefault="00681BA4" w:rsidP="00395488">
      <w:pPr>
        <w:spacing w:before="120"/>
      </w:pPr>
    </w:p>
    <w:p w14:paraId="05E81D1D" w14:textId="1037A824" w:rsidR="00885F73" w:rsidRDefault="00681BA4" w:rsidP="00877EC7">
      <w:pPr>
        <w:suppressAutoHyphens/>
        <w:autoSpaceDE w:val="0"/>
        <w:autoSpaceDN w:val="0"/>
        <w:adjustRightInd w:val="0"/>
        <w:spacing w:line="288" w:lineRule="auto"/>
        <w:textAlignment w:val="center"/>
        <w:rPr>
          <w:sz w:val="20"/>
          <w:szCs w:val="32"/>
          <w:rFonts w:eastAsiaTheme="majorEastAsia" w:cstheme="majorBidi"/>
        </w:rPr>
      </w:pPr>
      <w:r>
        <w:drawing>
          <wp:inline distT="0" distB="0" distL="0" distR="0" wp14:anchorId="184D64CC" wp14:editId="5336FCA2">
            <wp:extent cx="3371850" cy="2376738"/>
            <wp:effectExtent l="0" t="0" r="0" b="5080"/>
            <wp:docPr id="9" name="Grafik 9" descr="Ein Bild, das Haushaltsgerät,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aushaltsgerät, Küchengerä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79239" cy="2381946"/>
                    </a:xfrm>
                    <a:prstGeom prst="rect">
                      <a:avLst/>
                    </a:prstGeom>
                    <a:noFill/>
                    <a:ln>
                      <a:noFill/>
                    </a:ln>
                  </pic:spPr>
                </pic:pic>
              </a:graphicData>
            </a:graphic>
          </wp:inline>
        </w:drawing>
      </w:r>
    </w:p>
    <w:p w14:paraId="37EDE1BA" w14:textId="018DEE6D" w:rsidR="00210E02" w:rsidRDefault="00681BA4" w:rsidP="00681BA4">
      <w:pPr>
        <w:autoSpaceDE w:val="0"/>
        <w:autoSpaceDN w:val="0"/>
        <w:adjustRightInd w:val="0"/>
        <w:spacing w:line="240" w:lineRule="auto"/>
      </w:pPr>
      <w:r>
        <w:drawing>
          <wp:anchor distT="0" distB="0" distL="114300" distR="114300" simplePos="0" relativeHeight="251663360" behindDoc="0" locked="0" layoutInCell="1" allowOverlap="1" wp14:anchorId="20174940" wp14:editId="6624C1BD">
            <wp:simplePos x="0" y="0"/>
            <wp:positionH relativeFrom="margin">
              <wp:align>left</wp:align>
            </wp:positionH>
            <wp:positionV relativeFrom="paragraph">
              <wp:posOffset>449580</wp:posOffset>
            </wp:positionV>
            <wp:extent cx="3879215" cy="2762250"/>
            <wp:effectExtent l="0" t="0" r="6985" b="0"/>
            <wp:wrapTopAndBottom/>
            <wp:docPr id="11" name="Grafik 11" descr="Ein Bild, das drinnen, lila, Elemente,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lila, Elemente, Küchengerät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90039" cy="2769653"/>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BU: Posibilitățile variabile de admisie și racordare transformă stația </w:t>
      </w:r>
      <w:r>
        <w:rPr>
          <w:i/>
        </w:rPr>
        <w:t xml:space="preserve">Minilift S</w:t>
      </w:r>
      <w:r>
        <w:t xml:space="preserve"> într-un produs de drenare compact și flexibil pentru apa gri.</w:t>
      </w:r>
    </w:p>
    <w:p w14:paraId="0D7DDDA4" w14:textId="2F904CBF" w:rsidR="00681BA4" w:rsidRDefault="00681BA4" w:rsidP="00681BA4">
      <w:pPr>
        <w:autoSpaceDE w:val="0"/>
        <w:autoSpaceDN w:val="0"/>
        <w:adjustRightInd w:val="0"/>
        <w:spacing w:line="240" w:lineRule="auto"/>
      </w:pPr>
      <w:r>
        <w:t xml:space="preserve">BU: Noua stație </w:t>
      </w:r>
      <w:r>
        <w:rPr>
          <w:i/>
        </w:rPr>
        <w:t xml:space="preserve">Minilift S</w:t>
      </w:r>
      <w:r>
        <w:t xml:space="preserve"> este disponibilă cu pompă de 300, 500, precum și 1.000 Wați, care sunt rezistente, de asemenea, la apa fierbinte și la apa sărată ca variantă rezistentă.</w:t>
      </w:r>
    </w:p>
    <w:p w14:paraId="37953E7C" w14:textId="7DA0168C" w:rsidR="00681BA4" w:rsidRDefault="00681BA4" w:rsidP="00681BA4">
      <w:pPr>
        <w:autoSpaceDE w:val="0"/>
        <w:autoSpaceDN w:val="0"/>
        <w:adjustRightInd w:val="0"/>
        <w:spacing w:line="240" w:lineRule="auto"/>
      </w:pPr>
    </w:p>
    <w:p w14:paraId="213EE4A0" w14:textId="23AB7555" w:rsidR="00681BA4" w:rsidRDefault="00681BA4" w:rsidP="00681BA4">
      <w:pPr>
        <w:autoSpaceDE w:val="0"/>
        <w:autoSpaceDN w:val="0"/>
        <w:adjustRightInd w:val="0"/>
        <w:spacing w:line="240" w:lineRule="auto"/>
      </w:pPr>
      <w:r>
        <w:drawing>
          <wp:anchor distT="0" distB="0" distL="114300" distR="114300" simplePos="0" relativeHeight="251666432" behindDoc="0" locked="0" layoutInCell="1" allowOverlap="1" wp14:anchorId="6C27BB41" wp14:editId="2ECA833A">
            <wp:simplePos x="0" y="0"/>
            <wp:positionH relativeFrom="column">
              <wp:posOffset>2728595</wp:posOffset>
            </wp:positionH>
            <wp:positionV relativeFrom="paragraph">
              <wp:posOffset>1699895</wp:posOffset>
            </wp:positionV>
            <wp:extent cx="2720975" cy="1530350"/>
            <wp:effectExtent l="0" t="0" r="3175" b="0"/>
            <wp:wrapTopAndBottom/>
            <wp:docPr id="14" name="Grafik 14" descr="Ein Bild, das Schrank, drinnen, Wand,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Schrank, drinnen, Wand, Küche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20975" cy="1530350"/>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5408" behindDoc="0" locked="0" layoutInCell="1" allowOverlap="1" wp14:anchorId="09AD17FD" wp14:editId="69D2D189">
            <wp:simplePos x="0" y="0"/>
            <wp:positionH relativeFrom="margin">
              <wp:align>left</wp:align>
            </wp:positionH>
            <wp:positionV relativeFrom="paragraph">
              <wp:posOffset>1695450</wp:posOffset>
            </wp:positionV>
            <wp:extent cx="2730500" cy="1536700"/>
            <wp:effectExtent l="0" t="0" r="0" b="6350"/>
            <wp:wrapTopAndBottom/>
            <wp:docPr id="16" name="Grafik 16" descr="Ein Bild, das drinnen, Badezimmer, Boden,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drinnen, Badezimmer, Boden, Toilette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30500" cy="1536700"/>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4384" behindDoc="0" locked="0" layoutInCell="1" allowOverlap="1" wp14:anchorId="56825DCA" wp14:editId="3D0B6421">
            <wp:simplePos x="0" y="0"/>
            <wp:positionH relativeFrom="margin">
              <wp:posOffset>2730500</wp:posOffset>
            </wp:positionH>
            <wp:positionV relativeFrom="paragraph">
              <wp:posOffset>161925</wp:posOffset>
            </wp:positionV>
            <wp:extent cx="2724785" cy="1533525"/>
            <wp:effectExtent l="0" t="0" r="0" b="9525"/>
            <wp:wrapTopAndBottom/>
            <wp:docPr id="15" name="Grafik 15" descr="Ein Bild, das drinnen, Wand, Toilett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drinnen, Wand, Toilette, Boden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24785" cy="1533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8D1BC1" w14:textId="53063E95" w:rsidR="00681BA4" w:rsidRDefault="00681BA4" w:rsidP="00681BA4">
      <w:pPr>
        <w:autoSpaceDE w:val="0"/>
        <w:autoSpaceDN w:val="0"/>
        <w:adjustRightInd w:val="0"/>
        <w:spacing w:line="240" w:lineRule="auto"/>
      </w:pPr>
      <w:r>
        <w:drawing>
          <wp:anchor distT="0" distB="0" distL="114300" distR="114300" simplePos="0" relativeHeight="251667456" behindDoc="0" locked="0" layoutInCell="1" allowOverlap="1" wp14:anchorId="2D94A535" wp14:editId="266BE6B5">
            <wp:simplePos x="0" y="0"/>
            <wp:positionH relativeFrom="column">
              <wp:posOffset>4445</wp:posOffset>
            </wp:positionH>
            <wp:positionV relativeFrom="paragraph">
              <wp:posOffset>1270</wp:posOffset>
            </wp:positionV>
            <wp:extent cx="2733675" cy="1537970"/>
            <wp:effectExtent l="0" t="0" r="9525" b="5080"/>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33675" cy="1537970"/>
                    </a:xfrm>
                    <a:prstGeom prst="rect">
                      <a:avLst/>
                    </a:prstGeom>
                    <a:noFill/>
                    <a:ln>
                      <a:noFill/>
                    </a:ln>
                  </pic:spPr>
                </pic:pic>
              </a:graphicData>
            </a:graphic>
          </wp:anchor>
        </w:drawing>
      </w:r>
      <w:r>
        <w:t xml:space="preserve">BU: Datorită funcționalității și a versatilității sale înalte, ministația de ridicare, ce ocupă spațiu redus, se poate adapta individual la particularitățile și aplicațiile locale.</w:t>
      </w:r>
    </w:p>
    <w:p w14:paraId="51F5C80D" w14:textId="448F9486" w:rsidR="00681BA4" w:rsidRDefault="00681BA4" w:rsidP="00681BA4">
      <w:pPr>
        <w:autoSpaceDE w:val="0"/>
        <w:autoSpaceDN w:val="0"/>
        <w:adjustRightInd w:val="0"/>
        <w:spacing w:line="240" w:lineRule="auto"/>
      </w:pPr>
    </w:p>
    <w:p w14:paraId="25808CC5" w14:textId="3FCCE3C8" w:rsidR="00681BA4" w:rsidRDefault="00681BA4" w:rsidP="00681BA4">
      <w:pPr>
        <w:autoSpaceDE w:val="0"/>
        <w:autoSpaceDN w:val="0"/>
        <w:adjustRightInd w:val="0"/>
        <w:spacing w:line="240" w:lineRule="auto"/>
        <w:rPr>
          <w:noProof/>
        </w:rPr>
      </w:pPr>
    </w:p>
    <w:p w14:paraId="089B23A3" w14:textId="1469AA18" w:rsidR="00681BA4" w:rsidRDefault="00681BA4" w:rsidP="00EC4654"/>
    <w:p w14:paraId="6445793C" w14:textId="7BE73D86" w:rsidR="00681BA4" w:rsidRDefault="00681BA4" w:rsidP="00EC4654"/>
    <w:p w14:paraId="7F631267" w14:textId="1C37EC20" w:rsidR="00681BA4" w:rsidRDefault="00681BA4" w:rsidP="00EC4654"/>
    <w:p w14:paraId="461FA266" w14:textId="77777777" w:rsidR="00681BA4" w:rsidRDefault="00681BA4" w:rsidP="00EC4654"/>
    <w:p w14:paraId="6A67BD67" w14:textId="77777777" w:rsidR="00681BA4" w:rsidRDefault="00681BA4" w:rsidP="00EC4654"/>
    <w:p w14:paraId="4EFB5F72" w14:textId="77777777" w:rsidR="00681BA4" w:rsidRDefault="00681BA4" w:rsidP="00EC4654"/>
    <w:p w14:paraId="61528960" w14:textId="77777777" w:rsidR="00681BA4" w:rsidRDefault="00681BA4" w:rsidP="00EC4654"/>
    <w:p w14:paraId="29DDD876" w14:textId="77777777" w:rsidR="00681BA4" w:rsidRDefault="00681BA4" w:rsidP="00EC4654"/>
    <w:p w14:paraId="4986BA6C" w14:textId="77777777" w:rsidR="00681BA4" w:rsidRDefault="00681BA4" w:rsidP="00EC4654"/>
    <w:p w14:paraId="3C4856DC" w14:textId="77777777" w:rsidR="00681BA4" w:rsidRDefault="00681BA4" w:rsidP="00EC4654"/>
    <w:p w14:paraId="2C94AF3B" w14:textId="77777777" w:rsidR="00681BA4" w:rsidRDefault="00681BA4" w:rsidP="00EC4654"/>
    <w:p w14:paraId="7F7CF6A0" w14:textId="77777777" w:rsidR="00681BA4" w:rsidRDefault="00681BA4" w:rsidP="00EC4654"/>
    <w:p w14:paraId="6101FE2A" w14:textId="72BA685C" w:rsidR="00210E02" w:rsidRDefault="00210E02" w:rsidP="00EC4654"/>
    <w:p w14:paraId="042660A8" w14:textId="49974864" w:rsidR="00092A32" w:rsidRDefault="00092A32" w:rsidP="00EC4654"/>
    <w:p w14:paraId="1B308306" w14:textId="1D63AE06" w:rsidR="00042F91" w:rsidRDefault="00042F91" w:rsidP="00EC4654"/>
    <w:p w14:paraId="12B70D89" w14:textId="18D0BF7B" w:rsidR="00042F91" w:rsidRDefault="00042F91" w:rsidP="00EC4654"/>
    <w:sectPr w:rsidR="00042F91" w:rsidSect="00E745DF">
      <w:headerReference w:type="default" r:id="rId18"/>
      <w:footerReference w:type="default" r:id="rId1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E3B9C" w14:textId="77777777" w:rsidR="003C3D46" w:rsidRDefault="003C3D46" w:rsidP="00E745DF">
      <w:pPr>
        <w:spacing w:line="240" w:lineRule="auto"/>
      </w:pPr>
      <w:r>
        <w:separator/>
      </w:r>
    </w:p>
  </w:endnote>
  <w:endnote w:type="continuationSeparator" w:id="0">
    <w:p w14:paraId="2D06C9AA" w14:textId="77777777" w:rsidR="003C3D46" w:rsidRDefault="003C3D46" w:rsidP="00E745DF">
      <w:pPr>
        <w:spacing w:line="240" w:lineRule="auto"/>
      </w:pPr>
      <w:r>
        <w:continuationSeparator/>
      </w:r>
    </w:p>
  </w:endnote>
  <w:endnote w:type="continuationNotice" w:id="1">
    <w:p w14:paraId="7C3D35B3" w14:textId="77777777" w:rsidR="003C3D46" w:rsidRDefault="003C3D4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1069" w14:textId="3F002F3C" w:rsidR="0035079F" w:rsidRDefault="00DA7389">
    <w:pPr>
      <w:pStyle w:val="Fuzeile"/>
    </w:pPr>
    <w:r>
      <mc:AlternateContent>
        <mc:Choice Requires="wps">
          <w:drawing>
            <wp:anchor distT="0" distB="0" distL="114300" distR="114300" simplePos="0" relativeHeight="251658243" behindDoc="0" locked="0" layoutInCell="1" allowOverlap="1" wp14:anchorId="0520E386" wp14:editId="7EDFEB3D">
              <wp:simplePos x="0" y="0"/>
              <wp:positionH relativeFrom="margin">
                <wp:posOffset>4195445</wp:posOffset>
              </wp:positionH>
              <wp:positionV relativeFrom="paragraph">
                <wp:posOffset>-705485</wp:posOffset>
              </wp:positionV>
              <wp:extent cx="1843088" cy="1095375"/>
              <wp:effectExtent l="0" t="0" r="5080"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088" cy="1095375"/>
                      </a:xfrm>
                      <a:prstGeom prst="rect">
                        <a:avLst/>
                      </a:prstGeom>
                      <a:solidFill>
                        <a:schemeClr val="lt1">
                          <a:alpha val="37000"/>
                        </a:schemeClr>
                      </a:solidFill>
                      <a:ln w="6350">
                        <a:noFill/>
                      </a:ln>
                    </wps:spPr>
                    <wps:txbx>
                      <w:txbxContent>
                        <w:p w14:paraId="32E8E3F3" w14:textId="77777777" w:rsidR="00DA7389" w:rsidRPr="00A47500" w:rsidRDefault="00DA7389" w:rsidP="00DA7389">
                          <w:pPr>
                            <w:spacing w:line="220" w:lineRule="exact"/>
                            <w:rPr>
                              <w:b/>
                              <w:color w:val="666666"/>
                              <w:sz w:val="12"/>
                              <w:szCs w:val="16"/>
                            </w:rPr>
                          </w:pPr>
                          <w:r>
                            <w:rPr>
                              <w:b/>
                              <w:color w:val="666666"/>
                              <w:sz w:val="12"/>
                            </w:rPr>
                            <w:t xml:space="preserve">Redacția</w:t>
                          </w:r>
                        </w:p>
                        <w:p w14:paraId="2B7DB5F3" w14:textId="77777777" w:rsidR="00DA7389" w:rsidRPr="00A47500" w:rsidRDefault="00DA7389" w:rsidP="00DA7389">
                          <w:pPr>
                            <w:spacing w:line="220" w:lineRule="exact"/>
                            <w:rPr>
                              <w:color w:val="666666"/>
                              <w:sz w:val="12"/>
                              <w:szCs w:val="16"/>
                            </w:rPr>
                          </w:pPr>
                          <w:r>
                            <w:rPr>
                              <w:color w:val="666666"/>
                              <w:sz w:val="12"/>
                            </w:rPr>
                            <w:t xml:space="preserve">HEINRICH – Agenția pentru comunicare</w:t>
                          </w:r>
                        </w:p>
                        <w:p w14:paraId="10B9E87F" w14:textId="77777777" w:rsidR="00DA7389" w:rsidRDefault="00DA7389" w:rsidP="00DA7389">
                          <w:pPr>
                            <w:spacing w:line="220" w:lineRule="exact"/>
                            <w:rPr>
                              <w:color w:val="666666"/>
                              <w:sz w:val="12"/>
                              <w:szCs w:val="16"/>
                            </w:rPr>
                          </w:pPr>
                          <w:r>
                            <w:rPr>
                              <w:color w:val="666666"/>
                              <w:sz w:val="12"/>
                            </w:rPr>
                            <w:t xml:space="preserve">Gerolfinger Straße 106</w:t>
                          </w:r>
                        </w:p>
                        <w:p w14:paraId="471912F9" w14:textId="77777777" w:rsidR="00DA7389" w:rsidRDefault="00DA7389" w:rsidP="00DA7389">
                          <w:pPr>
                            <w:spacing w:line="220" w:lineRule="exact"/>
                            <w:rPr>
                              <w:color w:val="666666"/>
                              <w:sz w:val="12"/>
                              <w:szCs w:val="16"/>
                            </w:rPr>
                          </w:pPr>
                          <w:r>
                            <w:rPr>
                              <w:color w:val="666666"/>
                              <w:sz w:val="12"/>
                            </w:rPr>
                            <w:t xml:space="preserve">85049 Ingolstadt</w:t>
                          </w:r>
                        </w:p>
                        <w:p w14:paraId="27F9B532" w14:textId="77777777" w:rsidR="00DA7389" w:rsidRPr="00A47500" w:rsidRDefault="00DA7389" w:rsidP="00DA7389">
                          <w:pPr>
                            <w:spacing w:line="400" w:lineRule="exact"/>
                            <w:rPr>
                              <w:color w:val="666666"/>
                              <w:sz w:val="12"/>
                              <w:szCs w:val="16"/>
                            </w:rPr>
                          </w:pPr>
                          <w:r>
                            <w:rPr>
                              <w:color w:val="666666"/>
                              <w:sz w:val="12"/>
                            </w:rPr>
                            <w:t xml:space="preserve">Tel.: +49 (0) 841 / 99 33 - 9 40</w:t>
                          </w:r>
                        </w:p>
                        <w:p w14:paraId="31A917BB" w14:textId="77777777" w:rsidR="00DA7389" w:rsidRPr="00CD09D0" w:rsidRDefault="00DA7389" w:rsidP="00DA7389">
                          <w:pPr>
                            <w:spacing w:line="240" w:lineRule="auto"/>
                            <w:rPr>
                              <w:color w:val="666666"/>
                              <w:sz w:val="12"/>
                              <w:szCs w:val="16"/>
                            </w:rPr>
                          </w:pPr>
                          <w:r>
                            <w:rPr>
                              <w:color w:val="666666"/>
                              <w:sz w:val="12"/>
                            </w:rPr>
                            <w:t xml:space="preserve">E-mail: 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0E386" id="_x0000_t202" coordsize="21600,21600" o:spt="202" path="m,l,21600r21600,l21600,xe">
              <v:stroke joinstyle="miter"/>
              <v:path gradientshapeok="t" o:connecttype="rect"/>
            </v:shapetype>
            <v:shape id="Textfeld 13" o:spid="_x0000_s1027" type="#_x0000_t202" style="position:absolute;margin-left:330.35pt;margin-top:-55.55pt;width:145.15pt;height:86.2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" fillcolor="white [3201]" stroked="f" strokeweight=".5pt">
              <v:fill opacity="24158f"/>
              <v:textbox inset="0,0,0,0">
                <w:txbxContent>
                  <w:p w14:paraId="32E8E3F3" w14:textId="77777777" w:rsidR="00DA7389" w:rsidRPr="00A47500" w:rsidRDefault="00DA7389" w:rsidP="00DA7389">
                    <w:pPr>
                      <w:spacing w:line="220" w:lineRule="exact"/>
                      <w:rPr>
                        <w:b/>
                        <w:color w:val="666666"/>
                        <w:sz w:val="12"/>
                        <w:szCs w:val="16"/>
                      </w:rPr>
                    </w:pPr>
                    <w:r>
                      <w:rPr>
                        <w:b/>
                        <w:color w:val="666666"/>
                        <w:sz w:val="12"/>
                      </w:rPr>
                      <w:t xml:space="preserve">Redacția</w:t>
                    </w:r>
                  </w:p>
                  <w:p w14:paraId="2B7DB5F3" w14:textId="77777777" w:rsidR="00DA7389" w:rsidRPr="00A47500" w:rsidRDefault="00DA7389" w:rsidP="00DA7389">
                    <w:pPr>
                      <w:spacing w:line="220" w:lineRule="exact"/>
                      <w:rPr>
                        <w:color w:val="666666"/>
                        <w:sz w:val="12"/>
                        <w:szCs w:val="16"/>
                      </w:rPr>
                    </w:pPr>
                    <w:r>
                      <w:rPr>
                        <w:color w:val="666666"/>
                        <w:sz w:val="12"/>
                      </w:rPr>
                      <w:t xml:space="preserve">HEINRICH – Agenția pentru comunicare</w:t>
                    </w:r>
                  </w:p>
                  <w:p w14:paraId="10B9E87F" w14:textId="77777777" w:rsidR="00DA7389" w:rsidRDefault="00DA7389" w:rsidP="00DA7389">
                    <w:pPr>
                      <w:spacing w:line="220" w:lineRule="exact"/>
                      <w:rPr>
                        <w:color w:val="666666"/>
                        <w:sz w:val="12"/>
                        <w:szCs w:val="16"/>
                      </w:rPr>
                    </w:pPr>
                    <w:r>
                      <w:rPr>
                        <w:color w:val="666666"/>
                        <w:sz w:val="12"/>
                      </w:rPr>
                      <w:t xml:space="preserve">Gerolfinger Straße 106</w:t>
                    </w:r>
                  </w:p>
                  <w:p w14:paraId="471912F9" w14:textId="77777777" w:rsidR="00DA7389" w:rsidRDefault="00DA7389" w:rsidP="00DA7389">
                    <w:pPr>
                      <w:spacing w:line="220" w:lineRule="exact"/>
                      <w:rPr>
                        <w:color w:val="666666"/>
                        <w:sz w:val="12"/>
                        <w:szCs w:val="16"/>
                      </w:rPr>
                    </w:pPr>
                    <w:r>
                      <w:rPr>
                        <w:color w:val="666666"/>
                        <w:sz w:val="12"/>
                      </w:rPr>
                      <w:t xml:space="preserve">85049 Ingolstadt</w:t>
                    </w:r>
                  </w:p>
                  <w:p w14:paraId="27F9B532" w14:textId="77777777" w:rsidR="00DA7389" w:rsidRPr="00A47500" w:rsidRDefault="00DA7389" w:rsidP="00DA7389">
                    <w:pPr>
                      <w:spacing w:line="400" w:lineRule="exact"/>
                      <w:rPr>
                        <w:color w:val="666666"/>
                        <w:sz w:val="12"/>
                        <w:szCs w:val="16"/>
                      </w:rPr>
                    </w:pPr>
                    <w:r>
                      <w:rPr>
                        <w:color w:val="666666"/>
                        <w:sz w:val="12"/>
                      </w:rPr>
                      <w:t xml:space="preserve">Tel.: +49 (0) 841 / 99 33 - 9 40</w:t>
                    </w:r>
                  </w:p>
                  <w:p w14:paraId="31A917BB" w14:textId="77777777" w:rsidR="00DA7389" w:rsidRPr="00CD09D0" w:rsidRDefault="00DA7389" w:rsidP="00DA7389">
                    <w:pPr>
                      <w:spacing w:line="240" w:lineRule="auto"/>
                      <w:rPr>
                        <w:color w:val="666666"/>
                        <w:sz w:val="12"/>
                        <w:szCs w:val="16"/>
                      </w:rPr>
                    </w:pPr>
                    <w:r>
                      <w:rPr>
                        <w:color w:val="666666"/>
                        <w:sz w:val="12"/>
                      </w:rPr>
                      <w:t xml:space="preserve">E-mail: presse@heinrich-kommunikation.de</w:t>
                    </w:r>
                  </w:p>
                </w:txbxContent>
              </v:textbox>
              <w10:wrap anchorx="margin"/>
            </v:shape>
          </w:pict>
        </mc:Fallback>
      </mc:AlternateContent>
    </w:r>
    <w:r>
      <mc:AlternateContent>
        <mc:Choice Requires="wps">
          <w:drawing>
            <wp:anchor distT="0" distB="0" distL="114300" distR="114300" simplePos="0" relativeHeight="251658242" behindDoc="0" locked="0" layoutInCell="1" allowOverlap="1" wp14:anchorId="5171EDF1" wp14:editId="47DDADCD">
              <wp:simplePos x="0" y="0"/>
              <wp:positionH relativeFrom="margin">
                <wp:posOffset>0</wp:posOffset>
              </wp:positionH>
              <wp:positionV relativeFrom="paragraph">
                <wp:posOffset>-704850</wp:posOffset>
              </wp:positionV>
              <wp:extent cx="3314700" cy="1157288"/>
              <wp:effectExtent l="0" t="0" r="0" b="508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14700" cy="1157288"/>
                      </a:xfrm>
                      <a:prstGeom prst="rect">
                        <a:avLst/>
                      </a:prstGeom>
                      <a:solidFill>
                        <a:schemeClr val="lt1">
                          <a:alpha val="37000"/>
                        </a:schemeClr>
                      </a:solidFill>
                      <a:ln w="6350">
                        <a:noFill/>
                      </a:ln>
                    </wps:spPr>
                    <wps:txbx>
                      <w:txbxContent>
                        <w:p w14:paraId="668EE003" w14:textId="77777777" w:rsidR="00DA7389" w:rsidRPr="00995DC2" w:rsidRDefault="00DA7389" w:rsidP="00DA7389">
                          <w:pPr>
                            <w:pStyle w:val="berschrift5"/>
                            <w:rPr>
                              <w:bCs/>
                              <w:szCs w:val="12"/>
                              <w:rFonts w:eastAsiaTheme="minorHAnsi" w:cs="Times New Roman (Textkörper CS)"/>
                            </w:rPr>
                          </w:pPr>
                          <w:r>
                            <w:t xml:space="preserve">KESSEL AG</w:t>
                          </w:r>
                          <w: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bCs/>
                              <w:szCs w:val="12"/>
                              <w:rFonts w:eastAsiaTheme="minorHAnsi" w:cs="Times New Roman (Textkörper CS)"/>
                            </w:rPr>
                          </w:pPr>
                          <w:r>
                            <w:t xml:space="preserve">Bahnhofstraße 31</w:t>
                          </w:r>
                        </w:p>
                        <w:p w14:paraId="0CC096C5" w14:textId="77777777" w:rsidR="00DA7389" w:rsidRPr="00995DC2" w:rsidRDefault="00DA7389" w:rsidP="00DA7389">
                          <w:pPr>
                            <w:pStyle w:val="berschrift5"/>
                            <w:rPr>
                              <w:bCs/>
                              <w:szCs w:val="12"/>
                              <w:rFonts w:eastAsiaTheme="minorHAnsi" w:cs="Times New Roman (Textkörper CS)"/>
                            </w:rPr>
                          </w:pPr>
                          <w:r>
                            <w:t xml:space="preserve">85101 Lenting</w:t>
                          </w:r>
                        </w:p>
                        <w:p w14:paraId="5364C188" w14:textId="77777777" w:rsidR="00DA7389" w:rsidRPr="00995DC2" w:rsidRDefault="00750C2D" w:rsidP="00DA7389">
                          <w:pPr>
                            <w:pStyle w:val="berschrift5"/>
                            <w:rPr>
                              <w:bCs/>
                              <w:szCs w:val="12"/>
                              <w:rFonts w:eastAsiaTheme="minorHAnsi" w:cs="Times New Roman (Textkörper CS)"/>
                            </w:rPr>
                          </w:pPr>
                          <w:hyperlink r:id="rId2" w:history="1">
                            <w:r>
                              <w:t xml:space="preserve">www.kessel.ro</w:t>
                            </w:r>
                          </w:hyperlink>
                        </w:p>
                        <w:p w14:paraId="5B616090" w14:textId="77777777" w:rsidR="00DA7389" w:rsidRPr="00995DC2" w:rsidRDefault="00DA7389" w:rsidP="00DA7389">
                          <w:pPr>
                            <w:pStyle w:val="berschrift5"/>
                            <w:spacing w:line="400" w:lineRule="exact"/>
                            <w:rPr>
                              <w:bCs/>
                              <w:szCs w:val="12"/>
                              <w:rFonts w:eastAsiaTheme="minorHAnsi" w:cs="Times New Roman (Textkörper CS)"/>
                            </w:rPr>
                          </w:pPr>
                          <w:r>
                            <w:t xml:space="preserve">Urmăriți-ne și pe:</w:t>
                          </w:r>
                        </w:p>
                        <w:p w14:paraId="41C24C34" w14:textId="77777777" w:rsidR="00DA7389" w:rsidRPr="00995DC2" w:rsidRDefault="00DA7389" w:rsidP="00DA7389">
                          <w:pPr>
                            <w:pStyle w:val="berschrift5"/>
                            <w:spacing w:line="240" w:lineRule="auto"/>
                            <w:rPr>
                              <w:bCs/>
                              <w:szCs w:val="12"/>
                              <w:rFonts w:eastAsiaTheme="minorHAnsi" w:cs="Times New Roman (Textkörper CS)"/>
                            </w:rPr>
                          </w:pPr>
                          <w:r>
                            <w:t xml:space="preserve">Facebook: Kessel.AG  |</w:t>
                          </w:r>
                          <w:r>
                            <w:t xml:space="preserve">  </w:t>
                          </w:r>
                          <w:r>
                            <w:t xml:space="preserve">Instagram: @kessel_ro  |</w:t>
                          </w:r>
                          <w:r>
                            <w:t xml:space="preserve">  </w:t>
                          </w:r>
                          <w:r>
                            <w:t xml:space="preserve">LinkedIn: kesselag  |</w:t>
                          </w:r>
                          <w:r>
                            <w:t xml:space="preserve">  </w:t>
                          </w:r>
                          <w:r>
                            <w:t xml:space="preserve">YouTube: KESSEL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1EDF1" id="Textfeld 1" o:spid="_x0000_s1028" type="#_x0000_t202" style="position:absolute;margin-left:0;margin-top:-55.5pt;width:261pt;height:91.1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" fillcolor="white [3201]" stroked="f" strokeweight=".5pt">
              <v:fill opacity="24158f"/>
              <v:textbox inset="0,0,0,0">
                <w:txbxContent>
                  <w:p w14:paraId="668EE003" w14:textId="77777777" w:rsidR="00DA7389" w:rsidRPr="00995DC2" w:rsidRDefault="00DA7389" w:rsidP="00DA7389">
                    <w:pPr>
                      <w:pStyle w:val="berschrift5"/>
                      <w:rPr>
                        <w:bCs/>
                        <w:szCs w:val="12"/>
                        <w:rFonts w:eastAsiaTheme="minorHAnsi" w:cs="Times New Roman (Textkörper CS)"/>
                      </w:rPr>
                    </w:pPr>
                    <w:r>
                      <w:t xml:space="preserve">KESSEL AG</w:t>
                    </w:r>
                    <w: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bCs/>
                        <w:szCs w:val="12"/>
                        <w:rFonts w:eastAsiaTheme="minorHAnsi" w:cs="Times New Roman (Textkörper CS)"/>
                      </w:rPr>
                    </w:pPr>
                    <w:r>
                      <w:t xml:space="preserve">Bahnhofstraße 31</w:t>
                    </w:r>
                  </w:p>
                  <w:p w14:paraId="0CC096C5" w14:textId="77777777" w:rsidR="00DA7389" w:rsidRPr="00995DC2" w:rsidRDefault="00DA7389" w:rsidP="00DA7389">
                    <w:pPr>
                      <w:pStyle w:val="berschrift5"/>
                      <w:rPr>
                        <w:bCs/>
                        <w:szCs w:val="12"/>
                        <w:rFonts w:eastAsiaTheme="minorHAnsi" w:cs="Times New Roman (Textkörper CS)"/>
                      </w:rPr>
                    </w:pPr>
                    <w:r>
                      <w:t xml:space="preserve">85101 Lenting</w:t>
                    </w:r>
                  </w:p>
                  <w:p w14:paraId="5364C188" w14:textId="77777777" w:rsidR="00DA7389" w:rsidRPr="00995DC2" w:rsidRDefault="00000000" w:rsidP="00DA7389">
                    <w:pPr>
                      <w:pStyle w:val="berschrift5"/>
                      <w:rPr>
                        <w:bCs/>
                        <w:szCs w:val="12"/>
                        <w:rFonts w:eastAsiaTheme="minorHAnsi" w:cs="Times New Roman (Textkörper CS)"/>
                      </w:rPr>
                    </w:pPr>
                    <w:hyperlink r:id="rId2" w:history="1">
                      <w:r>
                        <w:t xml:space="preserve">www.kessel.ro</w:t>
                      </w:r>
                    </w:hyperlink>
                  </w:p>
                  <w:p w14:paraId="5B616090" w14:textId="77777777" w:rsidR="00DA7389" w:rsidRPr="00995DC2" w:rsidRDefault="00DA7389" w:rsidP="00DA7389">
                    <w:pPr>
                      <w:pStyle w:val="berschrift5"/>
                      <w:spacing w:line="400" w:lineRule="exact"/>
                      <w:rPr>
                        <w:bCs/>
                        <w:szCs w:val="12"/>
                        <w:rFonts w:eastAsiaTheme="minorHAnsi" w:cs="Times New Roman (Textkörper CS)"/>
                      </w:rPr>
                    </w:pPr>
                    <w:r>
                      <w:t xml:space="preserve">Urmăriți-ne și pe:</w:t>
                    </w:r>
                  </w:p>
                  <w:p w14:paraId="41C24C34" w14:textId="77777777" w:rsidR="00DA7389" w:rsidRPr="00995DC2" w:rsidRDefault="00DA7389" w:rsidP="00DA7389">
                    <w:pPr>
                      <w:pStyle w:val="berschrift5"/>
                      <w:spacing w:line="240" w:lineRule="auto"/>
                      <w:rPr>
                        <w:bCs/>
                        <w:szCs w:val="12"/>
                        <w:rFonts w:eastAsiaTheme="minorHAnsi" w:cs="Times New Roman (Textkörper CS)"/>
                      </w:rPr>
                    </w:pPr>
                    <w:r>
                      <w:t xml:space="preserve">Facebook: Kessel.AG  |</w:t>
                    </w:r>
                    <w:r>
                      <w:t xml:space="preserve">  </w:t>
                    </w:r>
                    <w:r>
                      <w:t xml:space="preserve">Instagram: @kessel_ro  |</w:t>
                    </w:r>
                    <w:r>
                      <w:t xml:space="preserve">  </w:t>
                    </w:r>
                    <w:r>
                      <w:t xml:space="preserve">LinkedIn: kesselag  |</w:t>
                    </w:r>
                    <w:r>
                      <w:t xml:space="preserve">  </w:t>
                    </w:r>
                    <w:r>
                      <w:t xml:space="preserve">YouTube: KESSEL AG</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FF1FA" w14:textId="77777777" w:rsidR="003C3D46" w:rsidRDefault="003C3D46" w:rsidP="00E745DF">
      <w:pPr>
        <w:spacing w:line="240" w:lineRule="auto"/>
      </w:pPr>
      <w:r>
        <w:separator/>
      </w:r>
    </w:p>
  </w:footnote>
  <w:footnote w:type="continuationSeparator" w:id="0">
    <w:p w14:paraId="61CC2FEF" w14:textId="77777777" w:rsidR="003C3D46" w:rsidRDefault="003C3D46" w:rsidP="00E745DF">
      <w:pPr>
        <w:spacing w:line="240" w:lineRule="auto"/>
      </w:pPr>
      <w:r>
        <w:continuationSeparator/>
      </w:r>
    </w:p>
  </w:footnote>
  <w:footnote w:type="continuationNotice" w:id="1">
    <w:p w14:paraId="4DDA7704" w14:textId="77777777" w:rsidR="003C3D46" w:rsidRDefault="003C3D4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AA1C" w14:textId="77777777" w:rsidR="0035079F" w:rsidRDefault="0035079F">
    <w:pPr>
      <w:pStyle w:val="Kopfzeile"/>
    </w:pPr>
    <w: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58241"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306B6D2C" w:rsidR="0035079F" w:rsidRPr="00491495" w:rsidRDefault="0035079F">
                          <w:pPr>
                            <w:rPr>
                              <w:b/>
                              <w:color w:val="572381"/>
                              <w:sz w:val="24"/>
                            </w:rPr>
                          </w:pPr>
                          <w:r>
                            <w:rPr>
                              <w:b/>
                              <w:color w:val="572381"/>
                              <w:sz w:val="24"/>
                            </w:rPr>
                            <w:t xml:space="preserve">Comunicat de presă</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6BE8FDB6" w14:textId="306B6D2C" w:rsidR="0035079F" w:rsidRPr="00491495" w:rsidRDefault="0035079F">
                    <w:pPr>
                      <w:rPr>
                        <w:b/>
                        <w:color w:val="572381"/>
                        <w:sz w:val="24"/>
                      </w:rPr>
                    </w:pPr>
                    <w:r>
                      <w:rPr>
                        <w:b/>
                        <w:color w:val="572381"/>
                        <w:sz w:val="24"/>
                      </w:rPr>
                      <w:t xml:space="preserve">Comunicat de presă</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991497">
    <w:abstractNumId w:val="0"/>
  </w:num>
  <w:num w:numId="2" w16cid:durableId="509181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0BA2"/>
    <w:rsid w:val="00002316"/>
    <w:rsid w:val="00004330"/>
    <w:rsid w:val="000105DE"/>
    <w:rsid w:val="0001146B"/>
    <w:rsid w:val="000127D2"/>
    <w:rsid w:val="0001420C"/>
    <w:rsid w:val="00015FE0"/>
    <w:rsid w:val="00021419"/>
    <w:rsid w:val="00021D61"/>
    <w:rsid w:val="00025687"/>
    <w:rsid w:val="00025A2E"/>
    <w:rsid w:val="00025DE4"/>
    <w:rsid w:val="00030331"/>
    <w:rsid w:val="00033615"/>
    <w:rsid w:val="000336E0"/>
    <w:rsid w:val="00042F91"/>
    <w:rsid w:val="000453FD"/>
    <w:rsid w:val="0005098B"/>
    <w:rsid w:val="00053263"/>
    <w:rsid w:val="00055D44"/>
    <w:rsid w:val="00055E09"/>
    <w:rsid w:val="00056A7C"/>
    <w:rsid w:val="00057EB6"/>
    <w:rsid w:val="00060388"/>
    <w:rsid w:val="000608F0"/>
    <w:rsid w:val="00061661"/>
    <w:rsid w:val="000646F8"/>
    <w:rsid w:val="000667B0"/>
    <w:rsid w:val="00066996"/>
    <w:rsid w:val="0007131A"/>
    <w:rsid w:val="00071352"/>
    <w:rsid w:val="000718A8"/>
    <w:rsid w:val="0007500C"/>
    <w:rsid w:val="000767BD"/>
    <w:rsid w:val="00076BD1"/>
    <w:rsid w:val="0007716F"/>
    <w:rsid w:val="00092A32"/>
    <w:rsid w:val="00092F71"/>
    <w:rsid w:val="00093DF5"/>
    <w:rsid w:val="00095497"/>
    <w:rsid w:val="00095D02"/>
    <w:rsid w:val="000A0119"/>
    <w:rsid w:val="000B533C"/>
    <w:rsid w:val="000C0DE4"/>
    <w:rsid w:val="000C775D"/>
    <w:rsid w:val="000D21B9"/>
    <w:rsid w:val="000D635A"/>
    <w:rsid w:val="000D677C"/>
    <w:rsid w:val="000D7EA4"/>
    <w:rsid w:val="000E7ACA"/>
    <w:rsid w:val="000F400F"/>
    <w:rsid w:val="00101C81"/>
    <w:rsid w:val="00114E69"/>
    <w:rsid w:val="001221C7"/>
    <w:rsid w:val="00131E1F"/>
    <w:rsid w:val="00141E73"/>
    <w:rsid w:val="0015038B"/>
    <w:rsid w:val="0015257C"/>
    <w:rsid w:val="00153BBB"/>
    <w:rsid w:val="00154D15"/>
    <w:rsid w:val="001648E5"/>
    <w:rsid w:val="00175DDB"/>
    <w:rsid w:val="00176A1C"/>
    <w:rsid w:val="00186DAB"/>
    <w:rsid w:val="00187AE8"/>
    <w:rsid w:val="00187F83"/>
    <w:rsid w:val="001907A9"/>
    <w:rsid w:val="001A6970"/>
    <w:rsid w:val="001A6FD5"/>
    <w:rsid w:val="001A7138"/>
    <w:rsid w:val="001B30DE"/>
    <w:rsid w:val="001B3E6C"/>
    <w:rsid w:val="001C1B7E"/>
    <w:rsid w:val="001C2CDB"/>
    <w:rsid w:val="001C71A3"/>
    <w:rsid w:val="001D0AEE"/>
    <w:rsid w:val="001D3E79"/>
    <w:rsid w:val="001D6589"/>
    <w:rsid w:val="001E221B"/>
    <w:rsid w:val="001E2C85"/>
    <w:rsid w:val="001E41C8"/>
    <w:rsid w:val="001F6DDF"/>
    <w:rsid w:val="001F7756"/>
    <w:rsid w:val="002062DD"/>
    <w:rsid w:val="00210E02"/>
    <w:rsid w:val="00214DBE"/>
    <w:rsid w:val="00223CA8"/>
    <w:rsid w:val="00225493"/>
    <w:rsid w:val="0022605B"/>
    <w:rsid w:val="0022614D"/>
    <w:rsid w:val="0023014F"/>
    <w:rsid w:val="002321BB"/>
    <w:rsid w:val="0024022A"/>
    <w:rsid w:val="00242C76"/>
    <w:rsid w:val="00244B55"/>
    <w:rsid w:val="00245E09"/>
    <w:rsid w:val="0025469D"/>
    <w:rsid w:val="00255D19"/>
    <w:rsid w:val="00257C70"/>
    <w:rsid w:val="002610E3"/>
    <w:rsid w:val="00262840"/>
    <w:rsid w:val="0026352B"/>
    <w:rsid w:val="00267D88"/>
    <w:rsid w:val="00273369"/>
    <w:rsid w:val="002956A0"/>
    <w:rsid w:val="00295E30"/>
    <w:rsid w:val="002A0682"/>
    <w:rsid w:val="002A0DC3"/>
    <w:rsid w:val="002A24F3"/>
    <w:rsid w:val="002A2FA6"/>
    <w:rsid w:val="002A4C27"/>
    <w:rsid w:val="002A52F7"/>
    <w:rsid w:val="002A6620"/>
    <w:rsid w:val="002A7961"/>
    <w:rsid w:val="002B08A6"/>
    <w:rsid w:val="002B6F91"/>
    <w:rsid w:val="002C0470"/>
    <w:rsid w:val="002C2036"/>
    <w:rsid w:val="002D1826"/>
    <w:rsid w:val="002D3E81"/>
    <w:rsid w:val="002D41A1"/>
    <w:rsid w:val="002E1F68"/>
    <w:rsid w:val="002F363F"/>
    <w:rsid w:val="002F5699"/>
    <w:rsid w:val="002F5B1D"/>
    <w:rsid w:val="002F5B69"/>
    <w:rsid w:val="00301D45"/>
    <w:rsid w:val="00307DD5"/>
    <w:rsid w:val="00311F5F"/>
    <w:rsid w:val="00323BE7"/>
    <w:rsid w:val="0032686F"/>
    <w:rsid w:val="0033056C"/>
    <w:rsid w:val="00331304"/>
    <w:rsid w:val="00331DB7"/>
    <w:rsid w:val="003335F5"/>
    <w:rsid w:val="003461A5"/>
    <w:rsid w:val="0034678E"/>
    <w:rsid w:val="0034738D"/>
    <w:rsid w:val="003506A4"/>
    <w:rsid w:val="0035079F"/>
    <w:rsid w:val="00352FA3"/>
    <w:rsid w:val="003531D5"/>
    <w:rsid w:val="0036011B"/>
    <w:rsid w:val="00367A06"/>
    <w:rsid w:val="003707EA"/>
    <w:rsid w:val="00371530"/>
    <w:rsid w:val="00372A19"/>
    <w:rsid w:val="00373246"/>
    <w:rsid w:val="00374BEF"/>
    <w:rsid w:val="00376412"/>
    <w:rsid w:val="00386D83"/>
    <w:rsid w:val="00391A32"/>
    <w:rsid w:val="00395488"/>
    <w:rsid w:val="00397AE2"/>
    <w:rsid w:val="003A4832"/>
    <w:rsid w:val="003B51BC"/>
    <w:rsid w:val="003C0521"/>
    <w:rsid w:val="003C3D46"/>
    <w:rsid w:val="003D1B99"/>
    <w:rsid w:val="003D2CF9"/>
    <w:rsid w:val="003D3BD8"/>
    <w:rsid w:val="003D4633"/>
    <w:rsid w:val="003D5B4B"/>
    <w:rsid w:val="003E017B"/>
    <w:rsid w:val="003E1605"/>
    <w:rsid w:val="003E2F7B"/>
    <w:rsid w:val="003E33EA"/>
    <w:rsid w:val="003F07BD"/>
    <w:rsid w:val="0040266A"/>
    <w:rsid w:val="00411CBF"/>
    <w:rsid w:val="00412C83"/>
    <w:rsid w:val="0041360C"/>
    <w:rsid w:val="00413F76"/>
    <w:rsid w:val="0041537E"/>
    <w:rsid w:val="00415785"/>
    <w:rsid w:val="004206CD"/>
    <w:rsid w:val="00430481"/>
    <w:rsid w:val="00433048"/>
    <w:rsid w:val="00436212"/>
    <w:rsid w:val="004362E4"/>
    <w:rsid w:val="0043666E"/>
    <w:rsid w:val="00437A2C"/>
    <w:rsid w:val="00437B64"/>
    <w:rsid w:val="0044710D"/>
    <w:rsid w:val="004518E5"/>
    <w:rsid w:val="00452C3F"/>
    <w:rsid w:val="004550E3"/>
    <w:rsid w:val="00461016"/>
    <w:rsid w:val="00465630"/>
    <w:rsid w:val="00466CB8"/>
    <w:rsid w:val="0047129A"/>
    <w:rsid w:val="00471671"/>
    <w:rsid w:val="00471B3C"/>
    <w:rsid w:val="0048578D"/>
    <w:rsid w:val="00485B6C"/>
    <w:rsid w:val="004876F5"/>
    <w:rsid w:val="0049120F"/>
    <w:rsid w:val="00491495"/>
    <w:rsid w:val="004A1D2A"/>
    <w:rsid w:val="004C1672"/>
    <w:rsid w:val="004C1D8F"/>
    <w:rsid w:val="004C2BC2"/>
    <w:rsid w:val="004E02A0"/>
    <w:rsid w:val="004E155A"/>
    <w:rsid w:val="004E49AC"/>
    <w:rsid w:val="004E647F"/>
    <w:rsid w:val="004E75A0"/>
    <w:rsid w:val="005058C4"/>
    <w:rsid w:val="005060E4"/>
    <w:rsid w:val="00513544"/>
    <w:rsid w:val="0051724B"/>
    <w:rsid w:val="00521B37"/>
    <w:rsid w:val="00522315"/>
    <w:rsid w:val="00526942"/>
    <w:rsid w:val="00527D36"/>
    <w:rsid w:val="005340AE"/>
    <w:rsid w:val="00541081"/>
    <w:rsid w:val="00541C40"/>
    <w:rsid w:val="0054408A"/>
    <w:rsid w:val="00546122"/>
    <w:rsid w:val="00550AFB"/>
    <w:rsid w:val="00551CBD"/>
    <w:rsid w:val="00553C62"/>
    <w:rsid w:val="00560ADD"/>
    <w:rsid w:val="00561AD6"/>
    <w:rsid w:val="00563775"/>
    <w:rsid w:val="00563F28"/>
    <w:rsid w:val="0057035E"/>
    <w:rsid w:val="00577889"/>
    <w:rsid w:val="0058056C"/>
    <w:rsid w:val="005806F9"/>
    <w:rsid w:val="00581FF8"/>
    <w:rsid w:val="005875E1"/>
    <w:rsid w:val="00590A63"/>
    <w:rsid w:val="005923AD"/>
    <w:rsid w:val="005A55EB"/>
    <w:rsid w:val="005B1BF5"/>
    <w:rsid w:val="005B48A6"/>
    <w:rsid w:val="005B4C36"/>
    <w:rsid w:val="005B5525"/>
    <w:rsid w:val="005B60BC"/>
    <w:rsid w:val="005C03A2"/>
    <w:rsid w:val="005C311C"/>
    <w:rsid w:val="005C4560"/>
    <w:rsid w:val="005C56DA"/>
    <w:rsid w:val="005E3458"/>
    <w:rsid w:val="005F3A3D"/>
    <w:rsid w:val="005F509E"/>
    <w:rsid w:val="00600755"/>
    <w:rsid w:val="0060121A"/>
    <w:rsid w:val="00603034"/>
    <w:rsid w:val="006035A8"/>
    <w:rsid w:val="00605510"/>
    <w:rsid w:val="006056E6"/>
    <w:rsid w:val="00621818"/>
    <w:rsid w:val="00622C69"/>
    <w:rsid w:val="00635590"/>
    <w:rsid w:val="0064131B"/>
    <w:rsid w:val="00641DB2"/>
    <w:rsid w:val="00644624"/>
    <w:rsid w:val="006446EA"/>
    <w:rsid w:val="00651169"/>
    <w:rsid w:val="00663419"/>
    <w:rsid w:val="0066543C"/>
    <w:rsid w:val="00667291"/>
    <w:rsid w:val="00673A4D"/>
    <w:rsid w:val="00681BA4"/>
    <w:rsid w:val="00690A5D"/>
    <w:rsid w:val="00690CBD"/>
    <w:rsid w:val="006950EE"/>
    <w:rsid w:val="006A024E"/>
    <w:rsid w:val="006A4D00"/>
    <w:rsid w:val="006B25C8"/>
    <w:rsid w:val="006B6811"/>
    <w:rsid w:val="006C5442"/>
    <w:rsid w:val="006D1A35"/>
    <w:rsid w:val="006D44B2"/>
    <w:rsid w:val="006D5A39"/>
    <w:rsid w:val="006F2D5C"/>
    <w:rsid w:val="00702689"/>
    <w:rsid w:val="00702997"/>
    <w:rsid w:val="00710176"/>
    <w:rsid w:val="00716CFC"/>
    <w:rsid w:val="0072799F"/>
    <w:rsid w:val="00731B1E"/>
    <w:rsid w:val="00732764"/>
    <w:rsid w:val="00734450"/>
    <w:rsid w:val="00736118"/>
    <w:rsid w:val="00737B9D"/>
    <w:rsid w:val="007417A1"/>
    <w:rsid w:val="00742393"/>
    <w:rsid w:val="00742399"/>
    <w:rsid w:val="0074340F"/>
    <w:rsid w:val="007448BA"/>
    <w:rsid w:val="007460A6"/>
    <w:rsid w:val="00750C2D"/>
    <w:rsid w:val="00753473"/>
    <w:rsid w:val="00755271"/>
    <w:rsid w:val="00755AA5"/>
    <w:rsid w:val="00757996"/>
    <w:rsid w:val="0076105E"/>
    <w:rsid w:val="0076241E"/>
    <w:rsid w:val="00764A66"/>
    <w:rsid w:val="0076666E"/>
    <w:rsid w:val="007669B2"/>
    <w:rsid w:val="007743E1"/>
    <w:rsid w:val="00774494"/>
    <w:rsid w:val="007806FA"/>
    <w:rsid w:val="00781DBF"/>
    <w:rsid w:val="00784462"/>
    <w:rsid w:val="00787F30"/>
    <w:rsid w:val="007919A3"/>
    <w:rsid w:val="00792CAF"/>
    <w:rsid w:val="007A72A1"/>
    <w:rsid w:val="007B152B"/>
    <w:rsid w:val="007B1725"/>
    <w:rsid w:val="007B1EBC"/>
    <w:rsid w:val="007B4D4C"/>
    <w:rsid w:val="007B6825"/>
    <w:rsid w:val="007C14C9"/>
    <w:rsid w:val="007C23A7"/>
    <w:rsid w:val="007C3F68"/>
    <w:rsid w:val="007C7169"/>
    <w:rsid w:val="007D173D"/>
    <w:rsid w:val="007D2DC3"/>
    <w:rsid w:val="007D38E8"/>
    <w:rsid w:val="007D61A7"/>
    <w:rsid w:val="007E03AD"/>
    <w:rsid w:val="007F1F63"/>
    <w:rsid w:val="007F7F9B"/>
    <w:rsid w:val="00800ACF"/>
    <w:rsid w:val="008035A3"/>
    <w:rsid w:val="00811B8B"/>
    <w:rsid w:val="0081327C"/>
    <w:rsid w:val="008154B4"/>
    <w:rsid w:val="00820C9B"/>
    <w:rsid w:val="00821639"/>
    <w:rsid w:val="0082728B"/>
    <w:rsid w:val="0083406F"/>
    <w:rsid w:val="00846F0B"/>
    <w:rsid w:val="008502AE"/>
    <w:rsid w:val="00852758"/>
    <w:rsid w:val="00855511"/>
    <w:rsid w:val="00860582"/>
    <w:rsid w:val="00861E02"/>
    <w:rsid w:val="0086349C"/>
    <w:rsid w:val="00864946"/>
    <w:rsid w:val="00865D8A"/>
    <w:rsid w:val="00873BED"/>
    <w:rsid w:val="008772BA"/>
    <w:rsid w:val="00877EC7"/>
    <w:rsid w:val="00880311"/>
    <w:rsid w:val="00880A78"/>
    <w:rsid w:val="008836FD"/>
    <w:rsid w:val="00884B59"/>
    <w:rsid w:val="00885F73"/>
    <w:rsid w:val="00895FCD"/>
    <w:rsid w:val="008A596D"/>
    <w:rsid w:val="008A61AB"/>
    <w:rsid w:val="008A7ADC"/>
    <w:rsid w:val="008B0ACC"/>
    <w:rsid w:val="008B5261"/>
    <w:rsid w:val="008C3FCF"/>
    <w:rsid w:val="008C5FA1"/>
    <w:rsid w:val="008D071E"/>
    <w:rsid w:val="008D0C4D"/>
    <w:rsid w:val="008E1B5A"/>
    <w:rsid w:val="008E7DE3"/>
    <w:rsid w:val="008F66EF"/>
    <w:rsid w:val="008F726C"/>
    <w:rsid w:val="00906B03"/>
    <w:rsid w:val="009159DB"/>
    <w:rsid w:val="00916B04"/>
    <w:rsid w:val="00917984"/>
    <w:rsid w:val="009275F4"/>
    <w:rsid w:val="00934112"/>
    <w:rsid w:val="00934695"/>
    <w:rsid w:val="009435BA"/>
    <w:rsid w:val="00945F2D"/>
    <w:rsid w:val="00952EC0"/>
    <w:rsid w:val="00953412"/>
    <w:rsid w:val="009551A1"/>
    <w:rsid w:val="00957881"/>
    <w:rsid w:val="00963E66"/>
    <w:rsid w:val="00963F7B"/>
    <w:rsid w:val="009641C6"/>
    <w:rsid w:val="00964334"/>
    <w:rsid w:val="009667F5"/>
    <w:rsid w:val="00966C95"/>
    <w:rsid w:val="00967D1F"/>
    <w:rsid w:val="00971515"/>
    <w:rsid w:val="00975221"/>
    <w:rsid w:val="009752EE"/>
    <w:rsid w:val="009807A4"/>
    <w:rsid w:val="00981219"/>
    <w:rsid w:val="0099241F"/>
    <w:rsid w:val="009933B0"/>
    <w:rsid w:val="0099497D"/>
    <w:rsid w:val="00995BB1"/>
    <w:rsid w:val="00996271"/>
    <w:rsid w:val="009A3B32"/>
    <w:rsid w:val="009A4DD8"/>
    <w:rsid w:val="009A558F"/>
    <w:rsid w:val="009B2792"/>
    <w:rsid w:val="009B5645"/>
    <w:rsid w:val="009D32B9"/>
    <w:rsid w:val="009E0447"/>
    <w:rsid w:val="009E1308"/>
    <w:rsid w:val="009E4120"/>
    <w:rsid w:val="009E4FC3"/>
    <w:rsid w:val="009E59BD"/>
    <w:rsid w:val="009E59D2"/>
    <w:rsid w:val="009E678D"/>
    <w:rsid w:val="009F42DD"/>
    <w:rsid w:val="00A01067"/>
    <w:rsid w:val="00A05E3A"/>
    <w:rsid w:val="00A0750A"/>
    <w:rsid w:val="00A174D9"/>
    <w:rsid w:val="00A256B0"/>
    <w:rsid w:val="00A271A3"/>
    <w:rsid w:val="00A27AC5"/>
    <w:rsid w:val="00A306F6"/>
    <w:rsid w:val="00A3221A"/>
    <w:rsid w:val="00A34946"/>
    <w:rsid w:val="00A403CC"/>
    <w:rsid w:val="00A43163"/>
    <w:rsid w:val="00A44B6A"/>
    <w:rsid w:val="00A47500"/>
    <w:rsid w:val="00A50471"/>
    <w:rsid w:val="00A5168B"/>
    <w:rsid w:val="00A520C6"/>
    <w:rsid w:val="00A6137B"/>
    <w:rsid w:val="00A61C80"/>
    <w:rsid w:val="00A6218F"/>
    <w:rsid w:val="00A63424"/>
    <w:rsid w:val="00A66979"/>
    <w:rsid w:val="00A74F79"/>
    <w:rsid w:val="00A91BF4"/>
    <w:rsid w:val="00A93323"/>
    <w:rsid w:val="00A952D5"/>
    <w:rsid w:val="00A96672"/>
    <w:rsid w:val="00AA0C2D"/>
    <w:rsid w:val="00AA299A"/>
    <w:rsid w:val="00AA35AE"/>
    <w:rsid w:val="00AA4816"/>
    <w:rsid w:val="00AB50D0"/>
    <w:rsid w:val="00AC038D"/>
    <w:rsid w:val="00AD59F6"/>
    <w:rsid w:val="00AE18EE"/>
    <w:rsid w:val="00AE5828"/>
    <w:rsid w:val="00AF1A4F"/>
    <w:rsid w:val="00AF6036"/>
    <w:rsid w:val="00B03471"/>
    <w:rsid w:val="00B10291"/>
    <w:rsid w:val="00B111B0"/>
    <w:rsid w:val="00B12BAB"/>
    <w:rsid w:val="00B159E4"/>
    <w:rsid w:val="00B20C00"/>
    <w:rsid w:val="00B240DD"/>
    <w:rsid w:val="00B305B0"/>
    <w:rsid w:val="00B32D7A"/>
    <w:rsid w:val="00B3384A"/>
    <w:rsid w:val="00B33927"/>
    <w:rsid w:val="00B33E9F"/>
    <w:rsid w:val="00B35492"/>
    <w:rsid w:val="00B37D97"/>
    <w:rsid w:val="00B47E67"/>
    <w:rsid w:val="00B47F0F"/>
    <w:rsid w:val="00B50A43"/>
    <w:rsid w:val="00B669E2"/>
    <w:rsid w:val="00B702C1"/>
    <w:rsid w:val="00B75F27"/>
    <w:rsid w:val="00B77642"/>
    <w:rsid w:val="00B81ACD"/>
    <w:rsid w:val="00B874CA"/>
    <w:rsid w:val="00B878B9"/>
    <w:rsid w:val="00B964D8"/>
    <w:rsid w:val="00B9780A"/>
    <w:rsid w:val="00BA12BA"/>
    <w:rsid w:val="00BA1B44"/>
    <w:rsid w:val="00BA2498"/>
    <w:rsid w:val="00BA2682"/>
    <w:rsid w:val="00BA2BC9"/>
    <w:rsid w:val="00BA2CC5"/>
    <w:rsid w:val="00BA5F3B"/>
    <w:rsid w:val="00BB11ED"/>
    <w:rsid w:val="00BB14D0"/>
    <w:rsid w:val="00BB39F8"/>
    <w:rsid w:val="00BB3AD3"/>
    <w:rsid w:val="00BC2104"/>
    <w:rsid w:val="00BC6BCD"/>
    <w:rsid w:val="00BD1061"/>
    <w:rsid w:val="00BD1428"/>
    <w:rsid w:val="00BD3990"/>
    <w:rsid w:val="00BD5068"/>
    <w:rsid w:val="00BD63E9"/>
    <w:rsid w:val="00BD69DC"/>
    <w:rsid w:val="00BD6C27"/>
    <w:rsid w:val="00BD7036"/>
    <w:rsid w:val="00BE00A3"/>
    <w:rsid w:val="00BE3858"/>
    <w:rsid w:val="00BE3865"/>
    <w:rsid w:val="00BE6429"/>
    <w:rsid w:val="00BE6F63"/>
    <w:rsid w:val="00BF43E2"/>
    <w:rsid w:val="00BF739D"/>
    <w:rsid w:val="00BF7B2A"/>
    <w:rsid w:val="00C02A99"/>
    <w:rsid w:val="00C04EF4"/>
    <w:rsid w:val="00C0712B"/>
    <w:rsid w:val="00C1260D"/>
    <w:rsid w:val="00C133B8"/>
    <w:rsid w:val="00C16373"/>
    <w:rsid w:val="00C208CB"/>
    <w:rsid w:val="00C24997"/>
    <w:rsid w:val="00C31DBC"/>
    <w:rsid w:val="00C348C9"/>
    <w:rsid w:val="00C45275"/>
    <w:rsid w:val="00C47280"/>
    <w:rsid w:val="00C4734A"/>
    <w:rsid w:val="00C503CB"/>
    <w:rsid w:val="00C505FD"/>
    <w:rsid w:val="00C5234B"/>
    <w:rsid w:val="00C55B5D"/>
    <w:rsid w:val="00C6230E"/>
    <w:rsid w:val="00C62E64"/>
    <w:rsid w:val="00C6448A"/>
    <w:rsid w:val="00C651C6"/>
    <w:rsid w:val="00C6554C"/>
    <w:rsid w:val="00C70C9C"/>
    <w:rsid w:val="00C7718E"/>
    <w:rsid w:val="00C77BC0"/>
    <w:rsid w:val="00C80052"/>
    <w:rsid w:val="00C833B8"/>
    <w:rsid w:val="00C910F4"/>
    <w:rsid w:val="00C929F7"/>
    <w:rsid w:val="00C94C4F"/>
    <w:rsid w:val="00C96F68"/>
    <w:rsid w:val="00CA445D"/>
    <w:rsid w:val="00CA5A94"/>
    <w:rsid w:val="00CB46A0"/>
    <w:rsid w:val="00CB722A"/>
    <w:rsid w:val="00CC7A57"/>
    <w:rsid w:val="00CD1555"/>
    <w:rsid w:val="00CD3961"/>
    <w:rsid w:val="00CD3CAE"/>
    <w:rsid w:val="00CD5C29"/>
    <w:rsid w:val="00CD6D6B"/>
    <w:rsid w:val="00CE3955"/>
    <w:rsid w:val="00CF0A4C"/>
    <w:rsid w:val="00CF4007"/>
    <w:rsid w:val="00CF7056"/>
    <w:rsid w:val="00D01707"/>
    <w:rsid w:val="00D16F35"/>
    <w:rsid w:val="00D2026E"/>
    <w:rsid w:val="00D3045A"/>
    <w:rsid w:val="00D321E8"/>
    <w:rsid w:val="00D331FD"/>
    <w:rsid w:val="00D340DC"/>
    <w:rsid w:val="00D36842"/>
    <w:rsid w:val="00D40DBD"/>
    <w:rsid w:val="00D42AEC"/>
    <w:rsid w:val="00D42FE4"/>
    <w:rsid w:val="00D44AAB"/>
    <w:rsid w:val="00D45156"/>
    <w:rsid w:val="00D47D5D"/>
    <w:rsid w:val="00D503DE"/>
    <w:rsid w:val="00D53245"/>
    <w:rsid w:val="00D571EB"/>
    <w:rsid w:val="00D66586"/>
    <w:rsid w:val="00D70146"/>
    <w:rsid w:val="00D706B0"/>
    <w:rsid w:val="00D711F9"/>
    <w:rsid w:val="00D760F1"/>
    <w:rsid w:val="00D82DA8"/>
    <w:rsid w:val="00D90F96"/>
    <w:rsid w:val="00D923A0"/>
    <w:rsid w:val="00D94F96"/>
    <w:rsid w:val="00D95C49"/>
    <w:rsid w:val="00DA0158"/>
    <w:rsid w:val="00DA0C08"/>
    <w:rsid w:val="00DA1CB7"/>
    <w:rsid w:val="00DA7389"/>
    <w:rsid w:val="00DB2265"/>
    <w:rsid w:val="00DB41CB"/>
    <w:rsid w:val="00DB6599"/>
    <w:rsid w:val="00DB6DD6"/>
    <w:rsid w:val="00DB7A63"/>
    <w:rsid w:val="00DC106E"/>
    <w:rsid w:val="00DD2039"/>
    <w:rsid w:val="00DD4439"/>
    <w:rsid w:val="00DD5064"/>
    <w:rsid w:val="00DD6E7C"/>
    <w:rsid w:val="00DE1385"/>
    <w:rsid w:val="00DE2FC3"/>
    <w:rsid w:val="00DE309F"/>
    <w:rsid w:val="00DE4394"/>
    <w:rsid w:val="00DF416F"/>
    <w:rsid w:val="00DF71EB"/>
    <w:rsid w:val="00E031A4"/>
    <w:rsid w:val="00E0432F"/>
    <w:rsid w:val="00E04391"/>
    <w:rsid w:val="00E04E05"/>
    <w:rsid w:val="00E05B2D"/>
    <w:rsid w:val="00E1051D"/>
    <w:rsid w:val="00E10E49"/>
    <w:rsid w:val="00E1225D"/>
    <w:rsid w:val="00E135AE"/>
    <w:rsid w:val="00E15A29"/>
    <w:rsid w:val="00E15F88"/>
    <w:rsid w:val="00E23327"/>
    <w:rsid w:val="00E266DF"/>
    <w:rsid w:val="00E3002B"/>
    <w:rsid w:val="00E30569"/>
    <w:rsid w:val="00E30BCE"/>
    <w:rsid w:val="00E3205E"/>
    <w:rsid w:val="00E405A3"/>
    <w:rsid w:val="00E40D05"/>
    <w:rsid w:val="00E4258D"/>
    <w:rsid w:val="00E46749"/>
    <w:rsid w:val="00E53505"/>
    <w:rsid w:val="00E57149"/>
    <w:rsid w:val="00E6353D"/>
    <w:rsid w:val="00E72395"/>
    <w:rsid w:val="00E73759"/>
    <w:rsid w:val="00E745DF"/>
    <w:rsid w:val="00E819AC"/>
    <w:rsid w:val="00E837C8"/>
    <w:rsid w:val="00E85C44"/>
    <w:rsid w:val="00E864AA"/>
    <w:rsid w:val="00E87E0A"/>
    <w:rsid w:val="00E90341"/>
    <w:rsid w:val="00E91979"/>
    <w:rsid w:val="00E91EFB"/>
    <w:rsid w:val="00E95D01"/>
    <w:rsid w:val="00EA5435"/>
    <w:rsid w:val="00EB1955"/>
    <w:rsid w:val="00EB1E63"/>
    <w:rsid w:val="00EB1FCD"/>
    <w:rsid w:val="00EB4F02"/>
    <w:rsid w:val="00EC4654"/>
    <w:rsid w:val="00EE370C"/>
    <w:rsid w:val="00EE5AA5"/>
    <w:rsid w:val="00EF0143"/>
    <w:rsid w:val="00EF0E53"/>
    <w:rsid w:val="00EF0F10"/>
    <w:rsid w:val="00EF1DD2"/>
    <w:rsid w:val="00EF470C"/>
    <w:rsid w:val="00EF50D6"/>
    <w:rsid w:val="00EF7F83"/>
    <w:rsid w:val="00F001A5"/>
    <w:rsid w:val="00F013F0"/>
    <w:rsid w:val="00F01F0C"/>
    <w:rsid w:val="00F07333"/>
    <w:rsid w:val="00F10A90"/>
    <w:rsid w:val="00F11DF2"/>
    <w:rsid w:val="00F13AC2"/>
    <w:rsid w:val="00F23514"/>
    <w:rsid w:val="00F24D09"/>
    <w:rsid w:val="00F4374E"/>
    <w:rsid w:val="00F53219"/>
    <w:rsid w:val="00F56021"/>
    <w:rsid w:val="00F57457"/>
    <w:rsid w:val="00F62825"/>
    <w:rsid w:val="00F64CA4"/>
    <w:rsid w:val="00F71315"/>
    <w:rsid w:val="00F728DE"/>
    <w:rsid w:val="00F74D05"/>
    <w:rsid w:val="00F90DDA"/>
    <w:rsid w:val="00F94A50"/>
    <w:rsid w:val="00F97184"/>
    <w:rsid w:val="00F97C43"/>
    <w:rsid w:val="00FA2120"/>
    <w:rsid w:val="00FA2275"/>
    <w:rsid w:val="00FA4105"/>
    <w:rsid w:val="00FA531E"/>
    <w:rsid w:val="00FA581D"/>
    <w:rsid w:val="00FA7398"/>
    <w:rsid w:val="00FB05D7"/>
    <w:rsid w:val="00FC61D9"/>
    <w:rsid w:val="00FC754C"/>
    <w:rsid w:val="00FD25FC"/>
    <w:rsid w:val="00FD26D9"/>
    <w:rsid w:val="00FD5580"/>
    <w:rsid w:val="00FD7315"/>
    <w:rsid w:val="00FE110E"/>
    <w:rsid w:val="00FE215E"/>
    <w:rsid w:val="00FE77AD"/>
    <w:rsid w:val="00FF3D89"/>
    <w:rsid w:val="00FF54A2"/>
    <w:rsid w:val="00FF6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styleId="NichtaufgelsteErwhnung">
    <w:name w:val="Unresolved Mention"/>
    <w:basedOn w:val="Absatz-Standardschriftart"/>
    <w:uiPriority w:val="99"/>
    <w:semiHidden/>
    <w:unhideWhenUsed/>
    <w:rsid w:val="003335F5"/>
    <w:rPr>
      <w:color w:val="605E5C"/>
      <w:shd w:val="clear" w:color="auto" w:fill="E1DFDD"/>
    </w:rPr>
  </w:style>
  <w:style w:type="paragraph" w:styleId="berarbeitung">
    <w:name w:val="Revision"/>
    <w:hidden/>
    <w:uiPriority w:val="99"/>
    <w:semiHidden/>
    <w:rsid w:val="00F62825"/>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80993">
      <w:bodyDiv w:val="1"/>
      <w:marLeft w:val="0"/>
      <w:marRight w:val="0"/>
      <w:marTop w:val="0"/>
      <w:marBottom w:val="0"/>
      <w:divBdr>
        <w:top w:val="none" w:sz="0" w:space="0" w:color="auto"/>
        <w:left w:val="none" w:sz="0" w:space="0" w:color="auto"/>
        <w:bottom w:val="none" w:sz="0" w:space="0" w:color="auto"/>
        <w:right w:val="none" w:sz="0" w:space="0" w:color="auto"/>
      </w:divBdr>
    </w:div>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39002037">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607615684">
      <w:bodyDiv w:val="1"/>
      <w:marLeft w:val="0"/>
      <w:marRight w:val="0"/>
      <w:marTop w:val="0"/>
      <w:marBottom w:val="0"/>
      <w:divBdr>
        <w:top w:val="none" w:sz="0" w:space="0" w:color="auto"/>
        <w:left w:val="none" w:sz="0" w:space="0" w:color="auto"/>
        <w:bottom w:val="none" w:sz="0" w:space="0" w:color="auto"/>
        <w:right w:val="none" w:sz="0" w:space="0" w:color="auto"/>
      </w:divBdr>
    </w:div>
    <w:div w:id="1636832009">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 w:id="206675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PVY5Qy76eUo%20" TargetMode="External"/><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hyperlink" Target="https://www.minilift-s.d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footer1.xml.rels>&#65279;<?xml version="1.0" encoding="UTF-8" standalone="yes"?>
<Relationships xmlns="http://schemas.openxmlformats.org/package/2006/relationships"><Relationship Id="rId3" Type="http://schemas.openxmlformats.org/officeDocument/2006/relationships/image" Target="media/image80.emf"/><Relationship Id="rId2" Type="http://schemas.openxmlformats.org/officeDocument/2006/relationships/hyperlink" Target="http://www.kessel.ro" TargetMode="External"/><Relationship Id="rId1" Type="http://schemas.openxmlformats.org/officeDocument/2006/relationships/image" Target="media/image8.emf"/><Relationship Id="rId4" Type="http://schemas.openxmlformats.org/officeDocument/2006/relationships/hyperlink" Target="http://www.kessel.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F557A8-7890-47CD-90DE-BFFC506CF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1238DC-8B1C-4F32-93A6-4818FA5401D7}">
  <ds:schemaRefs>
    <ds:schemaRef ds:uri="http://schemas.openxmlformats.org/officeDocument/2006/bibliography"/>
  </ds:schemaRefs>
</ds:datastoreItem>
</file>

<file path=customXml/itemProps3.xml><?xml version="1.0" encoding="utf-8"?>
<ds:datastoreItem xmlns:ds="http://schemas.openxmlformats.org/officeDocument/2006/customXml" ds:itemID="{9013D580-4F0C-4A45-9FC9-E0B0D6681A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472</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Stephan Stock</cp:lastModifiedBy>
  <cp:revision>2</cp:revision>
  <cp:lastPrinted>2020-12-02T12:49:00Z</cp:lastPrinted>
  <dcterms:created xsi:type="dcterms:W3CDTF">2023-03-02T15:14:00Z</dcterms:created>
  <dcterms:modified xsi:type="dcterms:W3CDTF">2023-03-02T15:14:00Z</dcterms:modified>
</cp:coreProperties>
</file>