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FA3F83" w:rsidRDefault="00FA3F83" w:rsidP="00FA3F83">
      <w:pPr>
        <w:pStyle w:val="berschrift2"/>
        <w:rPr>
          <w:lang w:val="en-US"/>
        </w:rPr>
      </w:pPr>
      <w:proofErr w:type="spellStart"/>
      <w:r w:rsidRPr="00FA3F83">
        <w:rPr>
          <w:b/>
          <w:sz w:val="32"/>
          <w:szCs w:val="32"/>
          <w:lang w:val="en-US"/>
        </w:rPr>
        <w:t>Geminimaliseerde</w:t>
      </w:r>
      <w:proofErr w:type="spellEnd"/>
      <w:r w:rsidRPr="00FA3F83">
        <w:rPr>
          <w:b/>
          <w:sz w:val="32"/>
          <w:szCs w:val="32"/>
          <w:lang w:val="en-US"/>
        </w:rPr>
        <w:t xml:space="preserve"> </w:t>
      </w:r>
      <w:proofErr w:type="spellStart"/>
      <w:r w:rsidRPr="00FA3F83">
        <w:rPr>
          <w:b/>
          <w:sz w:val="32"/>
          <w:szCs w:val="32"/>
          <w:lang w:val="en-US"/>
        </w:rPr>
        <w:t>inbouwhoogte</w:t>
      </w:r>
      <w:proofErr w:type="spellEnd"/>
      <w:r w:rsidRPr="00FA3F83">
        <w:rPr>
          <w:b/>
          <w:sz w:val="32"/>
          <w:szCs w:val="32"/>
          <w:lang w:val="en-US"/>
        </w:rPr>
        <w:t xml:space="preserve"> </w:t>
      </w:r>
      <w:proofErr w:type="spellStart"/>
      <w:r w:rsidRPr="00FA3F83">
        <w:rPr>
          <w:b/>
          <w:sz w:val="32"/>
          <w:szCs w:val="32"/>
          <w:lang w:val="en-US"/>
        </w:rPr>
        <w:t>bij</w:t>
      </w:r>
      <w:proofErr w:type="spellEnd"/>
      <w:r w:rsidRPr="00FA3F83">
        <w:rPr>
          <w:b/>
          <w:sz w:val="32"/>
          <w:szCs w:val="32"/>
          <w:lang w:val="en-US"/>
        </w:rPr>
        <w:t xml:space="preserve"> de </w:t>
      </w:r>
      <w:proofErr w:type="spellStart"/>
      <w:r w:rsidRPr="00FA3F83">
        <w:rPr>
          <w:b/>
          <w:sz w:val="32"/>
          <w:szCs w:val="32"/>
          <w:lang w:val="en-US"/>
        </w:rPr>
        <w:t>nieuwe</w:t>
      </w:r>
      <w:proofErr w:type="spellEnd"/>
      <w:r w:rsidRPr="00FA3F83">
        <w:rPr>
          <w:b/>
          <w:sz w:val="32"/>
          <w:szCs w:val="32"/>
          <w:lang w:val="en-US"/>
        </w:rPr>
        <w:t xml:space="preserve"> </w:t>
      </w:r>
      <w:proofErr w:type="spellStart"/>
      <w:r w:rsidRPr="00FA3F83">
        <w:rPr>
          <w:b/>
          <w:sz w:val="32"/>
          <w:szCs w:val="32"/>
          <w:lang w:val="en-US"/>
        </w:rPr>
        <w:t>vloerafvoer</w:t>
      </w:r>
      <w:proofErr w:type="spellEnd"/>
      <w:r w:rsidRPr="00FA3F83">
        <w:rPr>
          <w:b/>
          <w:sz w:val="32"/>
          <w:szCs w:val="32"/>
          <w:lang w:val="en-US"/>
        </w:rPr>
        <w:t xml:space="preserve">: „De </w:t>
      </w:r>
      <w:proofErr w:type="spellStart"/>
      <w:r w:rsidRPr="00FA3F83">
        <w:rPr>
          <w:b/>
          <w:sz w:val="32"/>
          <w:szCs w:val="32"/>
          <w:lang w:val="en-US"/>
        </w:rPr>
        <w:t>Ultravlakke</w:t>
      </w:r>
      <w:proofErr w:type="spellEnd"/>
      <w:r w:rsidRPr="00FA3F83">
        <w:rPr>
          <w:b/>
          <w:sz w:val="32"/>
          <w:szCs w:val="32"/>
          <w:lang w:val="en-US"/>
        </w:rPr>
        <w:t>“</w:t>
      </w:r>
      <w:r w:rsidR="00D104AF">
        <w:rPr>
          <w:b/>
          <w:sz w:val="32"/>
          <w:szCs w:val="32"/>
          <w:lang w:val="en-US"/>
        </w:rPr>
        <w:br/>
      </w:r>
      <w:proofErr w:type="spellStart"/>
      <w:r w:rsidRPr="00FA3F83">
        <w:rPr>
          <w:lang w:val="en-US"/>
        </w:rPr>
        <w:t>Verbetert</w:t>
      </w:r>
      <w:proofErr w:type="spellEnd"/>
      <w:r w:rsidRPr="00FA3F83">
        <w:rPr>
          <w:lang w:val="en-US"/>
        </w:rPr>
        <w:t xml:space="preserve"> </w:t>
      </w:r>
      <w:proofErr w:type="spellStart"/>
      <w:r w:rsidRPr="00FA3F83">
        <w:rPr>
          <w:lang w:val="en-US"/>
        </w:rPr>
        <w:t>vloerafvoersysteem</w:t>
      </w:r>
      <w:proofErr w:type="spellEnd"/>
      <w:r w:rsidRPr="00FA3F83">
        <w:rPr>
          <w:lang w:val="en-US"/>
        </w:rPr>
        <w:t xml:space="preserve"> van KESSEL</w:t>
      </w:r>
    </w:p>
    <w:p w:rsidR="00FA3F83" w:rsidRPr="00FA3F83" w:rsidRDefault="00FA3F83" w:rsidP="00FA3F83">
      <w:pPr>
        <w:rPr>
          <w:bCs/>
          <w:lang w:val="nl-NL"/>
        </w:rPr>
      </w:pPr>
      <w:r w:rsidRPr="00FA3F83">
        <w:rPr>
          <w:lang w:val="nl-NL"/>
        </w:rPr>
        <w:t>De afwateringsspecialist KESSEL heeft haar assortiment vloerafvoeren voor douches uitgebreid met de nieuwe modellen „De Ultravlakke 54“, die het laagst is van alles wat op de markt te koop is en „De Ultravlakke 79“. Het getal in de naam staat voor de hoogte van het afvoerelement zonder opzetstuk. De nieuwe vloerafvoeren zijn ontwikkeld voor het toepassing in nieuwbouw- en renoveringsprojecten. Dankzij de compacte constructie zijn ze uitermate geschikt voor drempelvrije badkamers. Ze zijn voorzien van een zijafvoer, een uitneembaar stankslot in het opzetstuk evenals, afhankelijk van het model, een meegeleverde c.q. reeds af fabriek aangebrachte afdichtingsmanchet of een klikflens met geïntegreerde afdichtingsmanchet. Daarmee kunnen de afdichtingen gecombineerd, overeenkomstig de norm DIN 18534-1 waterinwerkingsklasse W3-I, veilig en eenvoudig voor het afdichten van ruimtes binnenshuis worden toegepast.</w:t>
      </w:r>
    </w:p>
    <w:p w:rsidR="00FA3F83" w:rsidRPr="00FA3F83" w:rsidRDefault="00FA3F83" w:rsidP="00FA3F83">
      <w:pPr>
        <w:rPr>
          <w:rFonts w:cs="Arial"/>
          <w:lang w:val="nl-NL"/>
        </w:rPr>
      </w:pPr>
    </w:p>
    <w:p w:rsidR="00FA3F83" w:rsidRPr="00FA3F83" w:rsidRDefault="00FA3F83" w:rsidP="00FA3F83">
      <w:pPr>
        <w:rPr>
          <w:rFonts w:cs="Arial"/>
          <w:b/>
          <w:lang w:val="nl-NL"/>
        </w:rPr>
      </w:pPr>
      <w:r w:rsidRPr="00FA3F83">
        <w:rPr>
          <w:b/>
          <w:lang w:val="nl-NL"/>
        </w:rPr>
        <w:t>Ongecompliceerde inbouw dankzij bijpassende toebehoren</w:t>
      </w:r>
    </w:p>
    <w:p w:rsidR="00801E9B" w:rsidRPr="00FA3F83" w:rsidRDefault="00FA3F83" w:rsidP="00FA3F83">
      <w:pPr>
        <w:suppressAutoHyphens/>
        <w:autoSpaceDE w:val="0"/>
        <w:autoSpaceDN w:val="0"/>
        <w:adjustRightInd w:val="0"/>
        <w:spacing w:line="288" w:lineRule="auto"/>
        <w:textAlignment w:val="center"/>
        <w:rPr>
          <w:lang w:val="nl-NL"/>
        </w:rPr>
      </w:pPr>
      <w:r w:rsidRPr="00FA3F83">
        <w:rPr>
          <w:lang w:val="nl-NL"/>
        </w:rPr>
        <w:t xml:space="preserve">Met het brede assortiment biedt KESSEL vele keuzemogelijkheden voor verschillende inbouwsituaties, omdat de badafvoeren in de hoogtes 63 – 121 millimeter (De Ultravlakke 54), 88 – 145 millimeter alsmede 129 – 184 millimeter (De Ultravlakke 79)  verkrijgbaar zijn. Bovendien levert de ontwateringsspecialist toebehoren, zoals het mechanisch gemakkelijk te reinigen stankslot met watervoorzieningen, </w:t>
      </w:r>
      <w:r w:rsidRPr="00FA3F83">
        <w:rPr>
          <w:i/>
          <w:lang w:val="nl-NL"/>
        </w:rPr>
        <w:t>Megastop</w:t>
      </w:r>
      <w:r w:rsidRPr="00FA3F83">
        <w:rPr>
          <w:lang w:val="nl-NL"/>
        </w:rPr>
        <w:t xml:space="preserve">, die bij de nieuwe badafvoeren passen. </w:t>
      </w:r>
      <w:r w:rsidRPr="00FA3F83">
        <w:rPr>
          <w:i/>
          <w:lang w:val="nl-NL"/>
        </w:rPr>
        <w:t>Deze beschermt tegen stank en biedt in combinatie met een vergrendelbaar opzetstuk (</w:t>
      </w:r>
      <w:r w:rsidRPr="00FA3F83">
        <w:rPr>
          <w:lang w:val="nl-NL"/>
        </w:rPr>
        <w:t>Lock &amp; Lift), een betrouwbare terugstuwbeveiliging tot 0,1 bar.  Bovendien is er voor de installateurs een nieuwe montagehulp. Hiermee kan het basiselement heel nauwkeurig in de juiste positie worden vastgezet en een exacte inbouw wordt gegarandeerd.</w:t>
      </w:r>
    </w:p>
    <w:p w:rsidR="00FA3F83" w:rsidRPr="00D104AF" w:rsidRDefault="00FA3F83" w:rsidP="00FA3F83">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Pr="00801E9B" w:rsidRDefault="00801E9B" w:rsidP="00801E9B">
      <w:pPr>
        <w:rPr>
          <w:lang w:val="nl-NL"/>
        </w:rPr>
      </w:pPr>
      <w:bookmarkStart w:id="0" w:name="_GoBack"/>
      <w:bookmarkEnd w:id="0"/>
    </w:p>
    <w:sectPr w:rsidR="00801E9B" w:rsidRPr="00801E9B" w:rsidSect="00E745DF">
      <w:headerReference w:type="default" r:id="rId7"/>
      <w:footerReference w:type="default" r:id="rId8"/>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r>
                      <w:rPr>
                        <w:b/>
                        <w:color w:val="572381"/>
                        <w:sz w:val="24"/>
                      </w:rPr>
                      <w:t>P</w:t>
                    </w:r>
                    <w:r w:rsidR="004C4038">
                      <w:rPr>
                        <w:b/>
                        <w:color w:val="572381"/>
                        <w:sz w:val="24"/>
                      </w:rPr>
                      <w:t>ersbericht</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57457"/>
    <w:rsid w:val="00FA3F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6602A4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5D51A-66D9-4B21-BAA1-8561BDBA4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CAE4E5E6.dotm</Template>
  <TotalTime>0</TotalTime>
  <Pages>1</Pages>
  <Words>305</Words>
  <Characters>1928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2020-12-18T11:56:00Z</dcterms:created>
  <dcterms:modified xsi:type="dcterms:W3CDTF">2020-12-18T11:56:00Z</dcterms:modified>
</cp:coreProperties>
</file>