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6111" w14:textId="77777777" w:rsidR="006B372D" w:rsidRDefault="006B372D" w:rsidP="0006455B"/>
    <w:p w14:paraId="2A024B71" w14:textId="77777777" w:rsidR="00DB736D" w:rsidRPr="00DB736D" w:rsidRDefault="00DB736D" w:rsidP="00DB736D">
      <w:pPr>
        <w:pStyle w:val="berschrift2"/>
        <w:spacing w:after="0"/>
        <w:rPr>
          <w:b/>
          <w:sz w:val="32"/>
          <w:szCs w:val="32"/>
          <w:lang w:val="fr-FR"/>
        </w:rPr>
      </w:pPr>
      <w:proofErr w:type="spellStart"/>
      <w:r w:rsidRPr="00DB736D">
        <w:rPr>
          <w:b/>
          <w:i/>
          <w:sz w:val="32"/>
          <w:lang w:val="fr-FR"/>
        </w:rPr>
        <w:t>EasyClean</w:t>
      </w:r>
      <w:proofErr w:type="spellEnd"/>
      <w:r w:rsidRPr="00DB736D">
        <w:rPr>
          <w:b/>
          <w:i/>
          <w:sz w:val="32"/>
          <w:lang w:val="fr-FR"/>
        </w:rPr>
        <w:t xml:space="preserve"> free </w:t>
      </w:r>
      <w:proofErr w:type="spellStart"/>
      <w:r w:rsidRPr="00DB736D">
        <w:rPr>
          <w:b/>
          <w:i/>
          <w:sz w:val="32"/>
          <w:lang w:val="fr-FR"/>
        </w:rPr>
        <w:t>UnderSink</w:t>
      </w:r>
      <w:proofErr w:type="spellEnd"/>
      <w:r w:rsidRPr="00DB736D">
        <w:rPr>
          <w:b/>
          <w:i/>
          <w:sz w:val="32"/>
          <w:lang w:val="fr-FR"/>
        </w:rPr>
        <w:t> :</w:t>
      </w:r>
      <w:r w:rsidRPr="00DB736D">
        <w:rPr>
          <w:b/>
          <w:sz w:val="32"/>
          <w:lang w:val="fr-FR"/>
        </w:rPr>
        <w:t xml:space="preserve"> un miracle en termes d’espace </w:t>
      </w:r>
    </w:p>
    <w:p w14:paraId="3514EC2B" w14:textId="77777777" w:rsidR="00DB736D" w:rsidRPr="00DB736D" w:rsidRDefault="00DB736D" w:rsidP="00DB736D">
      <w:pPr>
        <w:pStyle w:val="berschrift1"/>
        <w:shd w:val="clear" w:color="auto" w:fill="FFFFFF"/>
        <w:spacing w:before="0"/>
        <w:rPr>
          <w:rFonts w:cs="Arial"/>
          <w:b w:val="0"/>
          <w:bCs/>
          <w:sz w:val="22"/>
          <w:szCs w:val="22"/>
          <w:lang w:val="fr-FR"/>
        </w:rPr>
      </w:pPr>
      <w:r w:rsidRPr="00DB736D">
        <w:rPr>
          <w:b w:val="0"/>
          <w:sz w:val="22"/>
          <w:lang w:val="fr-FR"/>
        </w:rPr>
        <w:t>Ce séparateur à graisses de KESSEL est la solution idéale pour les endroits où l’espace est limité</w:t>
      </w:r>
    </w:p>
    <w:p w14:paraId="1F3E20C8" w14:textId="208F06BD" w:rsidR="006C567D" w:rsidRPr="00DB736D" w:rsidRDefault="006C567D" w:rsidP="00DB736D">
      <w:pPr>
        <w:pStyle w:val="berschrift1"/>
        <w:spacing w:before="0" w:line="240" w:lineRule="auto"/>
        <w:rPr>
          <w:lang w:val="fr-FR"/>
        </w:rPr>
      </w:pPr>
    </w:p>
    <w:p w14:paraId="355E6935" w14:textId="77777777" w:rsidR="00DB736D" w:rsidRPr="00DB736D" w:rsidRDefault="00DB736D" w:rsidP="00DB736D">
      <w:pPr>
        <w:autoSpaceDE w:val="0"/>
        <w:autoSpaceDN w:val="0"/>
        <w:adjustRightInd w:val="0"/>
        <w:spacing w:line="276" w:lineRule="auto"/>
        <w:rPr>
          <w:bCs/>
          <w:lang w:val="fr-FR"/>
        </w:rPr>
      </w:pPr>
      <w:r w:rsidRPr="00DB736D">
        <w:rPr>
          <w:lang w:val="fr-FR"/>
        </w:rPr>
        <w:t xml:space="preserve">Dans les </w:t>
      </w:r>
      <w:proofErr w:type="spellStart"/>
      <w:r w:rsidRPr="00DB736D">
        <w:rPr>
          <w:lang w:val="fr-FR"/>
        </w:rPr>
        <w:t>food</w:t>
      </w:r>
      <w:proofErr w:type="spellEnd"/>
      <w:r w:rsidRPr="00DB736D">
        <w:rPr>
          <w:lang w:val="fr-FR"/>
        </w:rPr>
        <w:t xml:space="preserve"> trucks, les restaurants de vente à emporter ou les restaurants de petite taille - là où le volume d’eaux usées produit est limité et l’espace restreint, l’</w:t>
      </w:r>
      <w:proofErr w:type="spellStart"/>
      <w:r w:rsidRPr="00DB736D">
        <w:rPr>
          <w:i/>
          <w:iCs/>
          <w:lang w:val="fr-FR"/>
        </w:rPr>
        <w:t>EasyClean</w:t>
      </w:r>
      <w:proofErr w:type="spellEnd"/>
      <w:r w:rsidRPr="00DB736D">
        <w:rPr>
          <w:i/>
          <w:iCs/>
          <w:lang w:val="fr-FR"/>
        </w:rPr>
        <w:t xml:space="preserve"> free </w:t>
      </w:r>
      <w:proofErr w:type="spellStart"/>
      <w:r w:rsidRPr="00DB736D">
        <w:rPr>
          <w:i/>
          <w:iCs/>
          <w:lang w:val="fr-FR"/>
        </w:rPr>
        <w:t>UnderSink</w:t>
      </w:r>
      <w:proofErr w:type="spellEnd"/>
      <w:r w:rsidRPr="00DB736D">
        <w:rPr>
          <w:lang w:val="fr-FR"/>
        </w:rPr>
        <w:t xml:space="preserve"> de KESSEL permet de collecter les graisses et les huiles avec efficacité et simplicité. Optimisé pour une pose hors-sol à l’abri du gel, son faible poids (5 kg) et sa taille compacte (33 l) font de ce séparateur à graisses la solution optimale pour l’évacuation des eaux usées en provenance d’un évier. Il a été testé et approuvé </w:t>
      </w:r>
      <w:r w:rsidRPr="00DB736D">
        <w:rPr>
          <w:rFonts w:ascii="Helvetica" w:hAnsi="Helvetica"/>
          <w:shd w:val="clear" w:color="auto" w:fill="FFFFFF"/>
          <w:lang w:val="fr-FR"/>
        </w:rPr>
        <w:t>par TÜV avec 0,7 l/s au banc d’essai</w:t>
      </w:r>
      <w:r w:rsidRPr="00DB736D">
        <w:rPr>
          <w:lang w:val="fr-FR"/>
        </w:rPr>
        <w:t>.</w:t>
      </w:r>
      <w:r w:rsidRPr="00DB736D">
        <w:rPr>
          <w:rFonts w:ascii="Helvetica" w:hAnsi="Helvetica"/>
          <w:shd w:val="clear" w:color="auto" w:fill="FFFFFF"/>
          <w:lang w:val="fr-FR"/>
        </w:rPr>
        <w:t xml:space="preserve"> </w:t>
      </w:r>
    </w:p>
    <w:p w14:paraId="148D0582" w14:textId="77777777" w:rsidR="006C567D" w:rsidRPr="006C567D" w:rsidRDefault="006C567D" w:rsidP="006C567D">
      <w:pPr>
        <w:autoSpaceDE w:val="0"/>
        <w:autoSpaceDN w:val="0"/>
        <w:adjustRightInd w:val="0"/>
        <w:spacing w:line="276" w:lineRule="auto"/>
        <w:rPr>
          <w:rFonts w:cs="Arial"/>
          <w:iCs/>
          <w:szCs w:val="18"/>
          <w:lang w:val="fr-BE"/>
        </w:rPr>
      </w:pPr>
    </w:p>
    <w:p w14:paraId="43D9193F" w14:textId="77777777" w:rsidR="00DB736D" w:rsidRPr="00DB736D" w:rsidRDefault="00DB736D" w:rsidP="00DB736D">
      <w:pPr>
        <w:autoSpaceDE w:val="0"/>
        <w:autoSpaceDN w:val="0"/>
        <w:adjustRightInd w:val="0"/>
        <w:spacing w:line="276" w:lineRule="auto"/>
        <w:rPr>
          <w:b/>
          <w:lang w:val="fr-FR"/>
        </w:rPr>
      </w:pPr>
      <w:proofErr w:type="spellStart"/>
      <w:r w:rsidRPr="00DB736D">
        <w:rPr>
          <w:b/>
          <w:i/>
          <w:iCs/>
          <w:lang w:val="fr-FR"/>
        </w:rPr>
        <w:t>EasyClean</w:t>
      </w:r>
      <w:proofErr w:type="spellEnd"/>
      <w:r w:rsidRPr="00DB736D">
        <w:rPr>
          <w:b/>
          <w:lang w:val="fr-FR"/>
        </w:rPr>
        <w:t xml:space="preserve"> = Simplicité</w:t>
      </w:r>
    </w:p>
    <w:p w14:paraId="7AAA6558" w14:textId="77777777" w:rsidR="00DB736D" w:rsidRPr="00DB736D" w:rsidRDefault="00DB736D" w:rsidP="00DB736D">
      <w:pPr>
        <w:autoSpaceDE w:val="0"/>
        <w:autoSpaceDN w:val="0"/>
        <w:adjustRightInd w:val="0"/>
        <w:spacing w:line="276" w:lineRule="auto"/>
        <w:rPr>
          <w:bCs/>
          <w:lang w:val="fr-FR"/>
        </w:rPr>
      </w:pPr>
      <w:r w:rsidRPr="00DB736D">
        <w:rPr>
          <w:lang w:val="fr-FR"/>
        </w:rPr>
        <w:t xml:space="preserve">Le système </w:t>
      </w:r>
      <w:proofErr w:type="spellStart"/>
      <w:r w:rsidRPr="00DB736D">
        <w:rPr>
          <w:i/>
          <w:lang w:val="fr-FR"/>
        </w:rPr>
        <w:t>EasyClean</w:t>
      </w:r>
      <w:proofErr w:type="spellEnd"/>
      <w:r w:rsidRPr="00DB736D">
        <w:rPr>
          <w:i/>
          <w:lang w:val="fr-FR"/>
        </w:rPr>
        <w:t xml:space="preserve"> free </w:t>
      </w:r>
      <w:proofErr w:type="spellStart"/>
      <w:r w:rsidRPr="00DB736D">
        <w:rPr>
          <w:i/>
          <w:lang w:val="fr-FR"/>
        </w:rPr>
        <w:t>UnderSink</w:t>
      </w:r>
      <w:proofErr w:type="spellEnd"/>
      <w:r w:rsidRPr="00DB736D">
        <w:rPr>
          <w:lang w:val="fr-FR"/>
        </w:rPr>
        <w:t xml:space="preserve"> est fabriqué en composite (PE) résistante dans le temps. Il est ainsi entièrement protégé contre la corrosion et résiste aux eaux usées agressives contenant par ex. des acides gras. L'utilisation de ce matériau permet à la cuve du séparateur, équipée d'un débourbeur intégré (12 l), d’être non seulement durable mais également étanche à l’eau et anti-odeur. </w:t>
      </w:r>
      <w:bookmarkStart w:id="0" w:name="_Hlk107224445"/>
      <w:r w:rsidRPr="00DB736D">
        <w:rPr>
          <w:lang w:val="fr-FR"/>
        </w:rPr>
        <w:t xml:space="preserve">Un couvercle avec un joint périphérique et des fermetures à clip simplifie les travaux de nettoyage et de maintenance. Afin de faciliter son installation et son retrait, le séparateur est doté d'un raccord à libération rapide, orientable à 360° et réglable en hauteur. C’est pourquoi, aucun outil n’est nécessaire pour l’installation, le nettoyage ou le retrait du séparateur. En outre, la forme étroite de la cuve permet de le transporter facilement par des entrées étroites. </w:t>
      </w:r>
    </w:p>
    <w:bookmarkEnd w:id="0"/>
    <w:p w14:paraId="3A4C8913" w14:textId="7598ADFC" w:rsidR="006C567D" w:rsidRDefault="006C567D" w:rsidP="006C567D">
      <w:pPr>
        <w:autoSpaceDE w:val="0"/>
        <w:autoSpaceDN w:val="0"/>
        <w:adjustRightInd w:val="0"/>
        <w:spacing w:line="276" w:lineRule="auto"/>
        <w:rPr>
          <w:rFonts w:cs="Arial"/>
          <w:b/>
          <w:iCs/>
          <w:szCs w:val="18"/>
          <w:lang w:val="fr-FR"/>
        </w:rPr>
      </w:pPr>
    </w:p>
    <w:p w14:paraId="769B880F" w14:textId="77777777" w:rsidR="00DB736D" w:rsidRPr="00DB736D" w:rsidRDefault="00DB736D" w:rsidP="00DB736D">
      <w:pPr>
        <w:autoSpaceDE w:val="0"/>
        <w:autoSpaceDN w:val="0"/>
        <w:adjustRightInd w:val="0"/>
        <w:spacing w:line="276" w:lineRule="auto"/>
        <w:rPr>
          <w:bCs/>
          <w:lang w:val="fr-FR"/>
        </w:rPr>
      </w:pPr>
      <w:r w:rsidRPr="00DB736D">
        <w:rPr>
          <w:lang w:val="fr-FR"/>
        </w:rPr>
        <w:t xml:space="preserve">Si l’installation de grands séparateurs à graisses centraux n’est pas possible, le KESSEL </w:t>
      </w:r>
      <w:proofErr w:type="spellStart"/>
      <w:r w:rsidRPr="00DB736D">
        <w:rPr>
          <w:i/>
          <w:lang w:val="fr-FR"/>
        </w:rPr>
        <w:t>EasyClean</w:t>
      </w:r>
      <w:proofErr w:type="spellEnd"/>
      <w:r w:rsidRPr="00DB736D">
        <w:rPr>
          <w:i/>
          <w:lang w:val="fr-FR"/>
        </w:rPr>
        <w:t xml:space="preserve"> free </w:t>
      </w:r>
      <w:proofErr w:type="spellStart"/>
      <w:r w:rsidRPr="00DB736D">
        <w:rPr>
          <w:i/>
          <w:lang w:val="fr-FR"/>
        </w:rPr>
        <w:t>UnderSink</w:t>
      </w:r>
      <w:proofErr w:type="spellEnd"/>
      <w:r w:rsidRPr="00DB736D">
        <w:rPr>
          <w:lang w:val="fr-FR"/>
        </w:rPr>
        <w:t xml:space="preserve"> offre une solution idéale lorsque l’espace est limité. Cette option allie une grande facilité de pose à des performances de nettoyage exceptionnelles et à une grande efficacité énergétique avec de faibles quantités d’eaux usées. Pour faire simple, il s'agit là d’un petit miracle en termes d’espace.</w:t>
      </w:r>
    </w:p>
    <w:p w14:paraId="7D578046" w14:textId="0146EA3C" w:rsidR="00DB736D" w:rsidRDefault="00DB736D" w:rsidP="006C567D">
      <w:pPr>
        <w:autoSpaceDE w:val="0"/>
        <w:autoSpaceDN w:val="0"/>
        <w:adjustRightInd w:val="0"/>
        <w:spacing w:line="276" w:lineRule="auto"/>
        <w:rPr>
          <w:rFonts w:cs="Arial"/>
          <w:b/>
          <w:iCs/>
          <w:szCs w:val="18"/>
          <w:lang w:val="fr-FR"/>
        </w:rPr>
      </w:pPr>
    </w:p>
    <w:p w14:paraId="1894A7BD" w14:textId="19F3AA06" w:rsidR="00DB736D" w:rsidRDefault="00DB736D" w:rsidP="006C567D">
      <w:pPr>
        <w:autoSpaceDE w:val="0"/>
        <w:autoSpaceDN w:val="0"/>
        <w:adjustRightInd w:val="0"/>
        <w:spacing w:line="276" w:lineRule="auto"/>
        <w:rPr>
          <w:rFonts w:cs="Arial"/>
          <w:b/>
          <w:iCs/>
          <w:szCs w:val="18"/>
          <w:lang w:val="fr-FR"/>
        </w:rPr>
      </w:pPr>
    </w:p>
    <w:p w14:paraId="33CE552D" w14:textId="0DA668E5" w:rsidR="00DB736D" w:rsidRDefault="00DB736D" w:rsidP="006C567D">
      <w:pPr>
        <w:autoSpaceDE w:val="0"/>
        <w:autoSpaceDN w:val="0"/>
        <w:adjustRightInd w:val="0"/>
        <w:spacing w:line="276" w:lineRule="auto"/>
        <w:rPr>
          <w:rFonts w:cs="Arial"/>
          <w:b/>
          <w:iCs/>
          <w:szCs w:val="18"/>
          <w:lang w:val="fr-FR"/>
        </w:rPr>
      </w:pPr>
    </w:p>
    <w:p w14:paraId="4412C43D" w14:textId="1EFF2C58" w:rsidR="00DB736D" w:rsidRDefault="00DB736D" w:rsidP="006C567D">
      <w:pPr>
        <w:autoSpaceDE w:val="0"/>
        <w:autoSpaceDN w:val="0"/>
        <w:adjustRightInd w:val="0"/>
        <w:spacing w:line="276" w:lineRule="auto"/>
        <w:rPr>
          <w:rFonts w:cs="Arial"/>
          <w:b/>
          <w:iCs/>
          <w:szCs w:val="18"/>
          <w:lang w:val="fr-FR"/>
        </w:rPr>
      </w:pPr>
    </w:p>
    <w:p w14:paraId="3E54F566" w14:textId="5C572431" w:rsidR="00DB736D" w:rsidRDefault="00DB736D" w:rsidP="006C567D">
      <w:pPr>
        <w:autoSpaceDE w:val="0"/>
        <w:autoSpaceDN w:val="0"/>
        <w:adjustRightInd w:val="0"/>
        <w:spacing w:line="276" w:lineRule="auto"/>
        <w:rPr>
          <w:rFonts w:cs="Arial"/>
          <w:b/>
          <w:iCs/>
          <w:szCs w:val="18"/>
          <w:lang w:val="fr-FR"/>
        </w:rPr>
      </w:pPr>
    </w:p>
    <w:p w14:paraId="16145959" w14:textId="25B4743D" w:rsidR="00DB736D" w:rsidRDefault="00DB736D" w:rsidP="006C567D">
      <w:pPr>
        <w:autoSpaceDE w:val="0"/>
        <w:autoSpaceDN w:val="0"/>
        <w:adjustRightInd w:val="0"/>
        <w:spacing w:line="276" w:lineRule="auto"/>
        <w:rPr>
          <w:rFonts w:cs="Arial"/>
          <w:b/>
          <w:iCs/>
          <w:szCs w:val="18"/>
          <w:lang w:val="fr-FR"/>
        </w:rPr>
      </w:pPr>
    </w:p>
    <w:p w14:paraId="16DC17E3" w14:textId="148D1D22" w:rsidR="00DB736D" w:rsidRDefault="00DB736D" w:rsidP="006C567D">
      <w:pPr>
        <w:autoSpaceDE w:val="0"/>
        <w:autoSpaceDN w:val="0"/>
        <w:adjustRightInd w:val="0"/>
        <w:spacing w:line="276" w:lineRule="auto"/>
        <w:rPr>
          <w:rFonts w:cs="Arial"/>
          <w:b/>
          <w:iCs/>
          <w:szCs w:val="18"/>
          <w:lang w:val="fr-FR"/>
        </w:rPr>
      </w:pPr>
    </w:p>
    <w:p w14:paraId="04A367A3" w14:textId="77777777" w:rsidR="00DB736D" w:rsidRPr="00DB736D" w:rsidRDefault="00DB736D" w:rsidP="006C567D">
      <w:pPr>
        <w:autoSpaceDE w:val="0"/>
        <w:autoSpaceDN w:val="0"/>
        <w:adjustRightInd w:val="0"/>
        <w:spacing w:line="276" w:lineRule="auto"/>
        <w:rPr>
          <w:rFonts w:cs="Arial"/>
          <w:b/>
          <w:iCs/>
          <w:szCs w:val="18"/>
          <w:lang w:val="fr-FR"/>
        </w:rPr>
      </w:pPr>
    </w:p>
    <w:p w14:paraId="253381EF" w14:textId="77777777" w:rsidR="006C567D" w:rsidRPr="006C567D" w:rsidRDefault="006C567D" w:rsidP="006C567D">
      <w:pPr>
        <w:autoSpaceDE w:val="0"/>
        <w:autoSpaceDN w:val="0"/>
        <w:adjustRightInd w:val="0"/>
        <w:spacing w:line="276" w:lineRule="auto"/>
        <w:rPr>
          <w:rFonts w:cs="Arial"/>
          <w:iCs/>
          <w:szCs w:val="18"/>
          <w:lang w:val="fr-BE"/>
        </w:rPr>
      </w:pPr>
    </w:p>
    <w:p w14:paraId="07F4E72A" w14:textId="77777777" w:rsidR="007F17B6" w:rsidRPr="006C567D" w:rsidRDefault="007F17B6" w:rsidP="006C567D">
      <w:pPr>
        <w:autoSpaceDE w:val="0"/>
        <w:autoSpaceDN w:val="0"/>
        <w:adjustRightInd w:val="0"/>
        <w:spacing w:line="276" w:lineRule="auto"/>
        <w:rPr>
          <w:rFonts w:cs="Arial"/>
          <w:iCs/>
          <w:szCs w:val="18"/>
          <w:lang w:val="fr-BE"/>
        </w:rPr>
      </w:pPr>
      <w:r w:rsidRPr="007F17B6">
        <w:rPr>
          <w:b/>
          <w:lang w:val="fr-BE"/>
        </w:rPr>
        <w:lastRenderedPageBreak/>
        <w:t>À propos de la société KESSEL AG</w:t>
      </w:r>
    </w:p>
    <w:p w14:paraId="5954DC05" w14:textId="77777777" w:rsidR="007F17B6" w:rsidRPr="007F17B6" w:rsidRDefault="007F17B6" w:rsidP="007F17B6">
      <w:pPr>
        <w:rPr>
          <w:lang w:val="fr-BE"/>
        </w:rPr>
      </w:pPr>
      <w:r w:rsidRPr="007F17B6">
        <w:rPr>
          <w:lang w:val="fr-BE"/>
        </w:rPr>
        <w:t xml:space="preserve">Créé en 1963, le nom KESSEL jouit depuis plus de 50 ans d’une réputation de fabricant offrant des solutions innovantes et fiables dans le domaine de l’assainissement. Aujourd’hui, l’accent est mis sur les thématiques  « évacuer l’eau », « assainir l’eau » ainsi que « la protection anti retour ». Depuis 1979, KESSEL, forte de plus de 700 collaborateurs répartis dans 50 pays est implantée à Lenting, en Bavière. La quasi-totalité de la production provient de son siège. </w:t>
      </w:r>
    </w:p>
    <w:p w14:paraId="27899AA3" w14:textId="77777777" w:rsidR="00820613" w:rsidRPr="007F17B6" w:rsidRDefault="007F17B6" w:rsidP="007F17B6">
      <w:pPr>
        <w:rPr>
          <w:lang w:val="fr-BE"/>
        </w:rPr>
      </w:pPr>
      <w:r w:rsidRPr="007F17B6">
        <w:rPr>
          <w:lang w:val="fr-BE"/>
        </w:rPr>
        <w:t>KESSEL France c’est une équipe de plus de 20 personnes qui vous accompagne pour toutes vos demandes de chiffrages, de dimensionnements, d’étud</w:t>
      </w:r>
      <w:r>
        <w:rPr>
          <w:lang w:val="fr-BE"/>
        </w:rPr>
        <w:t xml:space="preserve">es de solutions personnalisées. </w:t>
      </w:r>
      <w:r w:rsidRPr="007F17B6">
        <w:rPr>
          <w:lang w:val="fr-BE"/>
        </w:rPr>
        <w:t>Le nouveau bâtiment, qui accueille la direction KESSEL France est implanté à Strasbourg en Alsace. Il regroupe également les services supports ainsi qu’un centre de formation et un show-room de dernière génération.</w:t>
      </w:r>
    </w:p>
    <w:p w14:paraId="454C942C" w14:textId="2FA1BAE7" w:rsidR="00820613" w:rsidRDefault="00820613" w:rsidP="00820613">
      <w:pPr>
        <w:rPr>
          <w:lang w:val="fr-BE"/>
        </w:rPr>
      </w:pPr>
    </w:p>
    <w:p w14:paraId="72D98D4C" w14:textId="77777777" w:rsidR="00BE458E" w:rsidRPr="007F17B6" w:rsidRDefault="00BE458E" w:rsidP="00820613">
      <w:pPr>
        <w:rPr>
          <w:lang w:val="fr-BE"/>
        </w:rPr>
      </w:pPr>
    </w:p>
    <w:p w14:paraId="25DD3F57" w14:textId="351F4D02" w:rsidR="006C567D" w:rsidRDefault="00820613" w:rsidP="007F17B6">
      <w:pPr>
        <w:rPr>
          <w:b/>
          <w:lang w:val="fr-BE"/>
        </w:rPr>
      </w:pPr>
      <w:r w:rsidRPr="007F17B6">
        <w:rPr>
          <w:b/>
          <w:lang w:val="fr-BE"/>
        </w:rPr>
        <w:t>Fiche photo</w:t>
      </w:r>
    </w:p>
    <w:p w14:paraId="0CDA1B86" w14:textId="77777777" w:rsidR="00DB736D" w:rsidRDefault="00DB736D" w:rsidP="007F17B6">
      <w:pPr>
        <w:rPr>
          <w:b/>
          <w:lang w:val="fr-BE"/>
        </w:rPr>
      </w:pPr>
    </w:p>
    <w:p w14:paraId="1338C6CA" w14:textId="77777777" w:rsidR="00DB736D" w:rsidRPr="00DB736D" w:rsidRDefault="00DB736D" w:rsidP="00DB736D">
      <w:pPr>
        <w:pStyle w:val="berschrift2"/>
        <w:spacing w:after="0"/>
        <w:rPr>
          <w:b/>
          <w:sz w:val="32"/>
          <w:szCs w:val="32"/>
          <w:lang w:val="fr-FR"/>
        </w:rPr>
      </w:pPr>
      <w:proofErr w:type="spellStart"/>
      <w:r w:rsidRPr="00DB736D">
        <w:rPr>
          <w:b/>
          <w:i/>
          <w:sz w:val="32"/>
          <w:lang w:val="fr-FR"/>
        </w:rPr>
        <w:t>EasyClean</w:t>
      </w:r>
      <w:proofErr w:type="spellEnd"/>
      <w:r w:rsidRPr="00DB736D">
        <w:rPr>
          <w:b/>
          <w:i/>
          <w:sz w:val="32"/>
          <w:lang w:val="fr-FR"/>
        </w:rPr>
        <w:t xml:space="preserve"> free </w:t>
      </w:r>
      <w:proofErr w:type="spellStart"/>
      <w:r w:rsidRPr="00DB736D">
        <w:rPr>
          <w:b/>
          <w:i/>
          <w:sz w:val="32"/>
          <w:lang w:val="fr-FR"/>
        </w:rPr>
        <w:t>UnderSink</w:t>
      </w:r>
      <w:proofErr w:type="spellEnd"/>
      <w:r w:rsidRPr="00DB736D">
        <w:rPr>
          <w:b/>
          <w:i/>
          <w:sz w:val="32"/>
          <w:lang w:val="fr-FR"/>
        </w:rPr>
        <w:t> :</w:t>
      </w:r>
      <w:r w:rsidRPr="00DB736D">
        <w:rPr>
          <w:b/>
          <w:sz w:val="32"/>
          <w:lang w:val="fr-FR"/>
        </w:rPr>
        <w:t xml:space="preserve"> un miracle en termes d’espace </w:t>
      </w:r>
    </w:p>
    <w:p w14:paraId="5D9C1EA8" w14:textId="7EE7EB37" w:rsidR="000A35DA" w:rsidRPr="006C567D" w:rsidRDefault="000A35DA" w:rsidP="000A35DA">
      <w:pPr>
        <w:suppressAutoHyphens/>
        <w:autoSpaceDE w:val="0"/>
        <w:autoSpaceDN w:val="0"/>
        <w:adjustRightInd w:val="0"/>
        <w:spacing w:line="288" w:lineRule="auto"/>
        <w:textAlignment w:val="center"/>
        <w:rPr>
          <w:rFonts w:cs="Arial"/>
          <w:color w:val="000000"/>
          <w:szCs w:val="22"/>
          <w:lang w:val="fr-BE"/>
        </w:rPr>
      </w:pPr>
    </w:p>
    <w:p w14:paraId="4950EA79" w14:textId="2922FAAC" w:rsidR="006C567D" w:rsidRDefault="006C567D" w:rsidP="006C567D">
      <w:pPr>
        <w:suppressAutoHyphens/>
        <w:autoSpaceDE w:val="0"/>
        <w:autoSpaceDN w:val="0"/>
        <w:adjustRightInd w:val="0"/>
        <w:spacing w:line="288" w:lineRule="auto"/>
        <w:textAlignment w:val="center"/>
        <w:rPr>
          <w:color w:val="000000"/>
          <w:lang w:val="fr-FR"/>
        </w:rPr>
      </w:pPr>
      <w:r w:rsidRPr="00DB736D">
        <w:rPr>
          <w:color w:val="000000"/>
          <w:lang w:val="fr-FR"/>
        </w:rPr>
        <w:t>Source : KESSEL AG</w:t>
      </w:r>
    </w:p>
    <w:p w14:paraId="2387D91B" w14:textId="48D0FECE" w:rsidR="00DB736D" w:rsidRPr="00DB736D" w:rsidRDefault="00DB736D" w:rsidP="006C567D">
      <w:pPr>
        <w:suppressAutoHyphens/>
        <w:autoSpaceDE w:val="0"/>
        <w:autoSpaceDN w:val="0"/>
        <w:adjustRightInd w:val="0"/>
        <w:spacing w:line="288" w:lineRule="auto"/>
        <w:textAlignment w:val="center"/>
        <w:rPr>
          <w:noProof/>
          <w:lang w:val="fr-FR"/>
        </w:rPr>
      </w:pPr>
      <w:r>
        <w:rPr>
          <w:noProof/>
        </w:rPr>
        <w:drawing>
          <wp:anchor distT="0" distB="0" distL="114300" distR="114300" simplePos="0" relativeHeight="251658240" behindDoc="0" locked="0" layoutInCell="1" allowOverlap="1" wp14:anchorId="2B1263AF" wp14:editId="14CBFBE8">
            <wp:simplePos x="0" y="0"/>
            <wp:positionH relativeFrom="margin">
              <wp:align>left</wp:align>
            </wp:positionH>
            <wp:positionV relativeFrom="paragraph">
              <wp:posOffset>64770</wp:posOffset>
            </wp:positionV>
            <wp:extent cx="3860165" cy="2171700"/>
            <wp:effectExtent l="0" t="0" r="6985" b="0"/>
            <wp:wrapNone/>
            <wp:docPr id="6" name="Grafik 6" descr="Ein Bild, das drinnen,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Fräse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860165" cy="2171700"/>
                    </a:xfrm>
                    <a:prstGeom prst="rect">
                      <a:avLst/>
                    </a:prstGeom>
                    <a:noFill/>
                    <a:ln>
                      <a:noFill/>
                    </a:ln>
                  </pic:spPr>
                </pic:pic>
              </a:graphicData>
            </a:graphic>
          </wp:anchor>
        </w:drawing>
      </w:r>
    </w:p>
    <w:p w14:paraId="05FDB3D5" w14:textId="16835E9A" w:rsidR="00DB736D" w:rsidRPr="00DB736D" w:rsidRDefault="00DB736D" w:rsidP="006C567D">
      <w:pPr>
        <w:suppressAutoHyphens/>
        <w:autoSpaceDE w:val="0"/>
        <w:autoSpaceDN w:val="0"/>
        <w:adjustRightInd w:val="0"/>
        <w:spacing w:line="288" w:lineRule="auto"/>
        <w:textAlignment w:val="center"/>
        <w:rPr>
          <w:noProof/>
          <w:lang w:val="fr-FR"/>
        </w:rPr>
      </w:pPr>
    </w:p>
    <w:p w14:paraId="26A8A5D2" w14:textId="033BEF25" w:rsidR="00DB736D" w:rsidRPr="00DB736D" w:rsidRDefault="00DB736D" w:rsidP="006C567D">
      <w:pPr>
        <w:suppressAutoHyphens/>
        <w:autoSpaceDE w:val="0"/>
        <w:autoSpaceDN w:val="0"/>
        <w:adjustRightInd w:val="0"/>
        <w:spacing w:line="288" w:lineRule="auto"/>
        <w:textAlignment w:val="center"/>
        <w:rPr>
          <w:noProof/>
          <w:lang w:val="fr-FR"/>
        </w:rPr>
      </w:pPr>
    </w:p>
    <w:p w14:paraId="0347B50C" w14:textId="77777777" w:rsidR="00DB736D" w:rsidRPr="00DB736D" w:rsidRDefault="00DB736D" w:rsidP="006C567D">
      <w:pPr>
        <w:suppressAutoHyphens/>
        <w:autoSpaceDE w:val="0"/>
        <w:autoSpaceDN w:val="0"/>
        <w:adjustRightInd w:val="0"/>
        <w:spacing w:line="288" w:lineRule="auto"/>
        <w:textAlignment w:val="center"/>
        <w:rPr>
          <w:noProof/>
          <w:lang w:val="fr-FR"/>
        </w:rPr>
      </w:pPr>
    </w:p>
    <w:p w14:paraId="24A969E2" w14:textId="77777777" w:rsidR="00DB736D" w:rsidRPr="00DB736D" w:rsidRDefault="00DB736D" w:rsidP="006C567D">
      <w:pPr>
        <w:suppressAutoHyphens/>
        <w:autoSpaceDE w:val="0"/>
        <w:autoSpaceDN w:val="0"/>
        <w:adjustRightInd w:val="0"/>
        <w:spacing w:line="288" w:lineRule="auto"/>
        <w:textAlignment w:val="center"/>
        <w:rPr>
          <w:noProof/>
          <w:lang w:val="fr-FR"/>
        </w:rPr>
      </w:pPr>
    </w:p>
    <w:p w14:paraId="25A05CDE" w14:textId="5ACD8A8B" w:rsidR="00DB736D" w:rsidRDefault="00DB736D" w:rsidP="006C567D">
      <w:pPr>
        <w:suppressAutoHyphens/>
        <w:autoSpaceDE w:val="0"/>
        <w:autoSpaceDN w:val="0"/>
        <w:adjustRightInd w:val="0"/>
        <w:spacing w:line="288" w:lineRule="auto"/>
        <w:textAlignment w:val="center"/>
        <w:rPr>
          <w:color w:val="000000"/>
          <w:lang w:val="fr-FR"/>
        </w:rPr>
      </w:pPr>
    </w:p>
    <w:p w14:paraId="33367F41" w14:textId="4CBCAA44" w:rsidR="00DB736D" w:rsidRDefault="00DB736D" w:rsidP="006C567D">
      <w:pPr>
        <w:suppressAutoHyphens/>
        <w:autoSpaceDE w:val="0"/>
        <w:autoSpaceDN w:val="0"/>
        <w:adjustRightInd w:val="0"/>
        <w:spacing w:line="288" w:lineRule="auto"/>
        <w:textAlignment w:val="center"/>
        <w:rPr>
          <w:color w:val="000000"/>
          <w:lang w:val="fr-FR"/>
        </w:rPr>
      </w:pPr>
    </w:p>
    <w:p w14:paraId="7CDCE1BE" w14:textId="60DEC9ED" w:rsidR="00DB736D" w:rsidRDefault="00DB736D" w:rsidP="006C567D">
      <w:pPr>
        <w:suppressAutoHyphens/>
        <w:autoSpaceDE w:val="0"/>
        <w:autoSpaceDN w:val="0"/>
        <w:adjustRightInd w:val="0"/>
        <w:spacing w:line="288" w:lineRule="auto"/>
        <w:textAlignment w:val="center"/>
        <w:rPr>
          <w:color w:val="000000"/>
          <w:lang w:val="fr-FR"/>
        </w:rPr>
      </w:pPr>
    </w:p>
    <w:p w14:paraId="1CBFD425" w14:textId="063A5B93" w:rsidR="00DB736D" w:rsidRDefault="00DB736D" w:rsidP="006C567D">
      <w:pPr>
        <w:suppressAutoHyphens/>
        <w:autoSpaceDE w:val="0"/>
        <w:autoSpaceDN w:val="0"/>
        <w:adjustRightInd w:val="0"/>
        <w:spacing w:line="288" w:lineRule="auto"/>
        <w:textAlignment w:val="center"/>
        <w:rPr>
          <w:color w:val="000000"/>
          <w:lang w:val="fr-FR"/>
        </w:rPr>
      </w:pPr>
    </w:p>
    <w:p w14:paraId="054E393A" w14:textId="3FBE4C7A" w:rsidR="00DB736D" w:rsidRPr="00DB736D" w:rsidRDefault="00DB736D" w:rsidP="006C567D">
      <w:pPr>
        <w:suppressAutoHyphens/>
        <w:autoSpaceDE w:val="0"/>
        <w:autoSpaceDN w:val="0"/>
        <w:adjustRightInd w:val="0"/>
        <w:spacing w:line="288" w:lineRule="auto"/>
        <w:textAlignment w:val="center"/>
        <w:rPr>
          <w:noProof/>
          <w:lang w:val="fr-FR"/>
        </w:rPr>
      </w:pPr>
    </w:p>
    <w:p w14:paraId="117B134F" w14:textId="77777777" w:rsidR="00DB736D" w:rsidRPr="00DB736D" w:rsidRDefault="00DB736D" w:rsidP="006C567D">
      <w:pPr>
        <w:suppressAutoHyphens/>
        <w:autoSpaceDE w:val="0"/>
        <w:autoSpaceDN w:val="0"/>
        <w:adjustRightInd w:val="0"/>
        <w:spacing w:line="288" w:lineRule="auto"/>
        <w:textAlignment w:val="center"/>
        <w:rPr>
          <w:noProof/>
          <w:lang w:val="fr-FR"/>
        </w:rPr>
      </w:pPr>
    </w:p>
    <w:p w14:paraId="5C1F91A3" w14:textId="292D4682" w:rsidR="00DB736D" w:rsidRPr="00DB736D" w:rsidRDefault="00DB736D" w:rsidP="006C567D">
      <w:pPr>
        <w:suppressAutoHyphens/>
        <w:autoSpaceDE w:val="0"/>
        <w:autoSpaceDN w:val="0"/>
        <w:adjustRightInd w:val="0"/>
        <w:spacing w:line="288" w:lineRule="auto"/>
        <w:textAlignment w:val="center"/>
        <w:rPr>
          <w:noProof/>
          <w:lang w:val="fr-FR"/>
        </w:rPr>
      </w:pPr>
    </w:p>
    <w:p w14:paraId="1B36CF29" w14:textId="708BA94D" w:rsidR="006C567D" w:rsidRDefault="006C567D" w:rsidP="006C567D">
      <w:pPr>
        <w:suppressAutoHyphens/>
        <w:autoSpaceDE w:val="0"/>
        <w:autoSpaceDN w:val="0"/>
        <w:adjustRightInd w:val="0"/>
        <w:spacing w:line="288" w:lineRule="auto"/>
        <w:textAlignment w:val="center"/>
        <w:rPr>
          <w:color w:val="000000"/>
          <w:lang w:val="fr-FR"/>
        </w:rPr>
      </w:pPr>
      <w:r w:rsidRPr="006C567D">
        <w:rPr>
          <w:color w:val="000000"/>
          <w:lang w:val="fr-BE"/>
        </w:rPr>
        <w:t xml:space="preserve">Légende : </w:t>
      </w:r>
      <w:r w:rsidR="00DB736D" w:rsidRPr="00DB736D">
        <w:rPr>
          <w:color w:val="000000"/>
          <w:lang w:val="fr-FR"/>
        </w:rPr>
        <w:t>Le séparateur à graisses</w:t>
      </w:r>
      <w:r w:rsidR="00DB736D" w:rsidRPr="00DB736D">
        <w:rPr>
          <w:lang w:val="fr-FR"/>
        </w:rPr>
        <w:t xml:space="preserve"> </w:t>
      </w:r>
      <w:proofErr w:type="spellStart"/>
      <w:r w:rsidR="00DB736D" w:rsidRPr="00DB736D">
        <w:rPr>
          <w:i/>
          <w:color w:val="000000"/>
          <w:lang w:val="fr-FR"/>
        </w:rPr>
        <w:t>EasyClean</w:t>
      </w:r>
      <w:proofErr w:type="spellEnd"/>
      <w:r w:rsidR="00DB736D" w:rsidRPr="00DB736D">
        <w:rPr>
          <w:i/>
          <w:color w:val="000000"/>
          <w:lang w:val="fr-FR"/>
        </w:rPr>
        <w:t xml:space="preserve"> free </w:t>
      </w:r>
      <w:proofErr w:type="spellStart"/>
      <w:r w:rsidR="00DB736D" w:rsidRPr="00DB736D">
        <w:rPr>
          <w:i/>
          <w:color w:val="000000"/>
          <w:lang w:val="fr-FR"/>
        </w:rPr>
        <w:t>UnderSink</w:t>
      </w:r>
      <w:proofErr w:type="spellEnd"/>
      <w:r w:rsidR="00DB736D" w:rsidRPr="00DB736D">
        <w:rPr>
          <w:color w:val="000000"/>
          <w:lang w:val="fr-FR"/>
        </w:rPr>
        <w:t xml:space="preserve"> de KESSEL est optimisé pour une pose hors sol là où le volume d’eaux usées produit est limité et l’espace restreint.</w:t>
      </w:r>
    </w:p>
    <w:p w14:paraId="38EAEDC1" w14:textId="27AFC57A" w:rsidR="00DB736D" w:rsidRDefault="00DB736D" w:rsidP="006C567D">
      <w:pPr>
        <w:suppressAutoHyphens/>
        <w:autoSpaceDE w:val="0"/>
        <w:autoSpaceDN w:val="0"/>
        <w:adjustRightInd w:val="0"/>
        <w:spacing w:line="288" w:lineRule="auto"/>
        <w:textAlignment w:val="center"/>
        <w:rPr>
          <w:color w:val="000000"/>
          <w:lang w:val="fr-FR"/>
        </w:rPr>
      </w:pPr>
    </w:p>
    <w:p w14:paraId="1D37B449" w14:textId="7D0C1BA0" w:rsidR="00DB736D" w:rsidRDefault="00DB736D" w:rsidP="006C567D">
      <w:pPr>
        <w:suppressAutoHyphens/>
        <w:autoSpaceDE w:val="0"/>
        <w:autoSpaceDN w:val="0"/>
        <w:adjustRightInd w:val="0"/>
        <w:spacing w:line="288" w:lineRule="auto"/>
        <w:textAlignment w:val="center"/>
        <w:rPr>
          <w:color w:val="000000"/>
          <w:lang w:val="fr-FR"/>
        </w:rPr>
      </w:pPr>
    </w:p>
    <w:p w14:paraId="548CB16D" w14:textId="347F7672" w:rsidR="00DB736D" w:rsidRDefault="00DB736D" w:rsidP="006C567D">
      <w:pPr>
        <w:suppressAutoHyphens/>
        <w:autoSpaceDE w:val="0"/>
        <w:autoSpaceDN w:val="0"/>
        <w:adjustRightInd w:val="0"/>
        <w:spacing w:line="288" w:lineRule="auto"/>
        <w:textAlignment w:val="center"/>
        <w:rPr>
          <w:color w:val="000000"/>
          <w:lang w:val="fr-FR"/>
        </w:rPr>
      </w:pPr>
    </w:p>
    <w:p w14:paraId="18EFB0B5" w14:textId="0C0E363C" w:rsidR="00DB736D" w:rsidRPr="00DB736D" w:rsidRDefault="00DB736D" w:rsidP="006C567D">
      <w:pPr>
        <w:suppressAutoHyphens/>
        <w:autoSpaceDE w:val="0"/>
        <w:autoSpaceDN w:val="0"/>
        <w:adjustRightInd w:val="0"/>
        <w:spacing w:line="288" w:lineRule="auto"/>
        <w:textAlignment w:val="center"/>
        <w:rPr>
          <w:rFonts w:cs="Arial"/>
          <w:color w:val="000000"/>
          <w:szCs w:val="22"/>
          <w:lang w:val="fr-FR"/>
        </w:rPr>
      </w:pPr>
      <w:r>
        <w:rPr>
          <w:noProof/>
        </w:rPr>
        <w:lastRenderedPageBreak/>
        <w:drawing>
          <wp:inline distT="0" distB="0" distL="0" distR="0" wp14:anchorId="5F3FBBA0" wp14:editId="674838FD">
            <wp:extent cx="3479470" cy="2452465"/>
            <wp:effectExtent l="0" t="0" r="6985" b="5080"/>
            <wp:docPr id="7" name="Grafik 7" descr="Ein Bild, das LEGO, Spielzeug,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EGO, Spielzeug, Zahnra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7441" cy="2458083"/>
                    </a:xfrm>
                    <a:prstGeom prst="rect">
                      <a:avLst/>
                    </a:prstGeom>
                  </pic:spPr>
                </pic:pic>
              </a:graphicData>
            </a:graphic>
          </wp:inline>
        </w:drawing>
      </w:r>
    </w:p>
    <w:p w14:paraId="6DD78E5E" w14:textId="18D3CABF" w:rsidR="00DB736D" w:rsidRPr="00DB736D" w:rsidRDefault="00DB736D" w:rsidP="00DB736D">
      <w:pPr>
        <w:suppressAutoHyphens/>
        <w:autoSpaceDE w:val="0"/>
        <w:autoSpaceDN w:val="0"/>
        <w:adjustRightInd w:val="0"/>
        <w:spacing w:line="288" w:lineRule="auto"/>
        <w:jc w:val="both"/>
        <w:textAlignment w:val="center"/>
        <w:rPr>
          <w:bCs/>
          <w:lang w:val="fr-FR"/>
        </w:rPr>
      </w:pPr>
      <w:r w:rsidRPr="006C567D">
        <w:rPr>
          <w:color w:val="000000"/>
          <w:lang w:val="fr-BE"/>
        </w:rPr>
        <w:t xml:space="preserve">Légende : </w:t>
      </w:r>
      <w:r w:rsidRPr="00DB736D">
        <w:rPr>
          <w:lang w:val="fr-FR"/>
        </w:rPr>
        <w:t>Fabriqué en composite (PE) résistant dans le temps. Il est ainsi entièrement protégé contre la corrosion et résiste aux eaux usées agressives contenant par ex. des acides gras. L’utilisation de ce matériau permet à la cuve d’être durable, étanche à l’eau et anti-odeur.</w:t>
      </w:r>
    </w:p>
    <w:p w14:paraId="7C4F826D" w14:textId="2EA77EDD" w:rsidR="000A35DA" w:rsidRDefault="00DB736D" w:rsidP="000A35DA">
      <w:pPr>
        <w:rPr>
          <w:lang w:val="fr-FR"/>
        </w:rPr>
      </w:pPr>
      <w:r>
        <w:rPr>
          <w:noProof/>
        </w:rPr>
        <w:drawing>
          <wp:anchor distT="0" distB="0" distL="114300" distR="114300" simplePos="0" relativeHeight="251659264" behindDoc="0" locked="0" layoutInCell="1" allowOverlap="1" wp14:anchorId="770F1006" wp14:editId="6ABAA53F">
            <wp:simplePos x="0" y="0"/>
            <wp:positionH relativeFrom="margin">
              <wp:align>left</wp:align>
            </wp:positionH>
            <wp:positionV relativeFrom="paragraph">
              <wp:posOffset>102870</wp:posOffset>
            </wp:positionV>
            <wp:extent cx="3918857" cy="2762505"/>
            <wp:effectExtent l="0" t="0" r="5715" b="0"/>
            <wp:wrapNone/>
            <wp:docPr id="9" name="Grafik 9" descr="Ein Bild, das Gepäck, Koffer, Abfalleimer, Contain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Gepäck, Koffer, Abfalleimer, Container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918857" cy="2762505"/>
                    </a:xfrm>
                    <a:prstGeom prst="rect">
                      <a:avLst/>
                    </a:prstGeom>
                    <a:noFill/>
                    <a:ln>
                      <a:noFill/>
                    </a:ln>
                  </pic:spPr>
                </pic:pic>
              </a:graphicData>
            </a:graphic>
          </wp:anchor>
        </w:drawing>
      </w:r>
    </w:p>
    <w:p w14:paraId="664D50C9" w14:textId="198D1872" w:rsidR="00DB736D" w:rsidRDefault="00DB736D" w:rsidP="000A35DA">
      <w:pPr>
        <w:rPr>
          <w:lang w:val="fr-FR"/>
        </w:rPr>
      </w:pPr>
    </w:p>
    <w:p w14:paraId="54EF8143" w14:textId="17F67112" w:rsidR="00DB736D" w:rsidRPr="00DB736D" w:rsidRDefault="00DB736D" w:rsidP="00DB736D">
      <w:pPr>
        <w:rPr>
          <w:lang w:val="fr-FR"/>
        </w:rPr>
      </w:pPr>
    </w:p>
    <w:p w14:paraId="645C90AF" w14:textId="4E277EE9" w:rsidR="00DB736D" w:rsidRPr="00DB736D" w:rsidRDefault="00DB736D" w:rsidP="00DB736D">
      <w:pPr>
        <w:rPr>
          <w:lang w:val="fr-FR"/>
        </w:rPr>
      </w:pPr>
    </w:p>
    <w:p w14:paraId="5C3C9BB7" w14:textId="1C2EAAFA" w:rsidR="00DB736D" w:rsidRPr="00DB736D" w:rsidRDefault="00DB736D" w:rsidP="00DB736D">
      <w:pPr>
        <w:rPr>
          <w:lang w:val="fr-FR"/>
        </w:rPr>
      </w:pPr>
    </w:p>
    <w:p w14:paraId="4561F716" w14:textId="5A50DEA8" w:rsidR="00DB736D" w:rsidRPr="00DB736D" w:rsidRDefault="00DB736D" w:rsidP="00DB736D">
      <w:pPr>
        <w:rPr>
          <w:lang w:val="fr-FR"/>
        </w:rPr>
      </w:pPr>
    </w:p>
    <w:p w14:paraId="6B7AC0CD" w14:textId="5F435648" w:rsidR="00DB736D" w:rsidRPr="00DB736D" w:rsidRDefault="00DB736D" w:rsidP="00DB736D">
      <w:pPr>
        <w:rPr>
          <w:lang w:val="fr-FR"/>
        </w:rPr>
      </w:pPr>
    </w:p>
    <w:p w14:paraId="3551F1E2" w14:textId="23B929E5" w:rsidR="00DB736D" w:rsidRPr="00DB736D" w:rsidRDefault="00DB736D" w:rsidP="00DB736D">
      <w:pPr>
        <w:rPr>
          <w:lang w:val="fr-FR"/>
        </w:rPr>
      </w:pPr>
    </w:p>
    <w:p w14:paraId="1188F1EA" w14:textId="4DB54891" w:rsidR="00DB736D" w:rsidRPr="00DB736D" w:rsidRDefault="00DB736D" w:rsidP="00DB736D">
      <w:pPr>
        <w:rPr>
          <w:lang w:val="fr-FR"/>
        </w:rPr>
      </w:pPr>
    </w:p>
    <w:p w14:paraId="3EADC31C" w14:textId="2B22DA3F" w:rsidR="00DB736D" w:rsidRPr="00DB736D" w:rsidRDefault="00DB736D" w:rsidP="00DB736D">
      <w:pPr>
        <w:rPr>
          <w:lang w:val="fr-FR"/>
        </w:rPr>
      </w:pPr>
    </w:p>
    <w:p w14:paraId="731B6AE4" w14:textId="7DE09C05" w:rsidR="00DB736D" w:rsidRPr="00DB736D" w:rsidRDefault="00DB736D" w:rsidP="00DB736D">
      <w:pPr>
        <w:rPr>
          <w:lang w:val="fr-FR"/>
        </w:rPr>
      </w:pPr>
    </w:p>
    <w:p w14:paraId="2CCE5AF0" w14:textId="03836B0E" w:rsidR="00DB736D" w:rsidRPr="00DB736D" w:rsidRDefault="00DB736D" w:rsidP="00DB736D">
      <w:pPr>
        <w:rPr>
          <w:lang w:val="fr-FR"/>
        </w:rPr>
      </w:pPr>
    </w:p>
    <w:p w14:paraId="63AE9E99" w14:textId="3D073B5C" w:rsidR="00DB736D" w:rsidRPr="00DB736D" w:rsidRDefault="00DB736D" w:rsidP="00DB736D">
      <w:pPr>
        <w:rPr>
          <w:lang w:val="fr-FR"/>
        </w:rPr>
      </w:pPr>
    </w:p>
    <w:p w14:paraId="597D01DA" w14:textId="2BBCE256" w:rsidR="00DB736D" w:rsidRPr="00DB736D" w:rsidRDefault="00DB736D" w:rsidP="00DB736D">
      <w:pPr>
        <w:rPr>
          <w:lang w:val="fr-FR"/>
        </w:rPr>
      </w:pPr>
    </w:p>
    <w:p w14:paraId="2AD35281" w14:textId="5BEE32D6" w:rsidR="00DB736D" w:rsidRPr="00DB736D" w:rsidRDefault="00DB736D" w:rsidP="00DB736D">
      <w:pPr>
        <w:suppressAutoHyphens/>
        <w:autoSpaceDE w:val="0"/>
        <w:autoSpaceDN w:val="0"/>
        <w:adjustRightInd w:val="0"/>
        <w:spacing w:line="288" w:lineRule="auto"/>
        <w:jc w:val="both"/>
        <w:textAlignment w:val="center"/>
        <w:rPr>
          <w:bCs/>
          <w:lang w:val="fr-FR"/>
        </w:rPr>
      </w:pPr>
      <w:r w:rsidRPr="006C567D">
        <w:rPr>
          <w:color w:val="000000"/>
          <w:lang w:val="fr-BE"/>
        </w:rPr>
        <w:t xml:space="preserve">Légende : </w:t>
      </w:r>
      <w:r w:rsidRPr="00DB736D">
        <w:rPr>
          <w:lang w:val="fr-FR"/>
        </w:rPr>
        <w:t xml:space="preserve">Un couvercle avec un joint périphérique et des fermetures à clip simplifie les travaux de nettoyage et de maintenance. Afin de faciliter son installation et son retrait, le séparateur à graisses </w:t>
      </w:r>
      <w:proofErr w:type="spellStart"/>
      <w:r w:rsidRPr="00DB736D">
        <w:rPr>
          <w:i/>
          <w:lang w:val="fr-FR"/>
        </w:rPr>
        <w:t>EasyClean</w:t>
      </w:r>
      <w:proofErr w:type="spellEnd"/>
      <w:r w:rsidRPr="00DB736D">
        <w:rPr>
          <w:i/>
          <w:lang w:val="fr-FR"/>
        </w:rPr>
        <w:t xml:space="preserve"> free </w:t>
      </w:r>
      <w:proofErr w:type="spellStart"/>
      <w:r w:rsidRPr="00DB736D">
        <w:rPr>
          <w:i/>
          <w:lang w:val="fr-FR"/>
        </w:rPr>
        <w:t>UnderSink</w:t>
      </w:r>
      <w:proofErr w:type="spellEnd"/>
      <w:r w:rsidRPr="00DB736D">
        <w:rPr>
          <w:lang w:val="fr-FR"/>
        </w:rPr>
        <w:t xml:space="preserve"> est doté d'un raccord à libération rapide, orientable à 360° et réglable en hauteur.</w:t>
      </w:r>
    </w:p>
    <w:p w14:paraId="0810EE97" w14:textId="77777777" w:rsidR="00DB736D" w:rsidRPr="00DB736D" w:rsidRDefault="00DB736D" w:rsidP="00DB736D">
      <w:pPr>
        <w:suppressAutoHyphens/>
        <w:autoSpaceDE w:val="0"/>
        <w:autoSpaceDN w:val="0"/>
        <w:adjustRightInd w:val="0"/>
        <w:spacing w:line="288" w:lineRule="auto"/>
        <w:jc w:val="both"/>
        <w:textAlignment w:val="center"/>
        <w:rPr>
          <w:bCs/>
          <w:lang w:val="fr-FR"/>
        </w:rPr>
      </w:pPr>
    </w:p>
    <w:p w14:paraId="0843C46E" w14:textId="77777777" w:rsidR="00DB736D" w:rsidRPr="00DB736D" w:rsidRDefault="00DB736D" w:rsidP="00DB736D">
      <w:pPr>
        <w:rPr>
          <w:lang w:val="fr-FR"/>
        </w:rPr>
      </w:pPr>
    </w:p>
    <w:sectPr w:rsidR="00DB736D" w:rsidRPr="00DB736D"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F34D" w14:textId="77777777" w:rsidR="003B3B4E" w:rsidRDefault="003B3B4E" w:rsidP="00E745DF">
      <w:pPr>
        <w:spacing w:line="240" w:lineRule="auto"/>
      </w:pPr>
      <w:r>
        <w:separator/>
      </w:r>
    </w:p>
  </w:endnote>
  <w:endnote w:type="continuationSeparator" w:id="0">
    <w:p w14:paraId="6919FB69" w14:textId="77777777" w:rsidR="003B3B4E" w:rsidRDefault="003B3B4E"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48C4" w14:textId="77777777"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1A932BD4" wp14:editId="1B051339">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14:paraId="5A1D7C20" w14:textId="77777777" w:rsidR="007F17B6" w:rsidRPr="007F17B6" w:rsidRDefault="007F17B6" w:rsidP="007F17B6">
                          <w:pPr>
                            <w:pStyle w:val="berschrift5"/>
                            <w:rPr>
                              <w:lang w:val="en-US"/>
                            </w:rPr>
                          </w:pPr>
                          <w:r>
                            <w:rPr>
                              <w:lang w:val="en-US"/>
                            </w:rPr>
                            <w:t>www.kessel.fr</w:t>
                          </w:r>
                        </w:p>
                        <w:p w14:paraId="382FB031"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32BD4"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" fillcolor="white [3201]" stroked="f" strokeweight=".5pt">
              <v:fill opacity="24158f"/>
              <v:textbox inset="0,0,0,0">
                <w:txbxContent>
                  <w:p w14:paraId="5A1D7C20" w14:textId="77777777" w:rsidR="007F17B6" w:rsidRPr="007F17B6" w:rsidRDefault="007F17B6" w:rsidP="007F17B6">
                    <w:pPr>
                      <w:pStyle w:val="berschrift5"/>
                      <w:rPr>
                        <w:lang w:val="en-US"/>
                      </w:rPr>
                    </w:pPr>
                    <w:r>
                      <w:rPr>
                        <w:lang w:val="en-US"/>
                      </w:rPr>
                      <w:t>www.kessel.fr</w:t>
                    </w:r>
                  </w:p>
                  <w:p w14:paraId="382FB031"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2CBF35D1" wp14:editId="3E807109">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1167B62B"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52C4577A" w14:textId="77777777" w:rsidR="00820613" w:rsidRDefault="00820613" w:rsidP="00820613">
                          <w:pPr>
                            <w:pStyle w:val="berschrift5"/>
                          </w:pPr>
                          <w:r>
                            <w:t>Bahnhofstraße 31</w:t>
                          </w:r>
                        </w:p>
                        <w:p w14:paraId="515CC494" w14:textId="77777777"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F35D1"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" fillcolor="white [3201]" stroked="f" strokeweight=".5pt">
              <v:fill opacity="24158f"/>
              <v:textbox inset="0,0,0,0">
                <w:txbxContent>
                  <w:p w14:paraId="1167B62B"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52C4577A" w14:textId="77777777" w:rsidR="00820613" w:rsidRDefault="00820613" w:rsidP="00820613">
                    <w:pPr>
                      <w:pStyle w:val="berschrift5"/>
                    </w:pPr>
                    <w:r>
                      <w:t>Bahnhofstraße 31</w:t>
                    </w:r>
                  </w:p>
                  <w:p w14:paraId="515CC494" w14:textId="77777777"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607D4580" wp14:editId="40E03A88">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431E4A3E"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C12F979"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rsidRPr="00DB736D">
                            <w:rPr>
                              <w:lang w:val="fr-FR"/>
                            </w:rPr>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7D4580"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" fillcolor="white [3201]" stroked="f" strokeweight=".5pt">
              <v:fill opacity="24158f"/>
              <v:textbox inset="0,0,0,0">
                <w:txbxContent>
                  <w:p w14:paraId="431E4A3E"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C12F979"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rsidRPr="00DB736D">
                      <w:rPr>
                        <w:lang w:val="fr-FR"/>
                      </w:rPr>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48B64" w14:textId="77777777" w:rsidR="003B3B4E" w:rsidRDefault="003B3B4E" w:rsidP="00E745DF">
      <w:pPr>
        <w:spacing w:line="240" w:lineRule="auto"/>
      </w:pPr>
      <w:r>
        <w:separator/>
      </w:r>
    </w:p>
  </w:footnote>
  <w:footnote w:type="continuationSeparator" w:id="0">
    <w:p w14:paraId="6B0DAC1B" w14:textId="77777777" w:rsidR="003B3B4E" w:rsidRDefault="003B3B4E"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C46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A0476C" wp14:editId="3CE0D57F">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186B4C1F" wp14:editId="6753F2B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753256FC"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6B4C1F"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" filled="f" stroked="f" strokeweight=".5pt">
              <v:textbox inset="0,0,0,0">
                <w:txbxContent>
                  <w:p w14:paraId="753256FC"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6455B"/>
    <w:rsid w:val="00093DF5"/>
    <w:rsid w:val="000A35DA"/>
    <w:rsid w:val="002012A2"/>
    <w:rsid w:val="002F2049"/>
    <w:rsid w:val="00373246"/>
    <w:rsid w:val="003B3B4E"/>
    <w:rsid w:val="003B51BC"/>
    <w:rsid w:val="00452C3F"/>
    <w:rsid w:val="00491495"/>
    <w:rsid w:val="00527D36"/>
    <w:rsid w:val="005340AE"/>
    <w:rsid w:val="00541C40"/>
    <w:rsid w:val="005C56DA"/>
    <w:rsid w:val="00663419"/>
    <w:rsid w:val="006B372D"/>
    <w:rsid w:val="006C567D"/>
    <w:rsid w:val="00782D77"/>
    <w:rsid w:val="007F17B6"/>
    <w:rsid w:val="00811B8B"/>
    <w:rsid w:val="00820613"/>
    <w:rsid w:val="008A7ADC"/>
    <w:rsid w:val="008C0937"/>
    <w:rsid w:val="008C1550"/>
    <w:rsid w:val="008D10DA"/>
    <w:rsid w:val="008E6AEA"/>
    <w:rsid w:val="00957881"/>
    <w:rsid w:val="00995BB1"/>
    <w:rsid w:val="00A27AC5"/>
    <w:rsid w:val="00A701A8"/>
    <w:rsid w:val="00AA299A"/>
    <w:rsid w:val="00AA35AE"/>
    <w:rsid w:val="00B20C00"/>
    <w:rsid w:val="00BE458E"/>
    <w:rsid w:val="00C02A99"/>
    <w:rsid w:val="00C6230E"/>
    <w:rsid w:val="00DB736D"/>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AEBCF"/>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BE96E-9753-4C10-933D-EB4C31D3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3312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Taddei Ilaria</cp:lastModifiedBy>
  <cp:revision>2</cp:revision>
  <dcterms:created xsi:type="dcterms:W3CDTF">2023-02-09T08:36:00Z</dcterms:created>
  <dcterms:modified xsi:type="dcterms:W3CDTF">2023-02-09T08:36:00Z</dcterms:modified>
</cp:coreProperties>
</file>