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A8D0F" w14:textId="77777777" w:rsidR="005A47A2" w:rsidRPr="00742522" w:rsidRDefault="005A47A2" w:rsidP="005A47A2">
      <w:pPr>
        <w:pStyle w:val="berschrift2"/>
        <w:spacing w:after="0"/>
        <w:rPr>
          <w:b/>
          <w:sz w:val="32"/>
          <w:szCs w:val="32"/>
          <w:lang w:val="fr-FR"/>
        </w:rPr>
      </w:pPr>
      <w:r w:rsidRPr="00742522">
        <w:rPr>
          <w:b/>
          <w:sz w:val="32"/>
          <w:lang w:val="fr-FR"/>
        </w:rPr>
        <w:t xml:space="preserve">Que des atouts sur toute la ligne : le siphon de cave </w:t>
      </w:r>
      <w:proofErr w:type="spellStart"/>
      <w:r w:rsidRPr="00742522">
        <w:rPr>
          <w:b/>
          <w:i/>
          <w:iCs/>
          <w:sz w:val="32"/>
          <w:lang w:val="fr-FR"/>
        </w:rPr>
        <w:t>Universale</w:t>
      </w:r>
      <w:proofErr w:type="spellEnd"/>
      <w:r w:rsidRPr="00742522">
        <w:rPr>
          <w:b/>
          <w:i/>
          <w:iCs/>
          <w:sz w:val="32"/>
          <w:lang w:val="fr-FR"/>
        </w:rPr>
        <w:t xml:space="preserve"> Plus</w:t>
      </w:r>
    </w:p>
    <w:p w14:paraId="778C08FA" w14:textId="77777777" w:rsidR="005A47A2" w:rsidRDefault="005A47A2" w:rsidP="005A47A2">
      <w:pPr>
        <w:autoSpaceDE w:val="0"/>
        <w:autoSpaceDN w:val="0"/>
        <w:adjustRightInd w:val="0"/>
        <w:spacing w:line="276" w:lineRule="auto"/>
        <w:rPr>
          <w:color w:val="572381"/>
          <w:lang w:val="fr-FR"/>
        </w:rPr>
      </w:pPr>
      <w:r w:rsidRPr="00742522">
        <w:rPr>
          <w:color w:val="572381"/>
          <w:lang w:val="fr-FR"/>
        </w:rPr>
        <w:t>Tout simplement plus simple avec les innovations de KESSEL</w:t>
      </w:r>
    </w:p>
    <w:p w14:paraId="75858B4E" w14:textId="28074240" w:rsidR="006C567D" w:rsidRPr="005A47A2" w:rsidRDefault="006C567D" w:rsidP="005A47A2">
      <w:pPr>
        <w:pStyle w:val="berschrift1"/>
        <w:spacing w:before="0" w:line="240" w:lineRule="auto"/>
        <w:rPr>
          <w:lang w:val="fr-FR"/>
        </w:rPr>
      </w:pPr>
    </w:p>
    <w:p w14:paraId="296399A2" w14:textId="77777777" w:rsidR="005A47A2" w:rsidRPr="00012922" w:rsidRDefault="005A47A2" w:rsidP="005A47A2">
      <w:pPr>
        <w:autoSpaceDE w:val="0"/>
        <w:autoSpaceDN w:val="0"/>
        <w:adjustRightInd w:val="0"/>
        <w:spacing w:line="276" w:lineRule="auto"/>
        <w:rPr>
          <w:rFonts w:eastAsiaTheme="majorEastAsia" w:cstheme="majorBidi"/>
          <w:color w:val="572381"/>
          <w:szCs w:val="26"/>
          <w:lang w:val="fr-FR"/>
        </w:rPr>
      </w:pPr>
      <w:r w:rsidRPr="00742522">
        <w:rPr>
          <w:lang w:val="fr-FR"/>
        </w:rPr>
        <w:t xml:space="preserve">« L'optimisation vaut pour les processus, l'innovation pour les hommes ». C'est pourquoi le nouveau siphon de cave </w:t>
      </w:r>
      <w:proofErr w:type="spellStart"/>
      <w:r w:rsidRPr="00742522">
        <w:rPr>
          <w:i/>
          <w:iCs/>
          <w:lang w:val="fr-FR"/>
        </w:rPr>
        <w:t>Universale</w:t>
      </w:r>
      <w:proofErr w:type="spellEnd"/>
      <w:r w:rsidRPr="00742522">
        <w:rPr>
          <w:i/>
          <w:iCs/>
          <w:lang w:val="fr-FR"/>
        </w:rPr>
        <w:t xml:space="preserve"> Plus</w:t>
      </w:r>
      <w:r w:rsidRPr="00742522">
        <w:rPr>
          <w:lang w:val="fr-FR"/>
        </w:rPr>
        <w:t xml:space="preserve"> de KESSEL AG combine plus d'avantages, moins de soucis et le petit plus d’innovation par rapport aux produits traditionnels. Lors de son développement, l'objectif était de simplifier l’écoulement des caves, de l'installation à l'entretien : moins d'étapes et donc moins de travail s, ainsi qu'une utilisation réduite de matériaux entraînent en même temps une baisse des coûts pendant tout le cycle de vie du produit. Pour la première fois, l'entreprise mise sur l'utilisation de matériaux recyclés, qui préservent les ressources, dans un souci de protection de l'environnement. </w:t>
      </w:r>
    </w:p>
    <w:p w14:paraId="6D09B41D" w14:textId="77777777" w:rsidR="005A47A2" w:rsidRPr="00742522" w:rsidRDefault="005A47A2" w:rsidP="005A47A2">
      <w:pPr>
        <w:autoSpaceDE w:val="0"/>
        <w:autoSpaceDN w:val="0"/>
        <w:adjustRightInd w:val="0"/>
        <w:spacing w:line="276" w:lineRule="auto"/>
        <w:rPr>
          <w:bCs/>
          <w:lang w:val="fr-FR"/>
        </w:rPr>
      </w:pPr>
    </w:p>
    <w:p w14:paraId="284FBBB1" w14:textId="77777777" w:rsidR="005A47A2" w:rsidRPr="00742522" w:rsidRDefault="005A47A2" w:rsidP="005A47A2">
      <w:pPr>
        <w:autoSpaceDE w:val="0"/>
        <w:autoSpaceDN w:val="0"/>
        <w:adjustRightInd w:val="0"/>
        <w:spacing w:line="276" w:lineRule="auto"/>
        <w:rPr>
          <w:b/>
          <w:lang w:val="fr-FR"/>
        </w:rPr>
      </w:pPr>
      <w:r w:rsidRPr="00742522">
        <w:rPr>
          <w:b/>
          <w:lang w:val="fr-FR"/>
        </w:rPr>
        <w:t>Tout simplement ingénieux</w:t>
      </w:r>
    </w:p>
    <w:p w14:paraId="15E03238" w14:textId="77777777" w:rsidR="005A47A2" w:rsidRPr="00742522" w:rsidRDefault="005A47A2" w:rsidP="005A47A2">
      <w:pPr>
        <w:autoSpaceDE w:val="0"/>
        <w:autoSpaceDN w:val="0"/>
        <w:adjustRightInd w:val="0"/>
        <w:spacing w:line="276" w:lineRule="auto"/>
        <w:rPr>
          <w:bCs/>
          <w:lang w:val="fr-FR"/>
        </w:rPr>
      </w:pPr>
      <w:r w:rsidRPr="00742522">
        <w:rPr>
          <w:lang w:val="fr-FR"/>
        </w:rPr>
        <w:t>Le corps de base dispose d'une sortie verticale, soit avec un clapet antiretour selon la norme DIN 13564, soit de type 5 et un dispositif anti-odeur intégré. Grâce à cette conception, l'unité de retenue et l'accès à la canalisation enterrée ne sont plus profondément encastrés sous la dalle béton, mais se trouvent à l'intérieur. En combinaison avec une section de tuyau libre, ils restent ainsi parfaitement accessibles, ce qui facilite considérablement les travaux de maintenance et de nettoyage de la canalisation enterrée.</w:t>
      </w:r>
    </w:p>
    <w:p w14:paraId="54F35BAB" w14:textId="77777777" w:rsidR="005A47A2" w:rsidRPr="00742522" w:rsidRDefault="005A47A2" w:rsidP="005A47A2">
      <w:pPr>
        <w:autoSpaceDE w:val="0"/>
        <w:autoSpaceDN w:val="0"/>
        <w:adjustRightInd w:val="0"/>
        <w:spacing w:line="276" w:lineRule="auto"/>
        <w:rPr>
          <w:bCs/>
          <w:lang w:val="fr-FR"/>
        </w:rPr>
      </w:pPr>
    </w:p>
    <w:p w14:paraId="17109A59" w14:textId="77777777" w:rsidR="005A47A2" w:rsidRPr="00742522" w:rsidRDefault="005A47A2" w:rsidP="005A47A2">
      <w:pPr>
        <w:autoSpaceDE w:val="0"/>
        <w:autoSpaceDN w:val="0"/>
        <w:adjustRightInd w:val="0"/>
        <w:spacing w:line="276" w:lineRule="auto"/>
        <w:rPr>
          <w:b/>
          <w:lang w:val="fr-FR"/>
        </w:rPr>
      </w:pPr>
      <w:r w:rsidRPr="00742522">
        <w:rPr>
          <w:b/>
          <w:lang w:val="fr-FR"/>
        </w:rPr>
        <w:t>Tout simplement pratique</w:t>
      </w:r>
    </w:p>
    <w:p w14:paraId="72FDF908" w14:textId="77777777" w:rsidR="005A47A2" w:rsidRPr="00742522" w:rsidRDefault="005A47A2" w:rsidP="005A47A2">
      <w:pPr>
        <w:autoSpaceDE w:val="0"/>
        <w:autoSpaceDN w:val="0"/>
        <w:adjustRightInd w:val="0"/>
        <w:spacing w:line="276" w:lineRule="auto"/>
        <w:rPr>
          <w:bCs/>
          <w:lang w:val="fr-FR"/>
        </w:rPr>
      </w:pPr>
      <w:r w:rsidRPr="00742522">
        <w:rPr>
          <w:lang w:val="fr-FR"/>
        </w:rPr>
        <w:t>Sa rallonge de rehausse comporte trois arrivées pour le raccordement de la douche, du lavabo et du lave-linge. De cette manière, les arrivées de l'</w:t>
      </w:r>
      <w:proofErr w:type="spellStart"/>
      <w:r w:rsidRPr="00742522">
        <w:rPr>
          <w:i/>
          <w:iCs/>
          <w:lang w:val="fr-FR"/>
        </w:rPr>
        <w:t>Universale</w:t>
      </w:r>
      <w:proofErr w:type="spellEnd"/>
      <w:r w:rsidRPr="00742522">
        <w:rPr>
          <w:lang w:val="fr-FR"/>
        </w:rPr>
        <w:t xml:space="preserve"> </w:t>
      </w:r>
      <w:r w:rsidRPr="00742522">
        <w:rPr>
          <w:i/>
          <w:iCs/>
          <w:lang w:val="fr-FR"/>
        </w:rPr>
        <w:t>Plus</w:t>
      </w:r>
      <w:r w:rsidRPr="00742522">
        <w:rPr>
          <w:lang w:val="fr-FR"/>
        </w:rPr>
        <w:t xml:space="preserve"> se trouvent pour la première fois au-dessus de la dalle béton. Il ne reste plus qu'à traverser une fois la dalle. De plus, il est possible de séparer clairement les corps de métier du gros œuvre (corps de base) et du sanitaire (rallonge et rehausse). </w:t>
      </w:r>
    </w:p>
    <w:p w14:paraId="1447AAA9" w14:textId="77777777" w:rsidR="005A47A2" w:rsidRDefault="005A47A2" w:rsidP="005A47A2">
      <w:pPr>
        <w:autoSpaceDE w:val="0"/>
        <w:autoSpaceDN w:val="0"/>
        <w:adjustRightInd w:val="0"/>
        <w:spacing w:line="276" w:lineRule="auto"/>
        <w:rPr>
          <w:bCs/>
          <w:lang w:val="fr-FR"/>
        </w:rPr>
      </w:pPr>
    </w:p>
    <w:p w14:paraId="1C6AC786" w14:textId="77777777" w:rsidR="005A47A2" w:rsidRDefault="005A47A2" w:rsidP="005A47A2">
      <w:pPr>
        <w:autoSpaceDE w:val="0"/>
        <w:autoSpaceDN w:val="0"/>
        <w:adjustRightInd w:val="0"/>
        <w:spacing w:line="276" w:lineRule="auto"/>
        <w:rPr>
          <w:bCs/>
          <w:lang w:val="fr-FR"/>
        </w:rPr>
      </w:pPr>
    </w:p>
    <w:p w14:paraId="6CF60173" w14:textId="77777777" w:rsidR="005A47A2" w:rsidRPr="00742522" w:rsidRDefault="005A47A2" w:rsidP="005A47A2">
      <w:pPr>
        <w:autoSpaceDE w:val="0"/>
        <w:autoSpaceDN w:val="0"/>
        <w:adjustRightInd w:val="0"/>
        <w:spacing w:line="276" w:lineRule="auto"/>
        <w:rPr>
          <w:rFonts w:cs="Arial"/>
          <w:b/>
          <w:color w:val="1D1D1B"/>
          <w:szCs w:val="18"/>
          <w:lang w:val="fr-FR"/>
        </w:rPr>
      </w:pPr>
      <w:r w:rsidRPr="00742522">
        <w:rPr>
          <w:b/>
          <w:color w:val="1D1D1B"/>
          <w:lang w:val="fr-FR"/>
        </w:rPr>
        <w:t>Tout simplement flexible</w:t>
      </w:r>
    </w:p>
    <w:p w14:paraId="34A299F4" w14:textId="77777777" w:rsidR="005A47A2" w:rsidRPr="00742522" w:rsidRDefault="005A47A2" w:rsidP="005A47A2">
      <w:pPr>
        <w:autoSpaceDE w:val="0"/>
        <w:autoSpaceDN w:val="0"/>
        <w:adjustRightInd w:val="0"/>
        <w:spacing w:line="276" w:lineRule="auto"/>
        <w:rPr>
          <w:bCs/>
          <w:lang w:val="fr-FR"/>
        </w:rPr>
      </w:pPr>
      <w:r w:rsidRPr="00742522">
        <w:rPr>
          <w:lang w:val="fr-FR"/>
        </w:rPr>
        <w:t xml:space="preserve">Ces multiples capacités offrent différentes possibilités d'utilisation dans les zones résidentielles et non résidentielles. Cela va également de pair avec un choix de rehausses : en acier inoxydable, en composite ou en </w:t>
      </w:r>
      <w:proofErr w:type="spellStart"/>
      <w:r w:rsidRPr="00742522">
        <w:rPr>
          <w:i/>
          <w:iCs/>
          <w:lang w:val="fr-FR"/>
        </w:rPr>
        <w:t>Ecoguss</w:t>
      </w:r>
      <w:proofErr w:type="spellEnd"/>
      <w:r w:rsidRPr="00742522">
        <w:rPr>
          <w:lang w:val="fr-FR"/>
        </w:rPr>
        <w:t>. Toutes les variantes sont réglables en rotation, en inclinaison et en hauteur et peuvent supporter des charges. Et les planificateurs peuvent toujours adapter le produit avec précision à chaque situation d'installation.</w:t>
      </w:r>
    </w:p>
    <w:p w14:paraId="5CF9052C" w14:textId="77777777" w:rsidR="005A47A2" w:rsidRPr="00742522" w:rsidRDefault="005A47A2" w:rsidP="005A47A2">
      <w:pPr>
        <w:autoSpaceDE w:val="0"/>
        <w:autoSpaceDN w:val="0"/>
        <w:adjustRightInd w:val="0"/>
        <w:spacing w:line="276" w:lineRule="auto"/>
        <w:rPr>
          <w:bCs/>
          <w:lang w:val="fr-FR"/>
        </w:rPr>
      </w:pPr>
    </w:p>
    <w:p w14:paraId="58485987" w14:textId="77777777" w:rsidR="005A47A2" w:rsidRPr="00742522" w:rsidRDefault="005A47A2" w:rsidP="005A47A2">
      <w:pPr>
        <w:autoSpaceDE w:val="0"/>
        <w:autoSpaceDN w:val="0"/>
        <w:adjustRightInd w:val="0"/>
        <w:spacing w:line="276" w:lineRule="auto"/>
        <w:rPr>
          <w:bCs/>
          <w:lang w:val="fr-FR"/>
        </w:rPr>
      </w:pPr>
      <w:r w:rsidRPr="00742522">
        <w:rPr>
          <w:lang w:val="fr-FR"/>
        </w:rPr>
        <w:t>Autre atout : à l'occasion du lancement de l'</w:t>
      </w:r>
      <w:proofErr w:type="spellStart"/>
      <w:r w:rsidRPr="00742522">
        <w:rPr>
          <w:i/>
          <w:iCs/>
          <w:lang w:val="fr-FR"/>
        </w:rPr>
        <w:t>Universale</w:t>
      </w:r>
      <w:proofErr w:type="spellEnd"/>
      <w:r w:rsidRPr="00742522">
        <w:rPr>
          <w:i/>
          <w:iCs/>
          <w:lang w:val="fr-FR"/>
        </w:rPr>
        <w:t xml:space="preserve"> Plus</w:t>
      </w:r>
      <w:r w:rsidRPr="00742522">
        <w:rPr>
          <w:lang w:val="fr-FR"/>
        </w:rPr>
        <w:t>, vous pouvez gagner un barbecue à gaz de la marque Weber pour votre prochaine fête d'équipe. Vous trouverez de plus amples informations et des vidéos sur le produit ainsi que sur le jeu-concours sur : www.</w:t>
      </w:r>
      <w:r>
        <w:rPr>
          <w:lang w:val="fr-FR"/>
        </w:rPr>
        <w:t>kessel</w:t>
      </w:r>
      <w:r w:rsidRPr="00742522">
        <w:rPr>
          <w:lang w:val="fr-FR"/>
        </w:rPr>
        <w:t>.</w:t>
      </w:r>
      <w:r>
        <w:rPr>
          <w:lang w:val="fr-FR"/>
        </w:rPr>
        <w:t>fr</w:t>
      </w:r>
      <w:r w:rsidRPr="00742522">
        <w:rPr>
          <w:lang w:val="fr-FR"/>
        </w:rPr>
        <w:t xml:space="preserve">. </w:t>
      </w:r>
    </w:p>
    <w:p w14:paraId="6A9F6323" w14:textId="77777777" w:rsidR="005A47A2" w:rsidRPr="00742522" w:rsidRDefault="005A47A2" w:rsidP="005A47A2">
      <w:pPr>
        <w:autoSpaceDE w:val="0"/>
        <w:autoSpaceDN w:val="0"/>
        <w:adjustRightInd w:val="0"/>
        <w:spacing w:line="276" w:lineRule="auto"/>
        <w:rPr>
          <w:rFonts w:cs="Arial"/>
          <w:iCs/>
          <w:szCs w:val="18"/>
          <w:lang w:val="fr-FR"/>
        </w:rPr>
      </w:pPr>
    </w:p>
    <w:p w14:paraId="7FAB2069" w14:textId="77777777" w:rsidR="005A47A2" w:rsidRDefault="005A47A2" w:rsidP="005A47A2">
      <w:pPr>
        <w:autoSpaceDE w:val="0"/>
        <w:autoSpaceDN w:val="0"/>
        <w:adjustRightInd w:val="0"/>
        <w:spacing w:line="276" w:lineRule="auto"/>
        <w:rPr>
          <w:rFonts w:cs="Arial"/>
          <w:iCs/>
          <w:szCs w:val="18"/>
          <w:lang w:val="fr-BE"/>
        </w:rPr>
      </w:pPr>
      <w:r>
        <w:rPr>
          <w:b/>
          <w:lang w:val="fr-BE"/>
        </w:rPr>
        <w:t>À propos de la société KESSEL AG</w:t>
      </w:r>
    </w:p>
    <w:p w14:paraId="63074F28" w14:textId="77777777" w:rsidR="005A47A2" w:rsidRDefault="005A47A2" w:rsidP="005A47A2">
      <w:pPr>
        <w:rPr>
          <w:lang w:val="fr-BE"/>
        </w:rPr>
      </w:pPr>
      <w:r>
        <w:rPr>
          <w:lang w:val="fr-BE"/>
        </w:rPr>
        <w:t xml:space="preserve">Créé en 1963, le nom KESSEL jouit depuis plus de 50 ans d’une réputation de fabricant offrant des solutions innovantes et fiables dans le domaine de l’assainissement. Aujourd’hui, l’accent est mis sur les thématiques  « évacuer l’eau », « assainir l’eau » ainsi que « la protection anti retour ». Depuis 1979, KESSEL, forte de plus de 700 collaborateurs répartis dans 50 pays est implantée à </w:t>
      </w:r>
      <w:proofErr w:type="spellStart"/>
      <w:r>
        <w:rPr>
          <w:lang w:val="fr-BE"/>
        </w:rPr>
        <w:t>Lenting</w:t>
      </w:r>
      <w:proofErr w:type="spellEnd"/>
      <w:r>
        <w:rPr>
          <w:lang w:val="fr-BE"/>
        </w:rPr>
        <w:t xml:space="preserve">, en Bavière. La quasi-totalité de la production provient de son siège. </w:t>
      </w:r>
    </w:p>
    <w:p w14:paraId="2A74AAD7" w14:textId="77777777" w:rsidR="005A47A2" w:rsidRDefault="005A47A2" w:rsidP="005A47A2">
      <w:pPr>
        <w:rPr>
          <w:lang w:val="fr-BE"/>
        </w:rPr>
      </w:pPr>
      <w:r>
        <w:rPr>
          <w:lang w:val="fr-BE"/>
        </w:rPr>
        <w:t>KESSEL France c’est une équipe de plus de 20 personnes qui vous accompagne pour toutes vos demandes de chiffrages, de dimensionnements, d’études de solutions personnalisées. Le nouveau bâtiment, qui accueille la direction KESSEL France est implanté à Strasbourg en Alsace. Il regroupe également les services supports ainsi qu’un centre de formation et un show-room de dernière génération.</w:t>
      </w:r>
    </w:p>
    <w:p w14:paraId="454C942C" w14:textId="2FA1BAE7" w:rsidR="00820613" w:rsidRDefault="00820613" w:rsidP="00820613">
      <w:pPr>
        <w:rPr>
          <w:lang w:val="fr-BE"/>
        </w:rPr>
      </w:pPr>
    </w:p>
    <w:p w14:paraId="6A8C04E2" w14:textId="7C196ACB" w:rsidR="00BE458E" w:rsidRDefault="00BE458E" w:rsidP="00820613">
      <w:pPr>
        <w:rPr>
          <w:lang w:val="fr-BE"/>
        </w:rPr>
      </w:pPr>
    </w:p>
    <w:p w14:paraId="7622E8A0" w14:textId="34433E22" w:rsidR="00637D22" w:rsidRDefault="00637D22" w:rsidP="00820613">
      <w:pPr>
        <w:rPr>
          <w:lang w:val="fr-BE"/>
        </w:rPr>
      </w:pPr>
    </w:p>
    <w:p w14:paraId="12B36982" w14:textId="07E35AD3" w:rsidR="00637D22" w:rsidRDefault="00637D22" w:rsidP="00820613">
      <w:pPr>
        <w:rPr>
          <w:lang w:val="fr-BE"/>
        </w:rPr>
      </w:pPr>
    </w:p>
    <w:p w14:paraId="382005C7" w14:textId="3F8A74D1" w:rsidR="00637D22" w:rsidRDefault="00637D22" w:rsidP="00820613">
      <w:pPr>
        <w:rPr>
          <w:lang w:val="fr-BE"/>
        </w:rPr>
      </w:pPr>
    </w:p>
    <w:p w14:paraId="3DB04161" w14:textId="2DC8FCB5" w:rsidR="00637D22" w:rsidRDefault="00637D22" w:rsidP="00820613">
      <w:pPr>
        <w:rPr>
          <w:lang w:val="fr-BE"/>
        </w:rPr>
      </w:pPr>
    </w:p>
    <w:p w14:paraId="129376C3" w14:textId="3E3FC37F" w:rsidR="00637D22" w:rsidRDefault="00637D22" w:rsidP="00820613">
      <w:pPr>
        <w:rPr>
          <w:lang w:val="fr-BE"/>
        </w:rPr>
      </w:pPr>
    </w:p>
    <w:p w14:paraId="2F3BC2DE" w14:textId="22AF8F6C" w:rsidR="00637D22" w:rsidRDefault="00637D22" w:rsidP="00820613">
      <w:pPr>
        <w:rPr>
          <w:lang w:val="fr-BE"/>
        </w:rPr>
      </w:pPr>
    </w:p>
    <w:p w14:paraId="441DF4BB" w14:textId="4C42833F" w:rsidR="00637D22" w:rsidRDefault="00637D22" w:rsidP="00820613">
      <w:pPr>
        <w:rPr>
          <w:lang w:val="fr-BE"/>
        </w:rPr>
      </w:pPr>
    </w:p>
    <w:p w14:paraId="2EB1F582" w14:textId="7C244C19" w:rsidR="00637D22" w:rsidRDefault="00637D22" w:rsidP="00820613">
      <w:pPr>
        <w:rPr>
          <w:lang w:val="fr-BE"/>
        </w:rPr>
      </w:pPr>
    </w:p>
    <w:p w14:paraId="17884D0D" w14:textId="6300A9D6" w:rsidR="00637D22" w:rsidRDefault="00637D22" w:rsidP="00820613">
      <w:pPr>
        <w:rPr>
          <w:lang w:val="fr-BE"/>
        </w:rPr>
      </w:pPr>
    </w:p>
    <w:p w14:paraId="2B8066D6" w14:textId="77F5EF63" w:rsidR="00637D22" w:rsidRDefault="00637D22" w:rsidP="00820613">
      <w:pPr>
        <w:rPr>
          <w:lang w:val="fr-BE"/>
        </w:rPr>
      </w:pPr>
    </w:p>
    <w:p w14:paraId="30EDAC64" w14:textId="28FB42E2" w:rsidR="00637D22" w:rsidRDefault="00637D22" w:rsidP="00820613">
      <w:pPr>
        <w:rPr>
          <w:lang w:val="fr-BE"/>
        </w:rPr>
      </w:pPr>
    </w:p>
    <w:p w14:paraId="4A41A7AD" w14:textId="53CA6DF0" w:rsidR="00637D22" w:rsidRDefault="00637D22" w:rsidP="00820613">
      <w:pPr>
        <w:rPr>
          <w:lang w:val="fr-BE"/>
        </w:rPr>
      </w:pPr>
    </w:p>
    <w:p w14:paraId="17E88514" w14:textId="4E461187" w:rsidR="00637D22" w:rsidRDefault="00637D22" w:rsidP="00820613">
      <w:pPr>
        <w:rPr>
          <w:lang w:val="fr-BE"/>
        </w:rPr>
      </w:pPr>
    </w:p>
    <w:p w14:paraId="711B49E6" w14:textId="3EEEDEF0" w:rsidR="00637D22" w:rsidRDefault="00637D22" w:rsidP="00820613">
      <w:pPr>
        <w:rPr>
          <w:lang w:val="fr-BE"/>
        </w:rPr>
      </w:pPr>
    </w:p>
    <w:p w14:paraId="6CEB63B1" w14:textId="1D5C7A95" w:rsidR="00637D22" w:rsidRDefault="00637D22" w:rsidP="00820613">
      <w:pPr>
        <w:rPr>
          <w:lang w:val="fr-BE"/>
        </w:rPr>
      </w:pPr>
    </w:p>
    <w:p w14:paraId="7FD77493" w14:textId="07A0326D" w:rsidR="00637D22" w:rsidRDefault="00637D22" w:rsidP="00820613">
      <w:pPr>
        <w:rPr>
          <w:lang w:val="fr-BE"/>
        </w:rPr>
      </w:pPr>
    </w:p>
    <w:p w14:paraId="27BB3F5D" w14:textId="557A9C5D" w:rsidR="00637D22" w:rsidRDefault="00637D22" w:rsidP="00820613">
      <w:pPr>
        <w:rPr>
          <w:lang w:val="fr-BE"/>
        </w:rPr>
      </w:pPr>
    </w:p>
    <w:p w14:paraId="5BCD83DC" w14:textId="76487439" w:rsidR="00637D22" w:rsidRDefault="00637D22" w:rsidP="00820613">
      <w:pPr>
        <w:rPr>
          <w:lang w:val="fr-BE"/>
        </w:rPr>
      </w:pPr>
    </w:p>
    <w:p w14:paraId="549F9EB9" w14:textId="0A990E54" w:rsidR="00637D22" w:rsidRDefault="00637D22" w:rsidP="00820613">
      <w:pPr>
        <w:rPr>
          <w:lang w:val="fr-BE"/>
        </w:rPr>
      </w:pPr>
    </w:p>
    <w:p w14:paraId="2CC76E4E" w14:textId="77777777" w:rsidR="00637D22" w:rsidRDefault="00637D22" w:rsidP="00820613">
      <w:pPr>
        <w:rPr>
          <w:lang w:val="fr-BE"/>
        </w:rPr>
      </w:pPr>
    </w:p>
    <w:p w14:paraId="72D98D4C" w14:textId="77777777" w:rsidR="00BE458E" w:rsidRPr="007F17B6" w:rsidRDefault="00BE458E" w:rsidP="00820613">
      <w:pPr>
        <w:rPr>
          <w:lang w:val="fr-BE"/>
        </w:rPr>
      </w:pPr>
    </w:p>
    <w:p w14:paraId="25DD3F57" w14:textId="79DF6C3E" w:rsidR="006C567D" w:rsidRDefault="00820613" w:rsidP="007F17B6">
      <w:pPr>
        <w:rPr>
          <w:b/>
          <w:lang w:val="fr-BE"/>
        </w:rPr>
      </w:pPr>
      <w:r w:rsidRPr="007F17B6">
        <w:rPr>
          <w:b/>
          <w:lang w:val="fr-BE"/>
        </w:rPr>
        <w:lastRenderedPageBreak/>
        <w:t>Fiche photo</w:t>
      </w:r>
    </w:p>
    <w:p w14:paraId="0B48726C" w14:textId="77777777" w:rsidR="00637D22" w:rsidRDefault="00637D22" w:rsidP="007F17B6">
      <w:pPr>
        <w:rPr>
          <w:b/>
          <w:lang w:val="fr-BE"/>
        </w:rPr>
      </w:pPr>
    </w:p>
    <w:p w14:paraId="2258191B" w14:textId="77777777" w:rsidR="005A47A2" w:rsidRPr="00012922" w:rsidRDefault="005A47A2" w:rsidP="005A47A2">
      <w:pPr>
        <w:pStyle w:val="berschrift2"/>
        <w:spacing w:after="0"/>
        <w:rPr>
          <w:b/>
          <w:i/>
          <w:iCs/>
          <w:sz w:val="32"/>
          <w:szCs w:val="32"/>
          <w:lang w:val="fr-FR"/>
        </w:rPr>
      </w:pPr>
      <w:r w:rsidRPr="00742522">
        <w:rPr>
          <w:b/>
          <w:sz w:val="32"/>
          <w:lang w:val="fr-FR"/>
        </w:rPr>
        <w:t xml:space="preserve">Que des atouts sur toute la ligne : le siphon de cave </w:t>
      </w:r>
      <w:proofErr w:type="spellStart"/>
      <w:r w:rsidRPr="00012922">
        <w:rPr>
          <w:b/>
          <w:i/>
          <w:iCs/>
          <w:sz w:val="32"/>
          <w:lang w:val="fr-FR"/>
        </w:rPr>
        <w:t>Universale</w:t>
      </w:r>
      <w:proofErr w:type="spellEnd"/>
      <w:r w:rsidRPr="00012922">
        <w:rPr>
          <w:b/>
          <w:i/>
          <w:iCs/>
          <w:sz w:val="32"/>
          <w:lang w:val="fr-FR"/>
        </w:rPr>
        <w:t xml:space="preserve"> Plus</w:t>
      </w:r>
    </w:p>
    <w:p w14:paraId="28C7EB4A" w14:textId="77777777" w:rsidR="005A47A2" w:rsidRPr="00742522" w:rsidRDefault="005A47A2" w:rsidP="005A47A2">
      <w:pPr>
        <w:rPr>
          <w:lang w:val="fr-FR"/>
        </w:rPr>
      </w:pPr>
    </w:p>
    <w:p w14:paraId="189A3E7E" w14:textId="77777777" w:rsidR="005A47A2" w:rsidRDefault="005A47A2" w:rsidP="005A47A2">
      <w:pPr>
        <w:suppressAutoHyphens/>
        <w:autoSpaceDE w:val="0"/>
        <w:autoSpaceDN w:val="0"/>
        <w:adjustRightInd w:val="0"/>
        <w:spacing w:line="288" w:lineRule="auto"/>
        <w:textAlignment w:val="center"/>
        <w:rPr>
          <w:color w:val="000000"/>
          <w:lang w:val="fr-FR"/>
        </w:rPr>
      </w:pPr>
      <w:r w:rsidRPr="00742522">
        <w:rPr>
          <w:color w:val="000000"/>
          <w:lang w:val="fr-FR"/>
        </w:rPr>
        <w:t>Source : KESSEL AG</w:t>
      </w:r>
    </w:p>
    <w:p w14:paraId="33D3C0E7" w14:textId="4A6443A7" w:rsidR="000A35DA" w:rsidRDefault="000A35DA" w:rsidP="006C567D">
      <w:pPr>
        <w:rPr>
          <w:rFonts w:cs="Arial"/>
          <w:color w:val="000000"/>
          <w:szCs w:val="22"/>
          <w:lang w:val="fr-BE"/>
        </w:rPr>
      </w:pPr>
    </w:p>
    <w:p w14:paraId="038434BD" w14:textId="01E7ECB0" w:rsidR="005A47A2" w:rsidRDefault="005A47A2" w:rsidP="006C567D">
      <w:pPr>
        <w:rPr>
          <w:rFonts w:cs="Arial"/>
          <w:color w:val="000000"/>
          <w:szCs w:val="22"/>
          <w:lang w:val="fr-BE"/>
        </w:rPr>
      </w:pPr>
    </w:p>
    <w:p w14:paraId="396FCDFE" w14:textId="53D14AA9" w:rsidR="005A47A2" w:rsidRPr="006C567D" w:rsidRDefault="005A47A2" w:rsidP="006C567D">
      <w:pPr>
        <w:rPr>
          <w:rFonts w:cs="Arial"/>
          <w:color w:val="000000"/>
          <w:szCs w:val="22"/>
          <w:lang w:val="fr-BE"/>
        </w:rPr>
      </w:pPr>
      <w:r>
        <w:rPr>
          <w:noProof/>
          <w:color w:val="000000"/>
          <w:lang w:val="fr-FR"/>
        </w:rPr>
        <w:drawing>
          <wp:anchor distT="0" distB="0" distL="114300" distR="114300" simplePos="0" relativeHeight="251658240" behindDoc="0" locked="0" layoutInCell="1" allowOverlap="1" wp14:anchorId="1F2A092B" wp14:editId="47DA9333">
            <wp:simplePos x="0" y="0"/>
            <wp:positionH relativeFrom="margin">
              <wp:align>left</wp:align>
            </wp:positionH>
            <wp:positionV relativeFrom="paragraph">
              <wp:posOffset>8255</wp:posOffset>
            </wp:positionV>
            <wp:extent cx="4329583" cy="3048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9583" cy="3048000"/>
                    </a:xfrm>
                    <a:prstGeom prst="rect">
                      <a:avLst/>
                    </a:prstGeom>
                    <a:noFill/>
                    <a:ln>
                      <a:noFill/>
                    </a:ln>
                  </pic:spPr>
                </pic:pic>
              </a:graphicData>
            </a:graphic>
          </wp:anchor>
        </w:drawing>
      </w:r>
    </w:p>
    <w:p w14:paraId="5D9C1EA8" w14:textId="648BDE6E" w:rsidR="000A35DA" w:rsidRDefault="000A35DA" w:rsidP="000A35DA">
      <w:pPr>
        <w:suppressAutoHyphens/>
        <w:autoSpaceDE w:val="0"/>
        <w:autoSpaceDN w:val="0"/>
        <w:adjustRightInd w:val="0"/>
        <w:spacing w:line="288" w:lineRule="auto"/>
        <w:textAlignment w:val="center"/>
        <w:rPr>
          <w:rFonts w:cs="Arial"/>
          <w:color w:val="000000"/>
          <w:szCs w:val="22"/>
          <w:lang w:val="fr-BE"/>
        </w:rPr>
      </w:pPr>
    </w:p>
    <w:p w14:paraId="64E11FC3" w14:textId="2B8C7B12" w:rsidR="005A47A2" w:rsidRDefault="005A47A2" w:rsidP="000A35DA">
      <w:pPr>
        <w:suppressAutoHyphens/>
        <w:autoSpaceDE w:val="0"/>
        <w:autoSpaceDN w:val="0"/>
        <w:adjustRightInd w:val="0"/>
        <w:spacing w:line="288" w:lineRule="auto"/>
        <w:textAlignment w:val="center"/>
        <w:rPr>
          <w:rFonts w:cs="Arial"/>
          <w:color w:val="000000"/>
          <w:szCs w:val="22"/>
          <w:lang w:val="fr-BE"/>
        </w:rPr>
      </w:pPr>
    </w:p>
    <w:p w14:paraId="475A2559" w14:textId="6857AFEE" w:rsidR="005A47A2" w:rsidRDefault="005A47A2" w:rsidP="000A35DA">
      <w:pPr>
        <w:suppressAutoHyphens/>
        <w:autoSpaceDE w:val="0"/>
        <w:autoSpaceDN w:val="0"/>
        <w:adjustRightInd w:val="0"/>
        <w:spacing w:line="288" w:lineRule="auto"/>
        <w:textAlignment w:val="center"/>
        <w:rPr>
          <w:rFonts w:cs="Arial"/>
          <w:color w:val="000000"/>
          <w:szCs w:val="22"/>
          <w:lang w:val="fr-BE"/>
        </w:rPr>
      </w:pPr>
    </w:p>
    <w:p w14:paraId="07052D2F" w14:textId="6CA310E1" w:rsidR="005A47A2" w:rsidRDefault="005A47A2" w:rsidP="000A35DA">
      <w:pPr>
        <w:suppressAutoHyphens/>
        <w:autoSpaceDE w:val="0"/>
        <w:autoSpaceDN w:val="0"/>
        <w:adjustRightInd w:val="0"/>
        <w:spacing w:line="288" w:lineRule="auto"/>
        <w:textAlignment w:val="center"/>
        <w:rPr>
          <w:rFonts w:cs="Arial"/>
          <w:color w:val="000000"/>
          <w:szCs w:val="22"/>
          <w:lang w:val="fr-BE"/>
        </w:rPr>
      </w:pPr>
    </w:p>
    <w:p w14:paraId="46CB7968" w14:textId="06FD5364" w:rsidR="005A47A2" w:rsidRDefault="005A47A2" w:rsidP="000A35DA">
      <w:pPr>
        <w:suppressAutoHyphens/>
        <w:autoSpaceDE w:val="0"/>
        <w:autoSpaceDN w:val="0"/>
        <w:adjustRightInd w:val="0"/>
        <w:spacing w:line="288" w:lineRule="auto"/>
        <w:textAlignment w:val="center"/>
        <w:rPr>
          <w:rFonts w:cs="Arial"/>
          <w:color w:val="000000"/>
          <w:szCs w:val="22"/>
          <w:lang w:val="fr-BE"/>
        </w:rPr>
      </w:pPr>
    </w:p>
    <w:p w14:paraId="3F74D72E" w14:textId="006FCDDE" w:rsidR="005A47A2" w:rsidRDefault="005A47A2" w:rsidP="000A35DA">
      <w:pPr>
        <w:suppressAutoHyphens/>
        <w:autoSpaceDE w:val="0"/>
        <w:autoSpaceDN w:val="0"/>
        <w:adjustRightInd w:val="0"/>
        <w:spacing w:line="288" w:lineRule="auto"/>
        <w:textAlignment w:val="center"/>
        <w:rPr>
          <w:rFonts w:cs="Arial"/>
          <w:color w:val="000000"/>
          <w:szCs w:val="22"/>
          <w:lang w:val="fr-BE"/>
        </w:rPr>
      </w:pPr>
    </w:p>
    <w:p w14:paraId="5C395C11" w14:textId="1F8DEEA4" w:rsidR="005A47A2" w:rsidRDefault="005A47A2" w:rsidP="000A35DA">
      <w:pPr>
        <w:suppressAutoHyphens/>
        <w:autoSpaceDE w:val="0"/>
        <w:autoSpaceDN w:val="0"/>
        <w:adjustRightInd w:val="0"/>
        <w:spacing w:line="288" w:lineRule="auto"/>
        <w:textAlignment w:val="center"/>
        <w:rPr>
          <w:rFonts w:cs="Arial"/>
          <w:color w:val="000000"/>
          <w:szCs w:val="22"/>
          <w:lang w:val="fr-BE"/>
        </w:rPr>
      </w:pPr>
    </w:p>
    <w:p w14:paraId="2308CF30" w14:textId="24013477" w:rsidR="005A47A2" w:rsidRDefault="005A47A2" w:rsidP="000A35DA">
      <w:pPr>
        <w:suppressAutoHyphens/>
        <w:autoSpaceDE w:val="0"/>
        <w:autoSpaceDN w:val="0"/>
        <w:adjustRightInd w:val="0"/>
        <w:spacing w:line="288" w:lineRule="auto"/>
        <w:textAlignment w:val="center"/>
        <w:rPr>
          <w:rFonts w:cs="Arial"/>
          <w:color w:val="000000"/>
          <w:szCs w:val="22"/>
          <w:lang w:val="fr-BE"/>
        </w:rPr>
      </w:pPr>
    </w:p>
    <w:p w14:paraId="5D466C68" w14:textId="71B9ADF1" w:rsidR="005A47A2" w:rsidRDefault="005A47A2" w:rsidP="000A35DA">
      <w:pPr>
        <w:suppressAutoHyphens/>
        <w:autoSpaceDE w:val="0"/>
        <w:autoSpaceDN w:val="0"/>
        <w:adjustRightInd w:val="0"/>
        <w:spacing w:line="288" w:lineRule="auto"/>
        <w:textAlignment w:val="center"/>
        <w:rPr>
          <w:rFonts w:cs="Arial"/>
          <w:color w:val="000000"/>
          <w:szCs w:val="22"/>
          <w:lang w:val="fr-BE"/>
        </w:rPr>
      </w:pPr>
    </w:p>
    <w:p w14:paraId="7B52E06C" w14:textId="35788266" w:rsidR="005A47A2" w:rsidRDefault="005A47A2" w:rsidP="000A35DA">
      <w:pPr>
        <w:suppressAutoHyphens/>
        <w:autoSpaceDE w:val="0"/>
        <w:autoSpaceDN w:val="0"/>
        <w:adjustRightInd w:val="0"/>
        <w:spacing w:line="288" w:lineRule="auto"/>
        <w:textAlignment w:val="center"/>
        <w:rPr>
          <w:rFonts w:cs="Arial"/>
          <w:color w:val="000000"/>
          <w:szCs w:val="22"/>
          <w:lang w:val="fr-BE"/>
        </w:rPr>
      </w:pPr>
    </w:p>
    <w:p w14:paraId="6B2F63EF" w14:textId="77777777" w:rsidR="005A47A2" w:rsidRPr="006C567D" w:rsidRDefault="005A47A2" w:rsidP="000A35DA">
      <w:pPr>
        <w:suppressAutoHyphens/>
        <w:autoSpaceDE w:val="0"/>
        <w:autoSpaceDN w:val="0"/>
        <w:adjustRightInd w:val="0"/>
        <w:spacing w:line="288" w:lineRule="auto"/>
        <w:textAlignment w:val="center"/>
        <w:rPr>
          <w:rFonts w:cs="Arial"/>
          <w:color w:val="000000"/>
          <w:szCs w:val="22"/>
          <w:lang w:val="fr-BE"/>
        </w:rPr>
      </w:pPr>
    </w:p>
    <w:p w14:paraId="4D77BA09" w14:textId="77777777" w:rsidR="005A47A2" w:rsidRDefault="005A47A2" w:rsidP="006C567D">
      <w:pPr>
        <w:suppressAutoHyphens/>
        <w:autoSpaceDE w:val="0"/>
        <w:autoSpaceDN w:val="0"/>
        <w:adjustRightInd w:val="0"/>
        <w:spacing w:line="288" w:lineRule="auto"/>
        <w:textAlignment w:val="center"/>
        <w:rPr>
          <w:color w:val="000000"/>
          <w:lang w:val="fr-FR"/>
        </w:rPr>
      </w:pPr>
    </w:p>
    <w:p w14:paraId="0B4EF01E" w14:textId="77777777" w:rsidR="005A47A2" w:rsidRDefault="005A47A2" w:rsidP="006C567D">
      <w:pPr>
        <w:suppressAutoHyphens/>
        <w:autoSpaceDE w:val="0"/>
        <w:autoSpaceDN w:val="0"/>
        <w:adjustRightInd w:val="0"/>
        <w:spacing w:line="288" w:lineRule="auto"/>
        <w:textAlignment w:val="center"/>
        <w:rPr>
          <w:color w:val="000000"/>
          <w:lang w:val="fr-FR"/>
        </w:rPr>
      </w:pPr>
    </w:p>
    <w:p w14:paraId="38B3EEBC" w14:textId="77777777" w:rsidR="005A47A2" w:rsidRDefault="005A47A2" w:rsidP="006C567D">
      <w:pPr>
        <w:suppressAutoHyphens/>
        <w:autoSpaceDE w:val="0"/>
        <w:autoSpaceDN w:val="0"/>
        <w:adjustRightInd w:val="0"/>
        <w:spacing w:line="288" w:lineRule="auto"/>
        <w:textAlignment w:val="center"/>
        <w:rPr>
          <w:color w:val="000000"/>
          <w:lang w:val="fr-FR"/>
        </w:rPr>
      </w:pPr>
    </w:p>
    <w:p w14:paraId="7B55395A" w14:textId="77777777" w:rsidR="005A47A2" w:rsidRDefault="005A47A2" w:rsidP="006C567D">
      <w:pPr>
        <w:suppressAutoHyphens/>
        <w:autoSpaceDE w:val="0"/>
        <w:autoSpaceDN w:val="0"/>
        <w:adjustRightInd w:val="0"/>
        <w:spacing w:line="288" w:lineRule="auto"/>
        <w:textAlignment w:val="center"/>
        <w:rPr>
          <w:color w:val="000000"/>
          <w:lang w:val="fr-FR"/>
        </w:rPr>
      </w:pPr>
    </w:p>
    <w:p w14:paraId="7408C5F0" w14:textId="77777777" w:rsidR="005A47A2" w:rsidRDefault="005A47A2" w:rsidP="006C567D">
      <w:pPr>
        <w:suppressAutoHyphens/>
        <w:autoSpaceDE w:val="0"/>
        <w:autoSpaceDN w:val="0"/>
        <w:adjustRightInd w:val="0"/>
        <w:spacing w:line="288" w:lineRule="auto"/>
        <w:textAlignment w:val="center"/>
        <w:rPr>
          <w:color w:val="000000"/>
          <w:lang w:val="fr-FR"/>
        </w:rPr>
      </w:pPr>
    </w:p>
    <w:p w14:paraId="1B36CF29" w14:textId="755A6249" w:rsidR="006C567D" w:rsidRDefault="006C567D" w:rsidP="006C567D">
      <w:pPr>
        <w:suppressAutoHyphens/>
        <w:autoSpaceDE w:val="0"/>
        <w:autoSpaceDN w:val="0"/>
        <w:adjustRightInd w:val="0"/>
        <w:spacing w:line="288" w:lineRule="auto"/>
        <w:textAlignment w:val="center"/>
        <w:rPr>
          <w:lang w:val="fr-FR"/>
        </w:rPr>
      </w:pPr>
      <w:r w:rsidRPr="006C567D">
        <w:rPr>
          <w:color w:val="000000"/>
          <w:lang w:val="fr-BE"/>
        </w:rPr>
        <w:t xml:space="preserve">Légende : </w:t>
      </w:r>
      <w:r w:rsidR="005A47A2" w:rsidRPr="00742522">
        <w:rPr>
          <w:lang w:val="fr-FR"/>
        </w:rPr>
        <w:t xml:space="preserve">le nouveau siphon de cave </w:t>
      </w:r>
      <w:proofErr w:type="spellStart"/>
      <w:r w:rsidR="005A47A2" w:rsidRPr="00742522">
        <w:rPr>
          <w:i/>
          <w:iCs/>
          <w:lang w:val="fr-FR"/>
        </w:rPr>
        <w:t>Universale</w:t>
      </w:r>
      <w:proofErr w:type="spellEnd"/>
      <w:r w:rsidR="005A47A2" w:rsidRPr="00742522">
        <w:rPr>
          <w:i/>
          <w:iCs/>
          <w:lang w:val="fr-FR"/>
        </w:rPr>
        <w:t xml:space="preserve"> Plus</w:t>
      </w:r>
      <w:r w:rsidR="005A47A2" w:rsidRPr="00742522">
        <w:rPr>
          <w:lang w:val="fr-FR"/>
        </w:rPr>
        <w:t xml:space="preserve"> de KESSEL AG combine plus d'avantages, moins de soucis et le petit plus d’innovation par rapport aux produits traditionnels. Avec ce système, le drainage des caves est simplifié, de l'installation à la maintenance.</w:t>
      </w:r>
    </w:p>
    <w:p w14:paraId="27798E8C" w14:textId="7D5E466E" w:rsidR="00637D22" w:rsidRDefault="00637D22" w:rsidP="006C567D">
      <w:pPr>
        <w:suppressAutoHyphens/>
        <w:autoSpaceDE w:val="0"/>
        <w:autoSpaceDN w:val="0"/>
        <w:adjustRightInd w:val="0"/>
        <w:spacing w:line="288" w:lineRule="auto"/>
        <w:textAlignment w:val="center"/>
        <w:rPr>
          <w:lang w:val="fr-FR"/>
        </w:rPr>
      </w:pPr>
    </w:p>
    <w:p w14:paraId="24C0E54B" w14:textId="1729477D" w:rsidR="00637D22" w:rsidRDefault="00637D22" w:rsidP="006C567D">
      <w:pPr>
        <w:suppressAutoHyphens/>
        <w:autoSpaceDE w:val="0"/>
        <w:autoSpaceDN w:val="0"/>
        <w:adjustRightInd w:val="0"/>
        <w:spacing w:line="288" w:lineRule="auto"/>
        <w:textAlignment w:val="center"/>
        <w:rPr>
          <w:lang w:val="fr-FR"/>
        </w:rPr>
      </w:pPr>
    </w:p>
    <w:p w14:paraId="25A846B3" w14:textId="43AD1506" w:rsidR="00637D22" w:rsidRDefault="00637D22" w:rsidP="006C567D">
      <w:pPr>
        <w:suppressAutoHyphens/>
        <w:autoSpaceDE w:val="0"/>
        <w:autoSpaceDN w:val="0"/>
        <w:adjustRightInd w:val="0"/>
        <w:spacing w:line="288" w:lineRule="auto"/>
        <w:textAlignment w:val="center"/>
        <w:rPr>
          <w:lang w:val="fr-FR"/>
        </w:rPr>
      </w:pPr>
    </w:p>
    <w:p w14:paraId="620C5268" w14:textId="0DC247B6" w:rsidR="00637D22" w:rsidRDefault="00637D22" w:rsidP="006C567D">
      <w:pPr>
        <w:suppressAutoHyphens/>
        <w:autoSpaceDE w:val="0"/>
        <w:autoSpaceDN w:val="0"/>
        <w:adjustRightInd w:val="0"/>
        <w:spacing w:line="288" w:lineRule="auto"/>
        <w:textAlignment w:val="center"/>
        <w:rPr>
          <w:lang w:val="fr-FR"/>
        </w:rPr>
      </w:pPr>
    </w:p>
    <w:p w14:paraId="7145C21E" w14:textId="1C34F129" w:rsidR="00637D22" w:rsidRDefault="00637D22" w:rsidP="006C567D">
      <w:pPr>
        <w:suppressAutoHyphens/>
        <w:autoSpaceDE w:val="0"/>
        <w:autoSpaceDN w:val="0"/>
        <w:adjustRightInd w:val="0"/>
        <w:spacing w:line="288" w:lineRule="auto"/>
        <w:textAlignment w:val="center"/>
        <w:rPr>
          <w:lang w:val="fr-FR"/>
        </w:rPr>
      </w:pPr>
    </w:p>
    <w:p w14:paraId="361479E7" w14:textId="4A955BBF" w:rsidR="00637D22" w:rsidRDefault="00637D22" w:rsidP="006C567D">
      <w:pPr>
        <w:suppressAutoHyphens/>
        <w:autoSpaceDE w:val="0"/>
        <w:autoSpaceDN w:val="0"/>
        <w:adjustRightInd w:val="0"/>
        <w:spacing w:line="288" w:lineRule="auto"/>
        <w:textAlignment w:val="center"/>
        <w:rPr>
          <w:lang w:val="fr-FR"/>
        </w:rPr>
      </w:pPr>
    </w:p>
    <w:p w14:paraId="5EED9D81" w14:textId="5CC04603" w:rsidR="00637D22" w:rsidRDefault="00637D22" w:rsidP="006C567D">
      <w:pPr>
        <w:suppressAutoHyphens/>
        <w:autoSpaceDE w:val="0"/>
        <w:autoSpaceDN w:val="0"/>
        <w:adjustRightInd w:val="0"/>
        <w:spacing w:line="288" w:lineRule="auto"/>
        <w:textAlignment w:val="center"/>
        <w:rPr>
          <w:lang w:val="fr-FR"/>
        </w:rPr>
      </w:pPr>
    </w:p>
    <w:p w14:paraId="574ACD5C" w14:textId="6BB52E51" w:rsidR="00637D22" w:rsidRDefault="00637D22" w:rsidP="006C567D">
      <w:pPr>
        <w:suppressAutoHyphens/>
        <w:autoSpaceDE w:val="0"/>
        <w:autoSpaceDN w:val="0"/>
        <w:adjustRightInd w:val="0"/>
        <w:spacing w:line="288" w:lineRule="auto"/>
        <w:textAlignment w:val="center"/>
        <w:rPr>
          <w:lang w:val="fr-FR"/>
        </w:rPr>
      </w:pPr>
    </w:p>
    <w:p w14:paraId="20BEC8D9" w14:textId="77777777" w:rsidR="00637D22" w:rsidRDefault="00637D22" w:rsidP="006C567D">
      <w:pPr>
        <w:suppressAutoHyphens/>
        <w:autoSpaceDE w:val="0"/>
        <w:autoSpaceDN w:val="0"/>
        <w:adjustRightInd w:val="0"/>
        <w:spacing w:line="288" w:lineRule="auto"/>
        <w:textAlignment w:val="center"/>
        <w:rPr>
          <w:lang w:val="fr-FR"/>
        </w:rPr>
      </w:pPr>
    </w:p>
    <w:p w14:paraId="2722B167" w14:textId="78FC93C9" w:rsidR="005A47A2" w:rsidRDefault="005A47A2" w:rsidP="006C567D">
      <w:pPr>
        <w:suppressAutoHyphens/>
        <w:autoSpaceDE w:val="0"/>
        <w:autoSpaceDN w:val="0"/>
        <w:adjustRightInd w:val="0"/>
        <w:spacing w:line="288" w:lineRule="auto"/>
        <w:textAlignment w:val="center"/>
        <w:rPr>
          <w:lang w:val="fr-FR"/>
        </w:rPr>
      </w:pPr>
    </w:p>
    <w:p w14:paraId="0CBE6EEC" w14:textId="00B2129A" w:rsidR="005A47A2" w:rsidRPr="006C567D" w:rsidRDefault="005A47A2" w:rsidP="006C567D">
      <w:pPr>
        <w:suppressAutoHyphens/>
        <w:autoSpaceDE w:val="0"/>
        <w:autoSpaceDN w:val="0"/>
        <w:adjustRightInd w:val="0"/>
        <w:spacing w:line="288" w:lineRule="auto"/>
        <w:textAlignment w:val="center"/>
        <w:rPr>
          <w:rFonts w:cs="Arial"/>
          <w:color w:val="000000"/>
          <w:szCs w:val="22"/>
          <w:lang w:val="fr-BE"/>
        </w:rPr>
      </w:pPr>
      <w:r>
        <w:rPr>
          <w:noProof/>
        </w:rPr>
        <w:drawing>
          <wp:anchor distT="0" distB="0" distL="114300" distR="114300" simplePos="0" relativeHeight="251660288" behindDoc="0" locked="0" layoutInCell="1" allowOverlap="1" wp14:anchorId="4A8060A2" wp14:editId="3A07F3A8">
            <wp:simplePos x="0" y="0"/>
            <wp:positionH relativeFrom="margin">
              <wp:posOffset>0</wp:posOffset>
            </wp:positionH>
            <wp:positionV relativeFrom="paragraph">
              <wp:posOffset>0</wp:posOffset>
            </wp:positionV>
            <wp:extent cx="3771900" cy="2121694"/>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80118" cy="2126316"/>
                    </a:xfrm>
                    <a:prstGeom prst="rect">
                      <a:avLst/>
                    </a:prstGeom>
                  </pic:spPr>
                </pic:pic>
              </a:graphicData>
            </a:graphic>
            <wp14:sizeRelH relativeFrom="margin">
              <wp14:pctWidth>0</wp14:pctWidth>
            </wp14:sizeRelH>
            <wp14:sizeRelV relativeFrom="margin">
              <wp14:pctHeight>0</wp14:pctHeight>
            </wp14:sizeRelV>
          </wp:anchor>
        </w:drawing>
      </w:r>
    </w:p>
    <w:p w14:paraId="7C4F826D" w14:textId="6CCD143F" w:rsidR="000A35DA" w:rsidRDefault="000A35DA" w:rsidP="000A35DA">
      <w:pPr>
        <w:rPr>
          <w:lang w:val="fr-BE"/>
        </w:rPr>
      </w:pPr>
    </w:p>
    <w:p w14:paraId="128E9480" w14:textId="02E39D4A" w:rsidR="005A47A2" w:rsidRPr="005A47A2" w:rsidRDefault="005A47A2" w:rsidP="005A47A2">
      <w:pPr>
        <w:rPr>
          <w:lang w:val="fr-BE"/>
        </w:rPr>
      </w:pPr>
    </w:p>
    <w:p w14:paraId="7115C87E" w14:textId="6BB974D9" w:rsidR="005A47A2" w:rsidRPr="005A47A2" w:rsidRDefault="005A47A2" w:rsidP="005A47A2">
      <w:pPr>
        <w:rPr>
          <w:lang w:val="fr-BE"/>
        </w:rPr>
      </w:pPr>
    </w:p>
    <w:p w14:paraId="44C488F7" w14:textId="42C7475E" w:rsidR="005A47A2" w:rsidRPr="005A47A2" w:rsidRDefault="005A47A2" w:rsidP="005A47A2">
      <w:pPr>
        <w:rPr>
          <w:lang w:val="fr-BE"/>
        </w:rPr>
      </w:pPr>
    </w:p>
    <w:p w14:paraId="7209C09B" w14:textId="7B2EE3E1" w:rsidR="005A47A2" w:rsidRPr="005A47A2" w:rsidRDefault="005A47A2" w:rsidP="005A47A2">
      <w:pPr>
        <w:rPr>
          <w:lang w:val="fr-BE"/>
        </w:rPr>
      </w:pPr>
    </w:p>
    <w:p w14:paraId="50E92C64" w14:textId="1C58E9B2" w:rsidR="005A47A2" w:rsidRPr="005A47A2" w:rsidRDefault="005A47A2" w:rsidP="005A47A2">
      <w:pPr>
        <w:rPr>
          <w:lang w:val="fr-BE"/>
        </w:rPr>
      </w:pPr>
    </w:p>
    <w:p w14:paraId="1A0A24B0" w14:textId="122E314F" w:rsidR="005A47A2" w:rsidRPr="005A47A2" w:rsidRDefault="005A47A2" w:rsidP="005A47A2">
      <w:pPr>
        <w:rPr>
          <w:lang w:val="fr-BE"/>
        </w:rPr>
      </w:pPr>
    </w:p>
    <w:p w14:paraId="11264E1D" w14:textId="058F5AAC" w:rsidR="005A47A2" w:rsidRPr="005A47A2" w:rsidRDefault="005A47A2" w:rsidP="005A47A2">
      <w:pPr>
        <w:rPr>
          <w:lang w:val="fr-BE"/>
        </w:rPr>
      </w:pPr>
    </w:p>
    <w:p w14:paraId="67962B6F" w14:textId="070D2EF3" w:rsidR="005A47A2" w:rsidRPr="005A47A2" w:rsidRDefault="005A47A2" w:rsidP="005A47A2">
      <w:pPr>
        <w:rPr>
          <w:lang w:val="fr-BE"/>
        </w:rPr>
      </w:pPr>
    </w:p>
    <w:p w14:paraId="1FCEC9CA" w14:textId="5B2015FC" w:rsidR="005A47A2" w:rsidRPr="005A47A2" w:rsidRDefault="005A47A2" w:rsidP="005A47A2">
      <w:pPr>
        <w:rPr>
          <w:lang w:val="fr-BE"/>
        </w:rPr>
      </w:pPr>
    </w:p>
    <w:p w14:paraId="78F848F3" w14:textId="68137B66" w:rsidR="005A47A2" w:rsidRDefault="005A47A2" w:rsidP="005A47A2">
      <w:pPr>
        <w:rPr>
          <w:lang w:val="fr-BE"/>
        </w:rPr>
      </w:pPr>
    </w:p>
    <w:p w14:paraId="0467D800" w14:textId="77777777" w:rsidR="005A47A2" w:rsidRPr="009D4ED2" w:rsidRDefault="005A47A2" w:rsidP="005A47A2">
      <w:pPr>
        <w:suppressAutoHyphens/>
        <w:autoSpaceDE w:val="0"/>
        <w:autoSpaceDN w:val="0"/>
        <w:adjustRightInd w:val="0"/>
        <w:spacing w:line="288" w:lineRule="auto"/>
        <w:jc w:val="both"/>
        <w:textAlignment w:val="center"/>
        <w:rPr>
          <w:rFonts w:cs="Arial"/>
          <w:color w:val="000000"/>
          <w:szCs w:val="22"/>
          <w:lang w:val="fr-FR"/>
        </w:rPr>
      </w:pPr>
      <w:r w:rsidRPr="006C567D">
        <w:rPr>
          <w:color w:val="000000"/>
          <w:lang w:val="fr-BE"/>
        </w:rPr>
        <w:t xml:space="preserve">Légende : </w:t>
      </w:r>
      <w:r w:rsidRPr="009D4ED2">
        <w:rPr>
          <w:lang w:val="fr-FR"/>
        </w:rPr>
        <w:t>Grâce à cette construction innovante, l'unité de retenue et l'accès à la conduite de base se trouvent pour la première fois dans la dalle de fondation et restent entièrement accessibles pour les travaux de maintenance et de nettoyage, en combinaison avec une section de tuyau libre.</w:t>
      </w:r>
    </w:p>
    <w:p w14:paraId="4E71F243" w14:textId="04D695BF" w:rsidR="005A47A2" w:rsidRDefault="005A47A2" w:rsidP="005A47A2">
      <w:pPr>
        <w:rPr>
          <w:lang w:val="fr-FR"/>
        </w:rPr>
      </w:pPr>
      <w:r>
        <w:rPr>
          <w:noProof/>
        </w:rPr>
        <w:drawing>
          <wp:anchor distT="0" distB="0" distL="114300" distR="114300" simplePos="0" relativeHeight="251662336" behindDoc="0" locked="0" layoutInCell="1" allowOverlap="1" wp14:anchorId="1D19C61C" wp14:editId="00D1D6E0">
            <wp:simplePos x="0" y="0"/>
            <wp:positionH relativeFrom="margin">
              <wp:posOffset>0</wp:posOffset>
            </wp:positionH>
            <wp:positionV relativeFrom="paragraph">
              <wp:posOffset>0</wp:posOffset>
            </wp:positionV>
            <wp:extent cx="3771805" cy="2665585"/>
            <wp:effectExtent l="0" t="0" r="635" b="1905"/>
            <wp:wrapNone/>
            <wp:docPr id="8" name="Grafik 8" descr="Ein Bild, das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Brille enthält.&#10;&#10;Automatisch generierte Beschreibun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3771805" cy="2665585"/>
                    </a:xfrm>
                    <a:prstGeom prst="rect">
                      <a:avLst/>
                    </a:prstGeom>
                    <a:ln>
                      <a:noFill/>
                    </a:ln>
                    <a:extLst>
                      <a:ext uri="{53640926-AAD7-44D8-BBD7-CCE9431645EC}">
                        <a14:shadowObscured xmlns:a14="http://schemas.microsoft.com/office/drawing/2010/main"/>
                      </a:ext>
                    </a:extLst>
                  </pic:spPr>
                </pic:pic>
              </a:graphicData>
            </a:graphic>
          </wp:anchor>
        </w:drawing>
      </w:r>
    </w:p>
    <w:p w14:paraId="373B7E48" w14:textId="0068507B" w:rsidR="005A47A2" w:rsidRPr="005A47A2" w:rsidRDefault="005A47A2" w:rsidP="005A47A2">
      <w:pPr>
        <w:rPr>
          <w:lang w:val="fr-FR"/>
        </w:rPr>
      </w:pPr>
    </w:p>
    <w:p w14:paraId="3CE43B60" w14:textId="1AC6B0AA" w:rsidR="005A47A2" w:rsidRPr="005A47A2" w:rsidRDefault="005A47A2" w:rsidP="005A47A2">
      <w:pPr>
        <w:rPr>
          <w:lang w:val="fr-FR"/>
        </w:rPr>
      </w:pPr>
    </w:p>
    <w:p w14:paraId="53742301" w14:textId="296FAE83" w:rsidR="005A47A2" w:rsidRPr="005A47A2" w:rsidRDefault="005A47A2" w:rsidP="005A47A2">
      <w:pPr>
        <w:rPr>
          <w:lang w:val="fr-FR"/>
        </w:rPr>
      </w:pPr>
    </w:p>
    <w:p w14:paraId="3C86A691" w14:textId="14B0CD63" w:rsidR="005A47A2" w:rsidRPr="005A47A2" w:rsidRDefault="005A47A2" w:rsidP="005A47A2">
      <w:pPr>
        <w:rPr>
          <w:lang w:val="fr-FR"/>
        </w:rPr>
      </w:pPr>
    </w:p>
    <w:p w14:paraId="5DC41818" w14:textId="46DD3559" w:rsidR="005A47A2" w:rsidRPr="005A47A2" w:rsidRDefault="005A47A2" w:rsidP="005A47A2">
      <w:pPr>
        <w:rPr>
          <w:lang w:val="fr-FR"/>
        </w:rPr>
      </w:pPr>
    </w:p>
    <w:p w14:paraId="2F546F00" w14:textId="55331A68" w:rsidR="005A47A2" w:rsidRPr="005A47A2" w:rsidRDefault="005A47A2" w:rsidP="005A47A2">
      <w:pPr>
        <w:rPr>
          <w:lang w:val="fr-FR"/>
        </w:rPr>
      </w:pPr>
    </w:p>
    <w:p w14:paraId="2488E598" w14:textId="32DCBB95" w:rsidR="005A47A2" w:rsidRPr="005A47A2" w:rsidRDefault="005A47A2" w:rsidP="005A47A2">
      <w:pPr>
        <w:rPr>
          <w:lang w:val="fr-FR"/>
        </w:rPr>
      </w:pPr>
    </w:p>
    <w:p w14:paraId="591501EB" w14:textId="15F77675" w:rsidR="005A47A2" w:rsidRPr="005A47A2" w:rsidRDefault="005A47A2" w:rsidP="005A47A2">
      <w:pPr>
        <w:rPr>
          <w:lang w:val="fr-FR"/>
        </w:rPr>
      </w:pPr>
    </w:p>
    <w:p w14:paraId="51881110" w14:textId="6C03733E" w:rsidR="005A47A2" w:rsidRPr="005A47A2" w:rsidRDefault="005A47A2" w:rsidP="005A47A2">
      <w:pPr>
        <w:rPr>
          <w:lang w:val="fr-FR"/>
        </w:rPr>
      </w:pPr>
    </w:p>
    <w:p w14:paraId="5B6908F5" w14:textId="67898D85" w:rsidR="005A47A2" w:rsidRPr="005A47A2" w:rsidRDefault="005A47A2" w:rsidP="005A47A2">
      <w:pPr>
        <w:rPr>
          <w:lang w:val="fr-FR"/>
        </w:rPr>
      </w:pPr>
    </w:p>
    <w:p w14:paraId="23072473" w14:textId="640E104A" w:rsidR="005A47A2" w:rsidRPr="005A47A2" w:rsidRDefault="005A47A2" w:rsidP="005A47A2">
      <w:pPr>
        <w:rPr>
          <w:lang w:val="fr-FR"/>
        </w:rPr>
      </w:pPr>
    </w:p>
    <w:p w14:paraId="0A93CFC9" w14:textId="639710E2" w:rsidR="005A47A2" w:rsidRPr="005A47A2" w:rsidRDefault="005A47A2" w:rsidP="005A47A2">
      <w:pPr>
        <w:rPr>
          <w:lang w:val="fr-FR"/>
        </w:rPr>
      </w:pPr>
    </w:p>
    <w:p w14:paraId="356F9727" w14:textId="15067FF9" w:rsidR="005A47A2" w:rsidRDefault="005A47A2" w:rsidP="005A47A2">
      <w:pPr>
        <w:rPr>
          <w:lang w:val="fr-FR"/>
        </w:rPr>
      </w:pPr>
    </w:p>
    <w:p w14:paraId="78B5C477" w14:textId="77777777" w:rsidR="005A47A2" w:rsidRDefault="005A47A2" w:rsidP="005A47A2">
      <w:pPr>
        <w:rPr>
          <w:lang w:val="fr-FR"/>
        </w:rPr>
      </w:pPr>
      <w:r w:rsidRPr="006C567D">
        <w:rPr>
          <w:color w:val="000000"/>
          <w:lang w:val="fr-BE"/>
        </w:rPr>
        <w:t xml:space="preserve">Légende : </w:t>
      </w:r>
      <w:r w:rsidRPr="009D4ED2">
        <w:rPr>
          <w:color w:val="000000"/>
          <w:lang w:val="fr-FR"/>
        </w:rPr>
        <w:t>la rallonge de rehausse pivotante comporte trois arrivées qui se trouvent pour la première fois au-dessus de la dalle béton.</w:t>
      </w:r>
      <w:r w:rsidRPr="009D4ED2">
        <w:rPr>
          <w:lang w:val="fr-FR"/>
        </w:rPr>
        <w:t xml:space="preserve"> Ceci permet de séparer clairement les corps de métier du gros œuvre et du sanitaire.</w:t>
      </w:r>
    </w:p>
    <w:p w14:paraId="35682DE7" w14:textId="7ABC8A5D" w:rsidR="005A47A2" w:rsidRDefault="005A47A2" w:rsidP="005A47A2">
      <w:pPr>
        <w:rPr>
          <w:lang w:val="fr-FR"/>
        </w:rPr>
      </w:pPr>
    </w:p>
    <w:p w14:paraId="523BC433" w14:textId="10BB9A5B" w:rsidR="005A47A2" w:rsidRPr="005A47A2" w:rsidRDefault="005A47A2" w:rsidP="005A47A2">
      <w:pPr>
        <w:rPr>
          <w:lang w:val="fr-FR"/>
        </w:rPr>
      </w:pPr>
    </w:p>
    <w:p w14:paraId="6A09A47F" w14:textId="2E1515CF" w:rsidR="005A47A2" w:rsidRPr="005A47A2" w:rsidRDefault="00637D22" w:rsidP="005A47A2">
      <w:pPr>
        <w:rPr>
          <w:lang w:val="fr-FR"/>
        </w:rPr>
      </w:pPr>
      <w:r>
        <w:rPr>
          <w:noProof/>
        </w:rPr>
        <w:lastRenderedPageBreak/>
        <w:drawing>
          <wp:anchor distT="0" distB="0" distL="114300" distR="114300" simplePos="0" relativeHeight="251664384" behindDoc="0" locked="0" layoutInCell="1" allowOverlap="1" wp14:anchorId="50A8C11D" wp14:editId="79F28222">
            <wp:simplePos x="0" y="0"/>
            <wp:positionH relativeFrom="margin">
              <wp:align>left</wp:align>
            </wp:positionH>
            <wp:positionV relativeFrom="paragraph">
              <wp:posOffset>-231140</wp:posOffset>
            </wp:positionV>
            <wp:extent cx="3762208" cy="2660072"/>
            <wp:effectExtent l="0" t="0" r="0" b="6985"/>
            <wp:wrapNone/>
            <wp:docPr id="9" name="Grafik 9" descr="Ein Bild, das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Zahnrad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62208" cy="2660072"/>
                    </a:xfrm>
                    <a:prstGeom prst="rect">
                      <a:avLst/>
                    </a:prstGeom>
                  </pic:spPr>
                </pic:pic>
              </a:graphicData>
            </a:graphic>
          </wp:anchor>
        </w:drawing>
      </w:r>
    </w:p>
    <w:p w14:paraId="72226C51" w14:textId="6ABCE71B" w:rsidR="005A47A2" w:rsidRPr="005A47A2" w:rsidRDefault="005A47A2" w:rsidP="005A47A2">
      <w:pPr>
        <w:rPr>
          <w:lang w:val="fr-FR"/>
        </w:rPr>
      </w:pPr>
    </w:p>
    <w:p w14:paraId="4A41098B" w14:textId="3C17E314" w:rsidR="005A47A2" w:rsidRPr="005A47A2" w:rsidRDefault="005A47A2" w:rsidP="005A47A2">
      <w:pPr>
        <w:rPr>
          <w:lang w:val="fr-FR"/>
        </w:rPr>
      </w:pPr>
    </w:p>
    <w:p w14:paraId="7B6F37F9" w14:textId="08F5DD56" w:rsidR="005A47A2" w:rsidRPr="005A47A2" w:rsidRDefault="005A47A2" w:rsidP="005A47A2">
      <w:pPr>
        <w:rPr>
          <w:lang w:val="fr-FR"/>
        </w:rPr>
      </w:pPr>
    </w:p>
    <w:p w14:paraId="04F23049" w14:textId="15FEC771" w:rsidR="005A47A2" w:rsidRPr="005A47A2" w:rsidRDefault="005A47A2" w:rsidP="005A47A2">
      <w:pPr>
        <w:rPr>
          <w:lang w:val="fr-FR"/>
        </w:rPr>
      </w:pPr>
    </w:p>
    <w:p w14:paraId="72038CCB" w14:textId="041A0772" w:rsidR="005A47A2" w:rsidRPr="005A47A2" w:rsidRDefault="005A47A2" w:rsidP="005A47A2">
      <w:pPr>
        <w:rPr>
          <w:lang w:val="fr-FR"/>
        </w:rPr>
      </w:pPr>
    </w:p>
    <w:p w14:paraId="0001696E" w14:textId="51364A9F" w:rsidR="005A47A2" w:rsidRPr="005A47A2" w:rsidRDefault="005A47A2" w:rsidP="005A47A2">
      <w:pPr>
        <w:rPr>
          <w:lang w:val="fr-FR"/>
        </w:rPr>
      </w:pPr>
    </w:p>
    <w:p w14:paraId="2AD98F4E" w14:textId="775B66FE" w:rsidR="005A47A2" w:rsidRPr="005A47A2" w:rsidRDefault="005A47A2" w:rsidP="005A47A2">
      <w:pPr>
        <w:rPr>
          <w:lang w:val="fr-FR"/>
        </w:rPr>
      </w:pPr>
    </w:p>
    <w:p w14:paraId="088B1F4E" w14:textId="5C3C9EB8" w:rsidR="005A47A2" w:rsidRPr="005A47A2" w:rsidRDefault="005A47A2" w:rsidP="005A47A2">
      <w:pPr>
        <w:rPr>
          <w:lang w:val="fr-FR"/>
        </w:rPr>
      </w:pPr>
    </w:p>
    <w:p w14:paraId="1CA1D934" w14:textId="08166A00" w:rsidR="005A47A2" w:rsidRPr="005A47A2" w:rsidRDefault="005A47A2" w:rsidP="005A47A2">
      <w:pPr>
        <w:rPr>
          <w:lang w:val="fr-FR"/>
        </w:rPr>
      </w:pPr>
    </w:p>
    <w:p w14:paraId="5EED27C3" w14:textId="4B1B52A9" w:rsidR="005A47A2" w:rsidRPr="005A47A2" w:rsidRDefault="005A47A2" w:rsidP="005A47A2">
      <w:pPr>
        <w:rPr>
          <w:lang w:val="fr-FR"/>
        </w:rPr>
      </w:pPr>
    </w:p>
    <w:p w14:paraId="723EE9AB" w14:textId="729741E0" w:rsidR="005A47A2" w:rsidRPr="005A47A2" w:rsidRDefault="005A47A2" w:rsidP="005A47A2">
      <w:pPr>
        <w:rPr>
          <w:lang w:val="fr-FR"/>
        </w:rPr>
      </w:pPr>
    </w:p>
    <w:p w14:paraId="2FC718D9" w14:textId="04111B05" w:rsidR="005A47A2" w:rsidRDefault="005A47A2" w:rsidP="005A47A2">
      <w:pPr>
        <w:rPr>
          <w:lang w:val="fr-FR"/>
        </w:rPr>
      </w:pPr>
    </w:p>
    <w:p w14:paraId="67445394" w14:textId="77777777" w:rsidR="005A47A2" w:rsidRPr="009D4ED2" w:rsidRDefault="005A47A2" w:rsidP="005A47A2">
      <w:pPr>
        <w:rPr>
          <w:lang w:val="fr-FR"/>
        </w:rPr>
      </w:pPr>
      <w:r w:rsidRPr="006C567D">
        <w:rPr>
          <w:color w:val="000000"/>
          <w:lang w:val="fr-BE"/>
        </w:rPr>
        <w:t xml:space="preserve">Légende : </w:t>
      </w:r>
      <w:r w:rsidRPr="009D4ED2">
        <w:rPr>
          <w:lang w:val="fr-FR"/>
        </w:rPr>
        <w:t>pour les différentes possibilités d'utilisation de l'</w:t>
      </w:r>
      <w:proofErr w:type="spellStart"/>
      <w:r w:rsidRPr="009D4ED2">
        <w:rPr>
          <w:i/>
          <w:iCs/>
          <w:lang w:val="fr-FR"/>
        </w:rPr>
        <w:t>Universale</w:t>
      </w:r>
      <w:proofErr w:type="spellEnd"/>
      <w:r w:rsidRPr="009D4ED2">
        <w:rPr>
          <w:i/>
          <w:iCs/>
          <w:lang w:val="fr-FR"/>
        </w:rPr>
        <w:t xml:space="preserve"> Plus </w:t>
      </w:r>
      <w:r w:rsidRPr="009D4ED2">
        <w:rPr>
          <w:lang w:val="fr-FR"/>
        </w:rPr>
        <w:t xml:space="preserve">dans le secteur résidentiel et non résidentiel, il est possible de choisir entre des rehausses en acier inoxydable, en composite ou en </w:t>
      </w:r>
      <w:proofErr w:type="spellStart"/>
      <w:r w:rsidRPr="009D4ED2">
        <w:rPr>
          <w:i/>
          <w:iCs/>
          <w:lang w:val="fr-FR"/>
        </w:rPr>
        <w:t>Ecoguss</w:t>
      </w:r>
      <w:proofErr w:type="spellEnd"/>
      <w:r w:rsidRPr="009D4ED2">
        <w:rPr>
          <w:lang w:val="fr-FR"/>
        </w:rPr>
        <w:t>.</w:t>
      </w:r>
    </w:p>
    <w:p w14:paraId="1F464EA8" w14:textId="77777777" w:rsidR="005A47A2" w:rsidRPr="005A47A2" w:rsidRDefault="005A47A2" w:rsidP="005A47A2">
      <w:pPr>
        <w:rPr>
          <w:lang w:val="fr-FR"/>
        </w:rPr>
      </w:pPr>
    </w:p>
    <w:sectPr w:rsidR="005A47A2" w:rsidRPr="005A47A2" w:rsidSect="00E745DF">
      <w:headerReference w:type="default" r:id="rId11"/>
      <w:footerReference w:type="defaul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EF0B4" w14:textId="77777777" w:rsidR="00771D42" w:rsidRDefault="00771D42" w:rsidP="00E745DF">
      <w:pPr>
        <w:spacing w:line="240" w:lineRule="auto"/>
      </w:pPr>
      <w:r>
        <w:separator/>
      </w:r>
    </w:p>
  </w:endnote>
  <w:endnote w:type="continuationSeparator" w:id="0">
    <w:p w14:paraId="08CBBC07" w14:textId="77777777" w:rsidR="00771D42" w:rsidRDefault="00771D42"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48C4" w14:textId="77777777"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1A932BD4" wp14:editId="1B051339">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14:paraId="5A1D7C20" w14:textId="77777777" w:rsidR="007F17B6" w:rsidRPr="007F17B6" w:rsidRDefault="007F17B6" w:rsidP="007F17B6">
                          <w:pPr>
                            <w:pStyle w:val="berschrift5"/>
                            <w:rPr>
                              <w:lang w:val="en-US"/>
                            </w:rPr>
                          </w:pPr>
                          <w:r>
                            <w:rPr>
                              <w:lang w:val="en-US"/>
                            </w:rPr>
                            <w:t>www.kessel.fr</w:t>
                          </w:r>
                        </w:p>
                        <w:p w14:paraId="382FB031" w14:textId="77777777"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932BD4"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" fillcolor="white [3201]" stroked="f" strokeweight=".5pt">
              <v:fill opacity="24158f"/>
              <v:textbox inset="0,0,0,0">
                <w:txbxContent>
                  <w:p w14:paraId="5A1D7C20" w14:textId="77777777" w:rsidR="007F17B6" w:rsidRPr="007F17B6" w:rsidRDefault="007F17B6" w:rsidP="007F17B6">
                    <w:pPr>
                      <w:pStyle w:val="berschrift5"/>
                      <w:rPr>
                        <w:lang w:val="en-US"/>
                      </w:rPr>
                    </w:pPr>
                    <w:r>
                      <w:rPr>
                        <w:lang w:val="en-US"/>
                      </w:rPr>
                      <w:t>www.kessel.fr</w:t>
                    </w:r>
                  </w:p>
                  <w:p w14:paraId="382FB031" w14:textId="77777777" w:rsidR="002012A2" w:rsidRPr="007F17B6" w:rsidRDefault="00A27AC5" w:rsidP="002012A2">
                    <w:pPr>
                      <w:pStyle w:val="berschrift5"/>
                      <w:rPr>
                        <w:lang w:val="en-US"/>
                      </w:rPr>
                    </w:pPr>
                    <w:r w:rsidRPr="00A27AC5">
                      <w:rPr>
                        <w:lang w:val="en-US"/>
                      </w:rPr>
                      <w:t>www.</w:t>
                    </w:r>
                    <w:r w:rsidR="002012A2">
                      <w:rPr>
                        <w:lang w:val="en-US"/>
                      </w:rPr>
                      <w:t>kessel</w:t>
                    </w:r>
                    <w:r w:rsidR="008E6AEA">
                      <w:rPr>
                        <w:lang w:val="en-US"/>
                      </w:rPr>
                      <w:t>-belgie.be</w:t>
                    </w:r>
                    <w:r w:rsidR="008E6AEA">
                      <w:rPr>
                        <w:lang w:val="en-US"/>
                      </w:rPr>
                      <w:br/>
                    </w:r>
                    <w:r w:rsidR="008E6AEA" w:rsidRPr="007F17B6">
                      <w:rPr>
                        <w:lang w:val="en-US"/>
                      </w:rPr>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2CBF35D1" wp14:editId="3E807109">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14:paraId="1167B62B" w14:textId="77777777" w:rsidR="00820613" w:rsidRPr="00A27AC5" w:rsidRDefault="00820613" w:rsidP="00820613">
                          <w:pPr>
                            <w:pStyle w:val="berschrift5"/>
                            <w:rPr>
                              <w:rFonts w:cs="Times New Roman (Überschriften"/>
                              <w:b/>
                            </w:rPr>
                          </w:pPr>
                          <w:r w:rsidRPr="00A27AC5">
                            <w:rPr>
                              <w:rFonts w:cs="Times New Roman (Überschriften"/>
                              <w:b/>
                            </w:rPr>
                            <w:t xml:space="preserve">KESSEL AG </w:t>
                          </w:r>
                        </w:p>
                        <w:p w14:paraId="52C4577A" w14:textId="77777777" w:rsidR="00820613" w:rsidRDefault="00820613" w:rsidP="00820613">
                          <w:pPr>
                            <w:pStyle w:val="berschrift5"/>
                          </w:pPr>
                          <w:r>
                            <w:t>Bahnhofstraße 31</w:t>
                          </w:r>
                        </w:p>
                        <w:p w14:paraId="515CC494" w14:textId="77777777"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F35D1"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" fillcolor="white [3201]" stroked="f" strokeweight=".5pt">
              <v:fill opacity="24158f"/>
              <v:textbox inset="0,0,0,0">
                <w:txbxContent>
                  <w:p w14:paraId="1167B62B" w14:textId="77777777" w:rsidR="00820613" w:rsidRPr="00A27AC5" w:rsidRDefault="00820613" w:rsidP="00820613">
                    <w:pPr>
                      <w:pStyle w:val="berschrift5"/>
                      <w:rPr>
                        <w:rFonts w:cs="Times New Roman (Überschriften"/>
                        <w:b/>
                      </w:rPr>
                    </w:pPr>
                    <w:r w:rsidRPr="00A27AC5">
                      <w:rPr>
                        <w:rFonts w:cs="Times New Roman (Überschriften"/>
                        <w:b/>
                      </w:rPr>
                      <w:t xml:space="preserve">KESSEL AG </w:t>
                    </w:r>
                  </w:p>
                  <w:p w14:paraId="52C4577A" w14:textId="77777777" w:rsidR="00820613" w:rsidRDefault="00820613" w:rsidP="00820613">
                    <w:pPr>
                      <w:pStyle w:val="berschrift5"/>
                    </w:pPr>
                    <w:r>
                      <w:t>Bahnhofstraße 31</w:t>
                    </w:r>
                  </w:p>
                  <w:p w14:paraId="515CC494" w14:textId="77777777"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14:anchorId="607D4580" wp14:editId="40E03A88">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14:paraId="431E4A3E" w14:textId="77777777"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14:paraId="7C12F979" w14:textId="77777777"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hyperlink r:id="rId1" w:history="1">
                            <w:r w:rsidRPr="007F17B6">
                              <w:rPr>
                                <w:rStyle w:val="Hyperlink"/>
                                <w:color w:val="7030A0"/>
                                <w:sz w:val="12"/>
                                <w:szCs w:val="16"/>
                                <w:lang w:val="fr-BE"/>
                              </w:rPr>
                              <w:t>KESSEL Portail presse</w:t>
                            </w:r>
                          </w:hyperlink>
                          <w:r w:rsidRPr="007F17B6">
                            <w:rPr>
                              <w:color w:val="666666"/>
                              <w:sz w:val="12"/>
                              <w:szCs w:val="16"/>
                              <w:lang w:val="fr-BE"/>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7D4580"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" fillcolor="white [3201]" stroked="f" strokeweight=".5pt">
              <v:fill opacity="24158f"/>
              <v:textbox inset="0,0,0,0">
                <w:txbxContent>
                  <w:p w14:paraId="431E4A3E" w14:textId="77777777" w:rsidR="00AA299A" w:rsidRPr="007F17B6" w:rsidRDefault="002012A2" w:rsidP="00AA299A">
                    <w:pPr>
                      <w:spacing w:line="220" w:lineRule="exact"/>
                      <w:rPr>
                        <w:b/>
                        <w:color w:val="666666"/>
                        <w:sz w:val="12"/>
                        <w:szCs w:val="16"/>
                        <w:lang w:val="fr-BE"/>
                      </w:rPr>
                    </w:pPr>
                    <w:r w:rsidRPr="007F17B6">
                      <w:rPr>
                        <w:b/>
                        <w:color w:val="666666"/>
                        <w:sz w:val="12"/>
                        <w:szCs w:val="16"/>
                        <w:lang w:val="fr-BE"/>
                      </w:rPr>
                      <w:t>Contact</w:t>
                    </w:r>
                  </w:p>
                  <w:p w14:paraId="7C12F979" w14:textId="77777777" w:rsidR="00AA299A" w:rsidRPr="007F17B6" w:rsidRDefault="008E6AEA" w:rsidP="008E6AEA">
                    <w:pPr>
                      <w:spacing w:line="220" w:lineRule="exact"/>
                      <w:rPr>
                        <w:color w:val="666666"/>
                        <w:sz w:val="12"/>
                        <w:szCs w:val="16"/>
                        <w:lang w:val="fr-BE"/>
                      </w:rPr>
                    </w:pPr>
                    <w:r w:rsidRPr="007F17B6">
                      <w:rPr>
                        <w:color w:val="666666"/>
                        <w:sz w:val="12"/>
                        <w:szCs w:val="16"/>
                        <w:lang w:val="fr-BE"/>
                      </w:rPr>
                      <w:t xml:space="preserve">Les informations de contact sont disponibles sur notre </w:t>
                    </w:r>
                    <w:r w:rsidR="006C567D">
                      <w:fldChar w:fldCharType="begin"/>
                    </w:r>
                    <w:r w:rsidR="006C567D" w:rsidRPr="005A47A2">
                      <w:rPr>
                        <w:lang w:val="fr-FR"/>
                      </w:rPr>
                      <w:instrText>HYPERLINK "\\\\nxstore\\projects\\marketing\\Kommunikation\\Pressearbeit\\Presseportal\\2. Pressemitteilung Vorlage Word\\press.kessel.com"</w:instrText>
                    </w:r>
                    <w:r w:rsidR="006C567D">
                      <w:fldChar w:fldCharType="separate"/>
                    </w:r>
                    <w:r w:rsidRPr="007F17B6">
                      <w:rPr>
                        <w:rStyle w:val="Hyperlink"/>
                        <w:color w:val="7030A0"/>
                        <w:sz w:val="12"/>
                        <w:szCs w:val="16"/>
                        <w:lang w:val="fr-BE"/>
                      </w:rPr>
                      <w:t>KESSEL Portail presse</w:t>
                    </w:r>
                    <w:r w:rsidR="006C567D">
                      <w:rPr>
                        <w:rStyle w:val="Hyperlink"/>
                        <w:color w:val="7030A0"/>
                        <w:sz w:val="12"/>
                        <w:szCs w:val="16"/>
                        <w:lang w:val="fr-BE"/>
                      </w:rPr>
                      <w:fldChar w:fldCharType="end"/>
                    </w:r>
                    <w:r w:rsidRPr="007F17B6">
                      <w:rPr>
                        <w:color w:val="666666"/>
                        <w:sz w:val="12"/>
                        <w:szCs w:val="16"/>
                        <w:lang w:val="fr-BE"/>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B33E4" w14:textId="77777777" w:rsidR="00771D42" w:rsidRDefault="00771D42" w:rsidP="00E745DF">
      <w:pPr>
        <w:spacing w:line="240" w:lineRule="auto"/>
      </w:pPr>
      <w:r>
        <w:separator/>
      </w:r>
    </w:p>
  </w:footnote>
  <w:footnote w:type="continuationSeparator" w:id="0">
    <w:p w14:paraId="79A480B7" w14:textId="77777777" w:rsidR="00771D42" w:rsidRDefault="00771D42"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C46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41A0476C" wp14:editId="3CE0D57F">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186B4C1F" wp14:editId="6753F2B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753256FC" w14:textId="77777777"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6B4C1F"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" filled="f" stroked="f" strokeweight=".5pt">
              <v:textbox inset="0,0,0,0">
                <w:txbxContent>
                  <w:p w14:paraId="753256FC" w14:textId="77777777" w:rsidR="00491495" w:rsidRPr="00491495" w:rsidRDefault="008E6AEA">
                    <w:pPr>
                      <w:rPr>
                        <w:b/>
                        <w:color w:val="572381"/>
                        <w:sz w:val="24"/>
                      </w:rPr>
                    </w:pPr>
                    <w:r>
                      <w:rPr>
                        <w:b/>
                        <w:color w:val="572381"/>
                        <w:sz w:val="24"/>
                      </w:rPr>
                      <w:t>C</w:t>
                    </w:r>
                    <w:r w:rsidR="007F17B6">
                      <w:rPr>
                        <w:b/>
                        <w:color w:val="572381"/>
                        <w:sz w:val="24"/>
                      </w:rPr>
                      <w:t>ommuniqué</w:t>
                    </w:r>
                    <w:r w:rsidRPr="008E6AEA">
                      <w:rPr>
                        <w:b/>
                        <w:color w:val="572381"/>
                        <w:sz w:val="24"/>
                      </w:rPr>
                      <w:t xml:space="preserve"> de presse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937"/>
    <w:rsid w:val="0006455B"/>
    <w:rsid w:val="00093DF5"/>
    <w:rsid w:val="000A35DA"/>
    <w:rsid w:val="002012A2"/>
    <w:rsid w:val="002B6D9C"/>
    <w:rsid w:val="00373246"/>
    <w:rsid w:val="003B51BC"/>
    <w:rsid w:val="00452C3F"/>
    <w:rsid w:val="00491495"/>
    <w:rsid w:val="00527D36"/>
    <w:rsid w:val="005340AE"/>
    <w:rsid w:val="00541C40"/>
    <w:rsid w:val="005A47A2"/>
    <w:rsid w:val="005C56DA"/>
    <w:rsid w:val="00637D22"/>
    <w:rsid w:val="00663419"/>
    <w:rsid w:val="006B372D"/>
    <w:rsid w:val="006C567D"/>
    <w:rsid w:val="00771D42"/>
    <w:rsid w:val="00782D77"/>
    <w:rsid w:val="007F17B6"/>
    <w:rsid w:val="00811B8B"/>
    <w:rsid w:val="00820613"/>
    <w:rsid w:val="008A7ADC"/>
    <w:rsid w:val="008C0937"/>
    <w:rsid w:val="008C1550"/>
    <w:rsid w:val="008D10DA"/>
    <w:rsid w:val="008E6AEA"/>
    <w:rsid w:val="00957881"/>
    <w:rsid w:val="00995BB1"/>
    <w:rsid w:val="00A27AC5"/>
    <w:rsid w:val="00A701A8"/>
    <w:rsid w:val="00AA299A"/>
    <w:rsid w:val="00AA35AE"/>
    <w:rsid w:val="00B20C00"/>
    <w:rsid w:val="00BE458E"/>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AEBCF"/>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file:///\\nxstore\projects\marketing\Kommunikation\Pressearbeit\Presseportal\2.%20Pressemitteilung%20Vorlage%20Word\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BE96E-9753-4C10-933D-EB4C31D38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642</Words>
  <Characters>4046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Taddei Ilaria</cp:lastModifiedBy>
  <cp:revision>3</cp:revision>
  <dcterms:created xsi:type="dcterms:W3CDTF">2023-02-09T09:00:00Z</dcterms:created>
  <dcterms:modified xsi:type="dcterms:W3CDTF">2023-02-09T09:31:00Z</dcterms:modified>
</cp:coreProperties>
</file>