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6B372D" w:rsidP="0006455B"/>
    <w:p w:rsidR="00605203" w:rsidRDefault="00605203" w:rsidP="0006455B"/>
    <w:p w:rsidR="007F17B6" w:rsidRDefault="00605203" w:rsidP="00C02A99">
      <w:pPr>
        <w:pStyle w:val="berschrift3"/>
        <w:rPr>
          <w:b w:val="0"/>
          <w:color w:val="572381"/>
          <w:szCs w:val="26"/>
          <w:lang w:val="fr-BE"/>
        </w:rPr>
      </w:pPr>
      <w:r w:rsidRPr="004E4D46">
        <w:rPr>
          <w:color w:val="572381"/>
          <w:sz w:val="32"/>
          <w:szCs w:val="32"/>
          <w:lang w:val="fr-BE"/>
        </w:rPr>
        <w:t xml:space="preserve">KESSEL élargit sa gamme de produits Basic dans le domaine des postes de relevage </w:t>
      </w:r>
      <w:r>
        <w:rPr>
          <w:color w:val="572381"/>
          <w:sz w:val="32"/>
          <w:szCs w:val="32"/>
          <w:lang w:val="fr-BE"/>
        </w:rPr>
        <w:br/>
      </w:r>
      <w:r w:rsidRPr="004E4D46">
        <w:rPr>
          <w:b w:val="0"/>
          <w:color w:val="572381"/>
          <w:szCs w:val="26"/>
          <w:lang w:val="fr-BE"/>
        </w:rPr>
        <w:t>La nouvelle station de relevage Aqualift S Basic</w:t>
      </w:r>
    </w:p>
    <w:p w:rsidR="007F17B6" w:rsidRPr="007F17B6" w:rsidRDefault="007F17B6" w:rsidP="00C02A99">
      <w:pPr>
        <w:pStyle w:val="berschrift3"/>
        <w:rPr>
          <w:b w:val="0"/>
          <w:color w:val="572381"/>
          <w:szCs w:val="26"/>
          <w:lang w:val="fr-BE"/>
        </w:rPr>
      </w:pPr>
    </w:p>
    <w:p w:rsidR="00605203" w:rsidRPr="004E4D46" w:rsidRDefault="00605203" w:rsidP="00605203">
      <w:pPr>
        <w:rPr>
          <w:lang w:val="fr-BE"/>
        </w:rPr>
      </w:pPr>
      <w:r w:rsidRPr="004E4D46">
        <w:rPr>
          <w:lang w:val="fr-BE"/>
        </w:rPr>
        <w:t xml:space="preserve">La station de relevage </w:t>
      </w:r>
      <w:r w:rsidRPr="004E4D46">
        <w:rPr>
          <w:i/>
          <w:lang w:val="fr-BE"/>
        </w:rPr>
        <w:t>Aqualift S Basic</w:t>
      </w:r>
      <w:r w:rsidRPr="004E4D46">
        <w:rPr>
          <w:lang w:val="fr-BE"/>
        </w:rPr>
        <w:t xml:space="preserve"> a récemment rejoint l'assortiment des postes de relevage de KESSEL. Il s’agit là d'une solution économique destinée à l’évacuation des eaux usées sans matières fécales, grâce à une technologie moderne, le tout dans une cuve compacte et à un prix attractif.</w:t>
      </w:r>
    </w:p>
    <w:p w:rsidR="00605203" w:rsidRPr="004E4D46" w:rsidRDefault="00605203" w:rsidP="00605203">
      <w:pPr>
        <w:rPr>
          <w:lang w:val="fr-BE"/>
        </w:rPr>
      </w:pPr>
    </w:p>
    <w:p w:rsidR="00605203" w:rsidRPr="004E4D46" w:rsidRDefault="00605203" w:rsidP="00605203">
      <w:pPr>
        <w:rPr>
          <w:lang w:val="fr-BE"/>
        </w:rPr>
      </w:pPr>
      <w:r w:rsidRPr="004E4D46">
        <w:rPr>
          <w:lang w:val="fr-BE"/>
        </w:rPr>
        <w:t>Cette station de relevage est le fruit des efforts menés en matière de développement et répond à toutes les tâches du domaine privé : elle évacue les eaux usées sans matières fécales des points d'évacuation tels que la douche ou les lavabos. Elle permet également d'évacuer l’eau des cours. Avec sa rehausse réglable disponible en option, l’</w:t>
      </w:r>
      <w:r w:rsidRPr="004E4D46">
        <w:rPr>
          <w:i/>
          <w:lang w:val="fr-BE"/>
        </w:rPr>
        <w:t>Aqualift S Basic</w:t>
      </w:r>
      <w:r w:rsidRPr="004E4D46">
        <w:rPr>
          <w:lang w:val="fr-BE"/>
        </w:rPr>
        <w:t xml:space="preserve"> convient à une pose enterrée ultra-flexible. En fonction des besoins, elle est disponible avec ou sans gestionnaire, en tant que poste Mono ou Duo. Aucun outil n’est requis pour le nettoyage et la maintenance, les pompes pouvant être retirées en toute facilité grâce à la fermeture à clip rapide. L’installation suspendue des pompes permet en outre de diminuer les vibrations et les émissions sonores, ce qui réduit considérablement le niveau sonore en cours de fonctionnement.</w:t>
      </w:r>
    </w:p>
    <w:p w:rsidR="00605203" w:rsidRPr="004E4D46" w:rsidRDefault="00605203" w:rsidP="00605203">
      <w:pPr>
        <w:rPr>
          <w:lang w:val="fr-BE"/>
        </w:rPr>
      </w:pPr>
    </w:p>
    <w:p w:rsidR="00605203" w:rsidRPr="004E4D46" w:rsidRDefault="00605203" w:rsidP="00605203">
      <w:pPr>
        <w:rPr>
          <w:lang w:val="fr-BE"/>
        </w:rPr>
      </w:pPr>
      <w:r w:rsidRPr="004E4D46">
        <w:rPr>
          <w:lang w:val="fr-BE"/>
        </w:rPr>
        <w:t xml:space="preserve">Outre la station de relevage </w:t>
      </w:r>
      <w:r w:rsidRPr="004E4D46">
        <w:rPr>
          <w:i/>
          <w:lang w:val="fr-BE"/>
        </w:rPr>
        <w:t>Aqualift S Basic</w:t>
      </w:r>
      <w:r w:rsidRPr="004E4D46">
        <w:rPr>
          <w:lang w:val="fr-BE"/>
        </w:rPr>
        <w:t xml:space="preserve"> pour les eaux usées sans matières fécales, KESSEL propose également des produits destinés à l'évacuation des eaux usées avec matières fécales en provenance des toilettes ou urinoirs : la station de relevage </w:t>
      </w:r>
      <w:r w:rsidRPr="004E4D46">
        <w:rPr>
          <w:i/>
          <w:lang w:val="fr-BE"/>
        </w:rPr>
        <w:t>Aqualift F Basic</w:t>
      </w:r>
      <w:r w:rsidRPr="004E4D46">
        <w:rPr>
          <w:lang w:val="fr-BE"/>
        </w:rPr>
        <w:t xml:space="preserve"> pour une pose enterrée ou l’</w:t>
      </w:r>
      <w:r w:rsidRPr="004E4D46">
        <w:rPr>
          <w:i/>
          <w:lang w:val="fr-BE"/>
        </w:rPr>
        <w:t>Aqualift F Basic</w:t>
      </w:r>
      <w:r w:rsidRPr="004E4D46">
        <w:rPr>
          <w:lang w:val="fr-BE"/>
        </w:rPr>
        <w:t xml:space="preserve"> pour une pose libre à l'abri du gel à l’intérieur des bâtiments. </w:t>
      </w:r>
    </w:p>
    <w:p w:rsidR="00605203" w:rsidRPr="004E4D46" w:rsidRDefault="00605203" w:rsidP="00605203">
      <w:pPr>
        <w:rPr>
          <w:lang w:val="fr-BE"/>
        </w:rPr>
      </w:pPr>
    </w:p>
    <w:p w:rsidR="00605203" w:rsidRPr="004E4D46" w:rsidRDefault="00605203" w:rsidP="00605203">
      <w:pPr>
        <w:rPr>
          <w:lang w:val="fr-BE"/>
        </w:rPr>
      </w:pPr>
      <w:r w:rsidRPr="004E4D46">
        <w:rPr>
          <w:lang w:val="fr-BE"/>
        </w:rPr>
        <w:t>KESSEL propose ainsi un produit Basic adapté à chaque cas d'application, garantissant une solution conforme aux normes et économique pour la vidange des eaux usées « Made in Germany ».</w:t>
      </w: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lang w:val="fr-BE"/>
        </w:rPr>
      </w:pPr>
    </w:p>
    <w:p w:rsidR="00605203" w:rsidRDefault="00605203" w:rsidP="00605203">
      <w:pPr>
        <w:suppressAutoHyphens/>
        <w:autoSpaceDE w:val="0"/>
        <w:autoSpaceDN w:val="0"/>
        <w:adjustRightInd w:val="0"/>
        <w:spacing w:line="288" w:lineRule="auto"/>
        <w:textAlignment w:val="center"/>
        <w:rPr>
          <w:lang w:val="fr-BE"/>
        </w:rPr>
      </w:pPr>
    </w:p>
    <w:p w:rsidR="00605203" w:rsidRPr="007F17B6" w:rsidRDefault="00605203" w:rsidP="00605203">
      <w:pPr>
        <w:suppressAutoHyphens/>
        <w:autoSpaceDE w:val="0"/>
        <w:autoSpaceDN w:val="0"/>
        <w:adjustRightInd w:val="0"/>
        <w:spacing w:line="288" w:lineRule="auto"/>
        <w:textAlignment w:val="center"/>
        <w:rPr>
          <w:lang w:val="fr-BE"/>
        </w:rPr>
      </w:pPr>
      <w:r w:rsidRPr="007F17B6">
        <w:rPr>
          <w:b/>
          <w:lang w:val="fr-BE"/>
        </w:rPr>
        <w:t>À propos de la société KESSEL AG</w:t>
      </w:r>
    </w:p>
    <w:p w:rsidR="00605203" w:rsidRPr="007F17B6" w:rsidRDefault="00605203" w:rsidP="00605203">
      <w:pPr>
        <w:rPr>
          <w:lang w:val="fr-BE"/>
        </w:rPr>
      </w:pPr>
      <w:r w:rsidRPr="007F17B6">
        <w:rPr>
          <w:lang w:val="fr-BE"/>
        </w:rPr>
        <w:t xml:space="preserve">Créé en 1963, le nom KESSEL jouit depuis plus de 50 ans d’une réputation de fabricant offrant des solutions innovantes et fiables dans le domaine de l’assainissement. Aujourd’hui, l’accent est mis sur les thématiques  « évacuer l’eau », « assainir l’eau » ainsi que « la protection anti retour ». Depuis 1979, KESSEL, forte de plus de 700 collaborateurs répartis dans 50 pays est implantée à Lenting, en Bavière. La quasi-totalité de la production provient de son siège. </w:t>
      </w:r>
    </w:p>
    <w:p w:rsidR="00605203" w:rsidRPr="007F17B6" w:rsidRDefault="00605203" w:rsidP="00605203">
      <w:pPr>
        <w:rPr>
          <w:lang w:val="fr-BE"/>
        </w:rPr>
      </w:pPr>
      <w:r w:rsidRPr="007F17B6">
        <w:rPr>
          <w:lang w:val="fr-BE"/>
        </w:rPr>
        <w:t>KESSEL France c’est une équipe de plus de 20 personnes qui vous accompagne pour toutes vos demandes de chiffrages, de dimensionnements, d’étud</w:t>
      </w:r>
      <w:r>
        <w:rPr>
          <w:lang w:val="fr-BE"/>
        </w:rPr>
        <w:t xml:space="preserve">es de solutions personnalisées. </w:t>
      </w:r>
      <w:r w:rsidRPr="007F17B6">
        <w:rPr>
          <w:lang w:val="fr-BE"/>
        </w:rPr>
        <w:t>Le nouveau bâtiment, qui accueille la direction KESSEL France est implanté à Strasbourg en Alsace. Il regroupe également les services supports ainsi qu’un centre de formation et un show-room de dernière génération.</w:t>
      </w: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lang w:val="fr-BE"/>
        </w:rPr>
      </w:pPr>
    </w:p>
    <w:p w:rsidR="00605203" w:rsidRPr="007F17B6" w:rsidRDefault="00605203" w:rsidP="00605203">
      <w:pPr>
        <w:rPr>
          <w:b/>
          <w:lang w:val="fr-BE"/>
        </w:rPr>
      </w:pPr>
      <w:r w:rsidRPr="007F17B6">
        <w:rPr>
          <w:b/>
          <w:lang w:val="fr-BE"/>
        </w:rPr>
        <w:t>Fiche photo</w:t>
      </w:r>
      <w:bookmarkStart w:id="0" w:name="_GoBack"/>
      <w:bookmarkEnd w:id="0"/>
    </w:p>
    <w:p w:rsidR="00605203" w:rsidRDefault="00605203" w:rsidP="00605203">
      <w:pPr>
        <w:rPr>
          <w:lang w:val="fr-BE"/>
        </w:rPr>
      </w:pPr>
      <w:r w:rsidRPr="004E4D46">
        <w:rPr>
          <w:lang w:val="fr-BE"/>
        </w:rPr>
        <w:t xml:space="preserve">La nouvelle station de relevage Aqualift S Basic </w:t>
      </w:r>
    </w:p>
    <w:p w:rsidR="000A35DA" w:rsidRPr="000A35DA" w:rsidRDefault="00605203" w:rsidP="000A35DA">
      <w:pPr>
        <w:rPr>
          <w:lang w:val="fr-BE"/>
        </w:rPr>
      </w:pPr>
      <w:r>
        <w:rPr>
          <w:rFonts w:cs="Arial"/>
          <w:noProof/>
          <w:color w:val="000000"/>
          <w:szCs w:val="22"/>
          <w:lang w:eastAsia="de-DE"/>
        </w:rPr>
        <w:drawing>
          <wp:anchor distT="0" distB="0" distL="114300" distR="114300" simplePos="0" relativeHeight="251659264" behindDoc="0" locked="0" layoutInCell="1" allowOverlap="1" wp14:anchorId="3815DA12" wp14:editId="395BBA8F">
            <wp:simplePos x="0" y="0"/>
            <wp:positionH relativeFrom="margin">
              <wp:posOffset>0</wp:posOffset>
            </wp:positionH>
            <wp:positionV relativeFrom="paragraph">
              <wp:posOffset>209550</wp:posOffset>
            </wp:positionV>
            <wp:extent cx="3590925" cy="2734310"/>
            <wp:effectExtent l="0" t="0" r="9525" b="8890"/>
            <wp:wrapTight wrapText="bothSides">
              <wp:wrapPolygon edited="0">
                <wp:start x="0" y="0"/>
                <wp:lineTo x="0" y="21520"/>
                <wp:lineTo x="21543" y="21520"/>
                <wp:lineTo x="21543"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BV_828851_Pumpsation S Basic_duo_tronic_GTF1250_CMY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90925" cy="2734310"/>
                    </a:xfrm>
                    <a:prstGeom prst="rect">
                      <a:avLst/>
                    </a:prstGeom>
                  </pic:spPr>
                </pic:pic>
              </a:graphicData>
            </a:graphic>
            <wp14:sizeRelH relativeFrom="margin">
              <wp14:pctWidth>0</wp14:pctWidth>
            </wp14:sizeRelH>
            <wp14:sizeRelV relativeFrom="margin">
              <wp14:pctHeight>0</wp14:pctHeight>
            </wp14:sizeRelV>
          </wp:anchor>
        </w:drawing>
      </w:r>
    </w:p>
    <w:sectPr w:rsidR="000A35DA" w:rsidRPr="000A35DA"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7F17B6" w:rsidRPr="007F17B6" w:rsidRDefault="007F17B6" w:rsidP="007F17B6">
                    <w:pPr>
                      <w:pStyle w:val="berschrift5"/>
                      <w:rPr>
                        <w:lang w:val="en-US"/>
                      </w:rPr>
                    </w:pPr>
                    <w:r>
                      <w:rPr>
                        <w:lang w:val="en-US"/>
                      </w:rPr>
                      <w:t>www.kessel.fr</w:t>
                    </w:r>
                  </w:p>
                  <w:p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05203">
                            <w:fldChar w:fldCharType="begin"/>
                          </w:r>
                          <w:r w:rsidR="00605203">
                            <w:instrText>HYPERLINK "\\\\nxstore\\projects\\marketing\\Kommunikation\\Pressearbeit\\Presseportal\\2. Pressemitteilung Vorlage Word\\Archiv\\press.kessel.com"</w:instrText>
                          </w:r>
                          <w:r w:rsidR="00605203">
                            <w:fldChar w:fldCharType="separate"/>
                          </w:r>
                          <w:r w:rsidRPr="007F17B6">
                            <w:rPr>
                              <w:rStyle w:val="Hyperlink"/>
                              <w:color w:val="7030A0"/>
                              <w:sz w:val="12"/>
                              <w:szCs w:val="16"/>
                              <w:lang w:val="fr-BE"/>
                            </w:rPr>
                            <w:t>KESSEL Portail presse</w:t>
                          </w:r>
                          <w:r w:rsidR="00605203">
                            <w:rPr>
                              <w:rStyle w:val="Hyperlink"/>
                              <w:color w:val="7030A0"/>
                              <w:sz w:val="12"/>
                              <w:szCs w:val="16"/>
                              <w:lang w:val="fr-BE"/>
                            </w:rPr>
                            <w:fldChar w:fldCharType="end"/>
                          </w:r>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05203">
                      <w:fldChar w:fldCharType="begin"/>
                    </w:r>
                    <w:r w:rsidR="00605203">
                      <w:instrText>HYPERLINK "\\\\nxstore\\projects\\marketing\\Kommunikation\\Pressearbeit\\Presseportal\\2. Pressemitteilung Vorlage Word\\Archiv\\press.kessel.com"</w:instrText>
                    </w:r>
                    <w:r w:rsidR="00605203">
                      <w:fldChar w:fldCharType="separate"/>
                    </w:r>
                    <w:r w:rsidRPr="007F17B6">
                      <w:rPr>
                        <w:rStyle w:val="Hyperlink"/>
                        <w:color w:val="7030A0"/>
                        <w:sz w:val="12"/>
                        <w:szCs w:val="16"/>
                        <w:lang w:val="fr-BE"/>
                      </w:rPr>
                      <w:t>KESSEL Portail presse</w:t>
                    </w:r>
                    <w:r w:rsidR="00605203">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0A35DA"/>
    <w:rsid w:val="002012A2"/>
    <w:rsid w:val="00373246"/>
    <w:rsid w:val="003B51BC"/>
    <w:rsid w:val="00452C3F"/>
    <w:rsid w:val="00491495"/>
    <w:rsid w:val="00527D36"/>
    <w:rsid w:val="005340AE"/>
    <w:rsid w:val="00541C40"/>
    <w:rsid w:val="005C56DA"/>
    <w:rsid w:val="00605203"/>
    <w:rsid w:val="00663419"/>
    <w:rsid w:val="006B372D"/>
    <w:rsid w:val="00782D77"/>
    <w:rsid w:val="007F17B6"/>
    <w:rsid w:val="00811B8B"/>
    <w:rsid w:val="00820613"/>
    <w:rsid w:val="008A7ADC"/>
    <w:rsid w:val="008C0937"/>
    <w:rsid w:val="008E6AEA"/>
    <w:rsid w:val="00957881"/>
    <w:rsid w:val="00995BB1"/>
    <w:rsid w:val="00A27AC5"/>
    <w:rsid w:val="00A701A8"/>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D92DB8"/>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0C184-3ECA-467B-8845-3CDB1D38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BDBF40D.dotm</Template>
  <TotalTime>0</TotalTime>
  <Pages>2</Pages>
  <Words>384</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2021-06-28T06:37:00Z</dcterms:created>
  <dcterms:modified xsi:type="dcterms:W3CDTF">2021-06-28T06:37:00Z</dcterms:modified>
</cp:coreProperties>
</file>