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02EA5" w14:textId="77777777" w:rsidR="00116446" w:rsidRDefault="00116446" w:rsidP="007217EF"/>
    <w:p w14:paraId="1F5A619C" w14:textId="77777777" w:rsidR="006C6B70" w:rsidRDefault="006C6B70" w:rsidP="007217EF"/>
    <w:p w14:paraId="34DE31CA" w14:textId="77777777" w:rsidR="00EA2AFF" w:rsidRPr="00EA2AFF" w:rsidRDefault="00EA2AFF" w:rsidP="00EA2AFF">
      <w:pPr>
        <w:pStyle w:val="berschrift2"/>
        <w:spacing w:after="0"/>
        <w:rPr>
          <w:b/>
          <w:sz w:val="32"/>
          <w:szCs w:val="32"/>
          <w:lang w:val="en-US"/>
        </w:rPr>
      </w:pPr>
      <w:r w:rsidRPr="00EA2AFF">
        <w:rPr>
          <w:b/>
          <w:sz w:val="32"/>
          <w:lang w:val="en-US"/>
        </w:rPr>
        <w:t xml:space="preserve">A plus point in all respects: the </w:t>
      </w:r>
      <w:proofErr w:type="spellStart"/>
      <w:r w:rsidRPr="00B3527B">
        <w:rPr>
          <w:b/>
          <w:i/>
          <w:iCs/>
          <w:sz w:val="32"/>
          <w:lang w:val="en-US"/>
        </w:rPr>
        <w:t>Universale</w:t>
      </w:r>
      <w:proofErr w:type="spellEnd"/>
      <w:r w:rsidRPr="00B3527B">
        <w:rPr>
          <w:b/>
          <w:i/>
          <w:iCs/>
          <w:sz w:val="32"/>
          <w:lang w:val="en-US"/>
        </w:rPr>
        <w:t xml:space="preserve"> Plus</w:t>
      </w:r>
      <w:r w:rsidRPr="00EA2AFF">
        <w:rPr>
          <w:b/>
          <w:sz w:val="32"/>
          <w:lang w:val="en-US"/>
        </w:rPr>
        <w:t xml:space="preserve"> basement drain</w:t>
      </w:r>
    </w:p>
    <w:p w14:paraId="2C98E470" w14:textId="77777777" w:rsidR="00B3527B" w:rsidRPr="00B3527B" w:rsidRDefault="00B3527B" w:rsidP="00B3527B">
      <w:pPr>
        <w:autoSpaceDE w:val="0"/>
        <w:autoSpaceDN w:val="0"/>
        <w:adjustRightInd w:val="0"/>
        <w:spacing w:line="276" w:lineRule="auto"/>
        <w:rPr>
          <w:rFonts w:eastAsiaTheme="majorEastAsia" w:cstheme="majorBidi"/>
          <w:color w:val="572381"/>
          <w:szCs w:val="26"/>
          <w:lang w:val="en-US"/>
        </w:rPr>
      </w:pPr>
      <w:r w:rsidRPr="00B3527B">
        <w:rPr>
          <w:color w:val="572381"/>
          <w:lang w:val="en-US"/>
        </w:rPr>
        <w:t>Simply easier with KESSEL innovations</w:t>
      </w:r>
    </w:p>
    <w:p w14:paraId="7807A84A" w14:textId="77777777" w:rsidR="00B3527B" w:rsidRDefault="00B3527B" w:rsidP="00FB2735">
      <w:pPr>
        <w:rPr>
          <w:lang w:val="en-US"/>
        </w:rPr>
      </w:pPr>
    </w:p>
    <w:p w14:paraId="5D183E5E" w14:textId="77777777" w:rsidR="00C6121F" w:rsidRPr="001F573D" w:rsidRDefault="00C6121F" w:rsidP="00C6121F">
      <w:pPr>
        <w:rPr>
          <w:lang w:val="en-US"/>
        </w:rPr>
      </w:pPr>
      <w:r w:rsidRPr="001F573D">
        <w:rPr>
          <w:lang w:val="en-US"/>
        </w:rPr>
        <w:t>"</w:t>
      </w:r>
      <w:proofErr w:type="spellStart"/>
      <w:r w:rsidRPr="001F573D">
        <w:rPr>
          <w:lang w:val="en-US"/>
        </w:rPr>
        <w:t>Optimisation</w:t>
      </w:r>
      <w:proofErr w:type="spellEnd"/>
      <w:r w:rsidRPr="001F573D">
        <w:rPr>
          <w:lang w:val="en-US"/>
        </w:rPr>
        <w:t xml:space="preserve"> is for processes, innovation is for people." That is why the new </w:t>
      </w:r>
      <w:proofErr w:type="spellStart"/>
      <w:r w:rsidRPr="001F573D">
        <w:rPr>
          <w:lang w:val="en-US"/>
        </w:rPr>
        <w:t>Universale</w:t>
      </w:r>
      <w:proofErr w:type="spellEnd"/>
      <w:r w:rsidRPr="001F573D">
        <w:rPr>
          <w:lang w:val="en-US"/>
        </w:rPr>
        <w:t xml:space="preserve"> Plus basement drain from KESSEL AG offers more advantages, less hassle plus an extra measure of innovation compared to conventional products. The aim of the development was to simplify the drainage of basements from installation to maintenance: Fewer steps and therefore less work and less material use simultaneously </w:t>
      </w:r>
      <w:proofErr w:type="gramStart"/>
      <w:r w:rsidRPr="001F573D">
        <w:rPr>
          <w:lang w:val="en-US"/>
        </w:rPr>
        <w:t>lead</w:t>
      </w:r>
      <w:proofErr w:type="gramEnd"/>
      <w:r w:rsidRPr="001F573D">
        <w:rPr>
          <w:lang w:val="en-US"/>
        </w:rPr>
        <w:t xml:space="preserve"> to lower costs throughout the entire product life cycle. For the first time, the company is focusing primarily on the use of resource-friendly recycled material for the sake of the environment. </w:t>
      </w:r>
    </w:p>
    <w:p w14:paraId="061D7E75" w14:textId="77777777" w:rsidR="00C6121F" w:rsidRPr="001F573D" w:rsidRDefault="00C6121F" w:rsidP="00C6121F">
      <w:pPr>
        <w:autoSpaceDE w:val="0"/>
        <w:autoSpaceDN w:val="0"/>
        <w:adjustRightInd w:val="0"/>
        <w:spacing w:line="276" w:lineRule="auto"/>
        <w:rPr>
          <w:bCs/>
          <w:lang w:val="en-US"/>
        </w:rPr>
      </w:pPr>
    </w:p>
    <w:p w14:paraId="34890DF8" w14:textId="77777777" w:rsidR="00C6121F" w:rsidRPr="001F573D" w:rsidRDefault="00C6121F" w:rsidP="00C6121F">
      <w:pPr>
        <w:autoSpaceDE w:val="0"/>
        <w:autoSpaceDN w:val="0"/>
        <w:adjustRightInd w:val="0"/>
        <w:spacing w:line="276" w:lineRule="auto"/>
        <w:rPr>
          <w:b/>
          <w:lang w:val="en-US"/>
        </w:rPr>
      </w:pPr>
      <w:r w:rsidRPr="001F573D">
        <w:rPr>
          <w:b/>
          <w:lang w:val="en-US"/>
        </w:rPr>
        <w:t>Simply thought out</w:t>
      </w:r>
    </w:p>
    <w:p w14:paraId="08E9B72B" w14:textId="77777777" w:rsidR="00C6121F" w:rsidRPr="001F573D" w:rsidRDefault="00C6121F" w:rsidP="00C6121F">
      <w:pPr>
        <w:autoSpaceDE w:val="0"/>
        <w:autoSpaceDN w:val="0"/>
        <w:adjustRightInd w:val="0"/>
        <w:spacing w:line="276" w:lineRule="auto"/>
        <w:rPr>
          <w:bCs/>
          <w:lang w:val="en-US"/>
        </w:rPr>
      </w:pPr>
      <w:r w:rsidRPr="001F573D">
        <w:rPr>
          <w:lang w:val="en-US"/>
        </w:rPr>
        <w:t xml:space="preserve">The drain body has a vertical outlet – optionally with a backwater valve according to DIN 13564, Type </w:t>
      </w:r>
      <w:proofErr w:type="gramStart"/>
      <w:r w:rsidRPr="001F573D">
        <w:rPr>
          <w:lang w:val="en-US"/>
        </w:rPr>
        <w:t>5</w:t>
      </w:r>
      <w:proofErr w:type="gramEnd"/>
      <w:r w:rsidRPr="001F573D">
        <w:rPr>
          <w:lang w:val="en-US"/>
        </w:rPr>
        <w:t xml:space="preserve"> and an integrated </w:t>
      </w:r>
      <w:proofErr w:type="spellStart"/>
      <w:r w:rsidRPr="001F573D">
        <w:rPr>
          <w:lang w:val="en-US"/>
        </w:rPr>
        <w:t>odour</w:t>
      </w:r>
      <w:proofErr w:type="spellEnd"/>
      <w:r w:rsidRPr="001F573D">
        <w:rPr>
          <w:lang w:val="en-US"/>
        </w:rPr>
        <w:t xml:space="preserve"> trap. Due to this design, the backwater unit and the inlet to the main drainage pipe are no longer installed deep under the floor slab, but rather in it. In combination with a clear pipe cross-section, they remain completely accessible, making maintenance and cleaning work on the main drainage pipe considerably easier.</w:t>
      </w:r>
    </w:p>
    <w:p w14:paraId="09249875" w14:textId="77777777" w:rsidR="00C6121F" w:rsidRPr="001F573D" w:rsidRDefault="00C6121F" w:rsidP="00C6121F">
      <w:pPr>
        <w:autoSpaceDE w:val="0"/>
        <w:autoSpaceDN w:val="0"/>
        <w:adjustRightInd w:val="0"/>
        <w:spacing w:line="276" w:lineRule="auto"/>
        <w:rPr>
          <w:bCs/>
          <w:lang w:val="en-US"/>
        </w:rPr>
      </w:pPr>
    </w:p>
    <w:p w14:paraId="5BF97DF2" w14:textId="77777777" w:rsidR="00C6121F" w:rsidRPr="001F573D" w:rsidRDefault="00C6121F" w:rsidP="00C6121F">
      <w:pPr>
        <w:autoSpaceDE w:val="0"/>
        <w:autoSpaceDN w:val="0"/>
        <w:adjustRightInd w:val="0"/>
        <w:spacing w:line="276" w:lineRule="auto"/>
        <w:rPr>
          <w:b/>
          <w:lang w:val="en-US"/>
        </w:rPr>
      </w:pPr>
      <w:r w:rsidRPr="001F573D">
        <w:rPr>
          <w:b/>
          <w:lang w:val="en-US"/>
        </w:rPr>
        <w:t>Simply practical</w:t>
      </w:r>
    </w:p>
    <w:p w14:paraId="0D6184A9" w14:textId="77777777" w:rsidR="00C6121F" w:rsidRPr="001F573D" w:rsidRDefault="00C6121F" w:rsidP="00C6121F">
      <w:pPr>
        <w:autoSpaceDE w:val="0"/>
        <w:autoSpaceDN w:val="0"/>
        <w:adjustRightInd w:val="0"/>
        <w:spacing w:line="276" w:lineRule="auto"/>
        <w:rPr>
          <w:bCs/>
          <w:lang w:val="en-US"/>
        </w:rPr>
      </w:pPr>
      <w:r w:rsidRPr="001F573D">
        <w:rPr>
          <w:lang w:val="en-US"/>
        </w:rPr>
        <w:t xml:space="preserve">Three inlets for connecting a shower, washbasin and washing machine are integrated into its rotatable extension section. Using this method, the inlets are located above the floor slab for the first time with the </w:t>
      </w:r>
      <w:proofErr w:type="spellStart"/>
      <w:r w:rsidRPr="001F573D">
        <w:rPr>
          <w:lang w:val="en-US"/>
        </w:rPr>
        <w:t>Universale</w:t>
      </w:r>
      <w:proofErr w:type="spellEnd"/>
      <w:r w:rsidRPr="001F573D">
        <w:rPr>
          <w:lang w:val="en-US"/>
        </w:rPr>
        <w:t xml:space="preserve"> Plus. The slab only needs to be penetrated once. It also allows for a clear separation of the trades between the building shell (drain body) and the plumbing (extension and upper section). </w:t>
      </w:r>
    </w:p>
    <w:p w14:paraId="712AEF67" w14:textId="77777777" w:rsidR="00C6121F" w:rsidRPr="001F573D" w:rsidRDefault="00C6121F" w:rsidP="00C6121F">
      <w:pPr>
        <w:autoSpaceDE w:val="0"/>
        <w:autoSpaceDN w:val="0"/>
        <w:adjustRightInd w:val="0"/>
        <w:spacing w:line="276" w:lineRule="auto"/>
        <w:rPr>
          <w:bCs/>
          <w:lang w:val="en-US"/>
        </w:rPr>
      </w:pPr>
    </w:p>
    <w:p w14:paraId="172F4279" w14:textId="77777777" w:rsidR="00C6121F" w:rsidRPr="001F573D" w:rsidRDefault="00C6121F" w:rsidP="00C6121F">
      <w:pPr>
        <w:autoSpaceDE w:val="0"/>
        <w:autoSpaceDN w:val="0"/>
        <w:adjustRightInd w:val="0"/>
        <w:spacing w:line="276" w:lineRule="auto"/>
        <w:rPr>
          <w:rFonts w:cs="Arial"/>
          <w:b/>
          <w:color w:val="1D1D1B"/>
          <w:szCs w:val="18"/>
          <w:lang w:val="en-US"/>
        </w:rPr>
      </w:pPr>
      <w:r w:rsidRPr="001F573D">
        <w:rPr>
          <w:b/>
          <w:color w:val="1D1D1B"/>
          <w:lang w:val="en-US"/>
        </w:rPr>
        <w:t>Simply flexible</w:t>
      </w:r>
    </w:p>
    <w:p w14:paraId="0B15DFC5" w14:textId="77777777" w:rsidR="00C6121F" w:rsidRPr="001F573D" w:rsidRDefault="00C6121F" w:rsidP="00C6121F">
      <w:pPr>
        <w:autoSpaceDE w:val="0"/>
        <w:autoSpaceDN w:val="0"/>
        <w:adjustRightInd w:val="0"/>
        <w:spacing w:line="276" w:lineRule="auto"/>
        <w:rPr>
          <w:bCs/>
          <w:lang w:val="en-US"/>
        </w:rPr>
      </w:pPr>
      <w:r w:rsidRPr="001F573D">
        <w:rPr>
          <w:lang w:val="en-US"/>
        </w:rPr>
        <w:t xml:space="preserve">The all-rounder offers a variety of uses in residential and non-residential buildings. This also includes a selection of upper sections: stainless steel, polymer or </w:t>
      </w:r>
      <w:proofErr w:type="spellStart"/>
      <w:r w:rsidRPr="001F573D">
        <w:rPr>
          <w:lang w:val="en-US"/>
        </w:rPr>
        <w:t>Ecoguss</w:t>
      </w:r>
      <w:proofErr w:type="spellEnd"/>
      <w:r w:rsidRPr="001F573D">
        <w:rPr>
          <w:lang w:val="en-US"/>
        </w:rPr>
        <w:t xml:space="preserve"> recyclable composite material. All variants are rotatable, tiltable, height-adjustable and durable. Designers can always adapt the product precisely to the individual installation situation.</w:t>
      </w:r>
    </w:p>
    <w:p w14:paraId="61364ACD" w14:textId="77777777" w:rsidR="00C6121F" w:rsidRPr="001F573D" w:rsidRDefault="00C6121F" w:rsidP="00C6121F">
      <w:pPr>
        <w:autoSpaceDE w:val="0"/>
        <w:autoSpaceDN w:val="0"/>
        <w:adjustRightInd w:val="0"/>
        <w:spacing w:line="276" w:lineRule="auto"/>
        <w:rPr>
          <w:bCs/>
          <w:lang w:val="en-US"/>
        </w:rPr>
      </w:pPr>
    </w:p>
    <w:p w14:paraId="4602E042" w14:textId="7DD69DC3" w:rsidR="00A625F8" w:rsidRDefault="00C6121F" w:rsidP="00C6121F">
      <w:pPr>
        <w:suppressAutoHyphens/>
        <w:autoSpaceDE w:val="0"/>
        <w:autoSpaceDN w:val="0"/>
        <w:adjustRightInd w:val="0"/>
        <w:spacing w:line="288" w:lineRule="auto"/>
        <w:textAlignment w:val="center"/>
        <w:rPr>
          <w:lang w:val="en-US"/>
        </w:rPr>
      </w:pPr>
      <w:r w:rsidRPr="001F573D">
        <w:rPr>
          <w:lang w:val="en-US"/>
        </w:rPr>
        <w:t xml:space="preserve">You can find more information and videos about the product and competition at </w:t>
      </w:r>
      <w:hyperlink r:id="rId10" w:history="1">
        <w:r w:rsidR="00B162A2" w:rsidRPr="00EB1424">
          <w:rPr>
            <w:rStyle w:val="Hyperlink"/>
            <w:lang w:val="en-US"/>
          </w:rPr>
          <w:t>www.universale-plus.com</w:t>
        </w:r>
      </w:hyperlink>
      <w:r w:rsidRPr="001F573D">
        <w:rPr>
          <w:lang w:val="en-US"/>
        </w:rPr>
        <w:t>.</w:t>
      </w:r>
    </w:p>
    <w:p w14:paraId="4086B573" w14:textId="77777777" w:rsidR="00B162A2" w:rsidRPr="00A625F8" w:rsidRDefault="00B162A2" w:rsidP="00C6121F">
      <w:pPr>
        <w:suppressAutoHyphens/>
        <w:autoSpaceDE w:val="0"/>
        <w:autoSpaceDN w:val="0"/>
        <w:adjustRightInd w:val="0"/>
        <w:spacing w:line="288" w:lineRule="auto"/>
        <w:textAlignment w:val="center"/>
        <w:rPr>
          <w:b/>
          <w:lang w:val="en-US"/>
        </w:rPr>
      </w:pPr>
    </w:p>
    <w:p w14:paraId="4971A6BF" w14:textId="77777777" w:rsidR="00C6121F" w:rsidRDefault="00C6121F" w:rsidP="002C5A1C">
      <w:pPr>
        <w:rPr>
          <w:b/>
          <w:lang w:val="en-US"/>
        </w:rPr>
      </w:pPr>
    </w:p>
    <w:p w14:paraId="45FA2D9E" w14:textId="77777777" w:rsidR="00234028" w:rsidRDefault="00234028" w:rsidP="00234028">
      <w:pPr>
        <w:suppressAutoHyphens/>
        <w:autoSpaceDE w:val="0"/>
        <w:autoSpaceDN w:val="0"/>
        <w:adjustRightInd w:val="0"/>
        <w:spacing w:line="288" w:lineRule="auto"/>
        <w:textAlignment w:val="center"/>
        <w:rPr>
          <w:b/>
          <w:lang w:val="en-US"/>
        </w:rPr>
      </w:pPr>
    </w:p>
    <w:p w14:paraId="24264678" w14:textId="56D8607B" w:rsidR="00234028" w:rsidRPr="00234028" w:rsidRDefault="00234028" w:rsidP="00234028">
      <w:pPr>
        <w:suppressAutoHyphens/>
        <w:autoSpaceDE w:val="0"/>
        <w:autoSpaceDN w:val="0"/>
        <w:adjustRightInd w:val="0"/>
        <w:spacing w:line="288" w:lineRule="auto"/>
        <w:textAlignment w:val="center"/>
        <w:rPr>
          <w:lang w:val="en-US"/>
        </w:rPr>
      </w:pPr>
      <w:r w:rsidRPr="00234028">
        <w:rPr>
          <w:b/>
          <w:lang w:val="en-US"/>
        </w:rPr>
        <w:lastRenderedPageBreak/>
        <w:t>About KESSEL AG</w:t>
      </w:r>
    </w:p>
    <w:p w14:paraId="6B6A3F76" w14:textId="77777777" w:rsidR="00234028" w:rsidRPr="00234028" w:rsidRDefault="00234028" w:rsidP="00234028">
      <w:pPr>
        <w:rPr>
          <w:lang w:val="en-US"/>
        </w:rPr>
      </w:pPr>
      <w:r w:rsidRPr="00234028">
        <w:rPr>
          <w:lang w:val="en-US"/>
        </w:rPr>
        <w:t xml:space="preserve">KESSEL AG is a leading international supplier of high-quality drainage solutions that create safety where there is flowing water. Since 1963, KESSEL products have been protecting people and their environment by draining buildings, treating </w:t>
      </w:r>
      <w:proofErr w:type="gramStart"/>
      <w:r w:rsidRPr="00234028">
        <w:rPr>
          <w:lang w:val="en-US"/>
        </w:rPr>
        <w:t>wastewater</w:t>
      </w:r>
      <w:proofErr w:type="gramEnd"/>
      <w:r w:rsidRPr="00234028">
        <w:rPr>
          <w:lang w:val="en-US"/>
        </w:rPr>
        <w:t xml:space="preserve"> and preventing damage caused by backwater. With its main production site and company headquarters in </w:t>
      </w:r>
      <w:proofErr w:type="spellStart"/>
      <w:r w:rsidRPr="00234028">
        <w:rPr>
          <w:lang w:val="en-US"/>
        </w:rPr>
        <w:t>Lenting</w:t>
      </w:r>
      <w:proofErr w:type="spellEnd"/>
      <w:r w:rsidRPr="00234028">
        <w:rPr>
          <w:lang w:val="en-US"/>
        </w:rPr>
        <w:t xml:space="preserve"> near Ingolstadt as well as other sites in Europe and Asia, KESSEL combines outstanding “Made in Germany” quality with a global presence and customer proximity. In doing so, the company pursues sustainable objectives for the key areas of climate neutrality, environmental </w:t>
      </w:r>
      <w:proofErr w:type="gramStart"/>
      <w:r w:rsidRPr="00234028">
        <w:rPr>
          <w:lang w:val="en-US"/>
        </w:rPr>
        <w:t>protection</w:t>
      </w:r>
      <w:proofErr w:type="gramEnd"/>
      <w:r w:rsidRPr="00234028">
        <w:rPr>
          <w:lang w:val="en-US"/>
        </w:rPr>
        <w:t xml:space="preserve"> and social responsibility.</w:t>
      </w:r>
      <w:r w:rsidRPr="00234028">
        <w:rPr>
          <w:sz w:val="20"/>
          <w:lang w:val="en-US"/>
        </w:rPr>
        <w:t xml:space="preserve"> </w:t>
      </w:r>
    </w:p>
    <w:p w14:paraId="226990E6" w14:textId="77777777" w:rsidR="00234028" w:rsidRDefault="00234028" w:rsidP="00560700">
      <w:pPr>
        <w:pStyle w:val="berschrift3"/>
        <w:rPr>
          <w:lang w:val="en-US"/>
        </w:rPr>
      </w:pPr>
    </w:p>
    <w:p w14:paraId="61CA1C4C" w14:textId="77777777" w:rsidR="00234028" w:rsidRDefault="00234028" w:rsidP="00560700">
      <w:pPr>
        <w:pStyle w:val="berschrift3"/>
        <w:rPr>
          <w:lang w:val="en-US"/>
        </w:rPr>
      </w:pPr>
    </w:p>
    <w:p w14:paraId="72164740" w14:textId="77777777" w:rsidR="00234028" w:rsidRDefault="00234028" w:rsidP="00560700">
      <w:pPr>
        <w:pStyle w:val="berschrift3"/>
        <w:rPr>
          <w:lang w:val="en-US"/>
        </w:rPr>
      </w:pPr>
    </w:p>
    <w:p w14:paraId="4C46C6A5" w14:textId="77777777" w:rsidR="00234028" w:rsidRDefault="00234028" w:rsidP="00560700">
      <w:pPr>
        <w:pStyle w:val="berschrift3"/>
        <w:rPr>
          <w:lang w:val="en-US"/>
        </w:rPr>
      </w:pPr>
    </w:p>
    <w:p w14:paraId="6A45BD1C" w14:textId="77777777" w:rsidR="00234028" w:rsidRDefault="00234028" w:rsidP="00560700">
      <w:pPr>
        <w:pStyle w:val="berschrift3"/>
        <w:rPr>
          <w:lang w:val="en-US"/>
        </w:rPr>
      </w:pPr>
    </w:p>
    <w:p w14:paraId="6B33C486" w14:textId="77777777" w:rsidR="00234028" w:rsidRDefault="00234028" w:rsidP="00560700">
      <w:pPr>
        <w:pStyle w:val="berschrift3"/>
        <w:rPr>
          <w:lang w:val="en-US"/>
        </w:rPr>
      </w:pPr>
    </w:p>
    <w:p w14:paraId="7AF4A0EB" w14:textId="77777777" w:rsidR="00234028" w:rsidRDefault="00234028" w:rsidP="00560700">
      <w:pPr>
        <w:pStyle w:val="berschrift3"/>
        <w:rPr>
          <w:lang w:val="en-US"/>
        </w:rPr>
      </w:pPr>
    </w:p>
    <w:p w14:paraId="2495BBAC" w14:textId="77777777" w:rsidR="00234028" w:rsidRDefault="00234028" w:rsidP="00560700">
      <w:pPr>
        <w:pStyle w:val="berschrift3"/>
        <w:rPr>
          <w:lang w:val="en-US"/>
        </w:rPr>
      </w:pPr>
    </w:p>
    <w:p w14:paraId="786A0F68" w14:textId="77777777" w:rsidR="00234028" w:rsidRDefault="00234028" w:rsidP="00560700">
      <w:pPr>
        <w:pStyle w:val="berschrift3"/>
        <w:rPr>
          <w:lang w:val="en-US"/>
        </w:rPr>
      </w:pPr>
    </w:p>
    <w:p w14:paraId="3A08F45E" w14:textId="77777777" w:rsidR="00234028" w:rsidRDefault="00234028" w:rsidP="00560700">
      <w:pPr>
        <w:pStyle w:val="berschrift3"/>
        <w:rPr>
          <w:lang w:val="en-US"/>
        </w:rPr>
      </w:pPr>
    </w:p>
    <w:p w14:paraId="2DE0343A" w14:textId="77777777" w:rsidR="00234028" w:rsidRDefault="00234028" w:rsidP="00560700">
      <w:pPr>
        <w:pStyle w:val="berschrift3"/>
        <w:rPr>
          <w:lang w:val="en-US"/>
        </w:rPr>
      </w:pPr>
    </w:p>
    <w:p w14:paraId="7C4A8E0C" w14:textId="77777777" w:rsidR="00234028" w:rsidRDefault="00234028" w:rsidP="00560700">
      <w:pPr>
        <w:pStyle w:val="berschrift3"/>
        <w:rPr>
          <w:lang w:val="en-US"/>
        </w:rPr>
      </w:pPr>
    </w:p>
    <w:p w14:paraId="31F6C4FE" w14:textId="77777777" w:rsidR="00234028" w:rsidRDefault="00234028" w:rsidP="00560700">
      <w:pPr>
        <w:pStyle w:val="berschrift3"/>
        <w:rPr>
          <w:lang w:val="en-US"/>
        </w:rPr>
      </w:pPr>
    </w:p>
    <w:p w14:paraId="308F3268" w14:textId="77777777" w:rsidR="00234028" w:rsidRDefault="00234028" w:rsidP="00560700">
      <w:pPr>
        <w:pStyle w:val="berschrift3"/>
        <w:rPr>
          <w:lang w:val="en-US"/>
        </w:rPr>
      </w:pPr>
    </w:p>
    <w:p w14:paraId="523A26B8" w14:textId="77777777" w:rsidR="00234028" w:rsidRDefault="00234028" w:rsidP="00560700">
      <w:pPr>
        <w:pStyle w:val="berschrift3"/>
        <w:rPr>
          <w:lang w:val="en-US"/>
        </w:rPr>
      </w:pPr>
    </w:p>
    <w:p w14:paraId="51B0BBE8" w14:textId="77777777" w:rsidR="00234028" w:rsidRDefault="00234028" w:rsidP="00560700">
      <w:pPr>
        <w:pStyle w:val="berschrift3"/>
        <w:rPr>
          <w:lang w:val="en-US"/>
        </w:rPr>
      </w:pPr>
    </w:p>
    <w:p w14:paraId="3078665D" w14:textId="77777777" w:rsidR="00234028" w:rsidRDefault="00234028" w:rsidP="00560700">
      <w:pPr>
        <w:pStyle w:val="berschrift3"/>
        <w:rPr>
          <w:lang w:val="en-US"/>
        </w:rPr>
      </w:pPr>
    </w:p>
    <w:p w14:paraId="79C56435" w14:textId="77777777" w:rsidR="00234028" w:rsidRDefault="00234028" w:rsidP="00560700">
      <w:pPr>
        <w:pStyle w:val="berschrift3"/>
        <w:rPr>
          <w:lang w:val="en-US"/>
        </w:rPr>
      </w:pPr>
    </w:p>
    <w:p w14:paraId="7F63B5DA" w14:textId="77777777" w:rsidR="00234028" w:rsidRDefault="00234028" w:rsidP="00560700">
      <w:pPr>
        <w:pStyle w:val="berschrift3"/>
        <w:rPr>
          <w:lang w:val="en-US"/>
        </w:rPr>
      </w:pPr>
    </w:p>
    <w:p w14:paraId="6EDFB826" w14:textId="77777777" w:rsidR="00234028" w:rsidRDefault="00234028" w:rsidP="00560700">
      <w:pPr>
        <w:pStyle w:val="berschrift3"/>
        <w:rPr>
          <w:lang w:val="en-US"/>
        </w:rPr>
      </w:pPr>
    </w:p>
    <w:p w14:paraId="32FD9783" w14:textId="77777777" w:rsidR="00234028" w:rsidRDefault="00234028" w:rsidP="00560700">
      <w:pPr>
        <w:pStyle w:val="berschrift3"/>
        <w:rPr>
          <w:lang w:val="en-US"/>
        </w:rPr>
      </w:pPr>
    </w:p>
    <w:p w14:paraId="490F4A93" w14:textId="45AA56A7" w:rsidR="00560700" w:rsidRPr="00560700" w:rsidRDefault="00560700" w:rsidP="00560700">
      <w:pPr>
        <w:pStyle w:val="berschrift3"/>
        <w:rPr>
          <w:lang w:val="en-US"/>
        </w:rPr>
      </w:pPr>
      <w:r w:rsidRPr="00560700">
        <w:rPr>
          <w:lang w:val="en-US"/>
        </w:rPr>
        <w:t>Images</w:t>
      </w:r>
    </w:p>
    <w:p w14:paraId="6AACD692" w14:textId="77777777" w:rsidR="00560700" w:rsidRPr="00560700" w:rsidRDefault="00560700" w:rsidP="00560700">
      <w:pPr>
        <w:rPr>
          <w:lang w:val="en-US"/>
        </w:rPr>
      </w:pPr>
    </w:p>
    <w:p w14:paraId="03B091D5" w14:textId="77777777" w:rsidR="00560700" w:rsidRPr="00560700" w:rsidRDefault="00560700" w:rsidP="00560700">
      <w:pPr>
        <w:pStyle w:val="berschrift2"/>
        <w:spacing w:after="0"/>
        <w:rPr>
          <w:b/>
          <w:sz w:val="32"/>
          <w:szCs w:val="32"/>
          <w:lang w:val="en-US"/>
        </w:rPr>
      </w:pPr>
      <w:r w:rsidRPr="00560700">
        <w:rPr>
          <w:b/>
          <w:sz w:val="32"/>
          <w:lang w:val="en-US"/>
        </w:rPr>
        <w:t xml:space="preserve">A plus point in all respects: the </w:t>
      </w:r>
      <w:proofErr w:type="spellStart"/>
      <w:r w:rsidRPr="00560700">
        <w:rPr>
          <w:b/>
          <w:sz w:val="32"/>
          <w:lang w:val="en-US"/>
        </w:rPr>
        <w:t>Universale</w:t>
      </w:r>
      <w:proofErr w:type="spellEnd"/>
      <w:r w:rsidRPr="00560700">
        <w:rPr>
          <w:b/>
          <w:sz w:val="32"/>
          <w:lang w:val="en-US"/>
        </w:rPr>
        <w:t xml:space="preserve"> Plus basement drain</w:t>
      </w:r>
    </w:p>
    <w:p w14:paraId="27D75659" w14:textId="77777777" w:rsidR="00560700" w:rsidRDefault="00560700" w:rsidP="00560700">
      <w:pPr>
        <w:suppressAutoHyphens/>
        <w:autoSpaceDE w:val="0"/>
        <w:autoSpaceDN w:val="0"/>
        <w:adjustRightInd w:val="0"/>
        <w:spacing w:line="288" w:lineRule="auto"/>
        <w:textAlignment w:val="center"/>
        <w:rPr>
          <w:lang w:val="en-US"/>
        </w:rPr>
      </w:pPr>
    </w:p>
    <w:p w14:paraId="0B185021" w14:textId="77777777" w:rsidR="00560700" w:rsidRPr="00101E48" w:rsidRDefault="00560700" w:rsidP="00560700">
      <w:pPr>
        <w:suppressAutoHyphens/>
        <w:autoSpaceDE w:val="0"/>
        <w:autoSpaceDN w:val="0"/>
        <w:adjustRightInd w:val="0"/>
        <w:spacing w:line="288" w:lineRule="auto"/>
        <w:textAlignment w:val="center"/>
        <w:rPr>
          <w:rFonts w:cs="Arial"/>
          <w:color w:val="000000"/>
          <w:szCs w:val="22"/>
          <w:lang w:val="en-US"/>
        </w:rPr>
      </w:pPr>
      <w:r w:rsidRPr="00101E48">
        <w:rPr>
          <w:color w:val="000000"/>
          <w:lang w:val="en-US"/>
        </w:rPr>
        <w:t>(Source: KESSEL AG)</w:t>
      </w:r>
    </w:p>
    <w:p w14:paraId="3EC6B384" w14:textId="77777777" w:rsidR="00560700" w:rsidRDefault="00560700" w:rsidP="00560700">
      <w:pPr>
        <w:rPr>
          <w:lang w:val="en-US"/>
        </w:rPr>
      </w:pPr>
    </w:p>
    <w:p w14:paraId="797D898F" w14:textId="2E8B4C32" w:rsidR="00234028" w:rsidRPr="00101E48" w:rsidRDefault="00101E48" w:rsidP="00234028">
      <w:pPr>
        <w:tabs>
          <w:tab w:val="left" w:pos="5954"/>
          <w:tab w:val="left" w:pos="6521"/>
          <w:tab w:val="left" w:pos="6804"/>
          <w:tab w:val="left" w:pos="7655"/>
          <w:tab w:val="left" w:pos="7938"/>
        </w:tabs>
        <w:suppressAutoHyphens/>
        <w:autoSpaceDE w:val="0"/>
        <w:autoSpaceDN w:val="0"/>
        <w:adjustRightInd w:val="0"/>
        <w:spacing w:line="288" w:lineRule="auto"/>
        <w:textAlignment w:val="center"/>
        <w:rPr>
          <w:rFonts w:cs="Arial"/>
          <w:color w:val="000000"/>
          <w:szCs w:val="22"/>
          <w:lang w:val="en-US"/>
        </w:rPr>
      </w:pPr>
      <w:r>
        <w:rPr>
          <w:rFonts w:cs="Arial"/>
          <w:noProof/>
          <w:color w:val="000000"/>
          <w:szCs w:val="22"/>
          <w:lang w:val="en-US"/>
        </w:rPr>
        <w:drawing>
          <wp:inline distT="0" distB="0" distL="0" distR="0" wp14:anchorId="30F6D7AE" wp14:editId="03C55AFA">
            <wp:extent cx="5755640" cy="40532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5640" cy="4053205"/>
                    </a:xfrm>
                    <a:prstGeom prst="rect">
                      <a:avLst/>
                    </a:prstGeom>
                  </pic:spPr>
                </pic:pic>
              </a:graphicData>
            </a:graphic>
          </wp:inline>
        </w:drawing>
      </w:r>
    </w:p>
    <w:p w14:paraId="2A18B96D" w14:textId="77777777" w:rsidR="00560700" w:rsidRPr="00101E48" w:rsidRDefault="00560700" w:rsidP="00560700">
      <w:pPr>
        <w:rPr>
          <w:lang w:val="en-US"/>
        </w:rPr>
      </w:pPr>
    </w:p>
    <w:p w14:paraId="16049686" w14:textId="6314A55D" w:rsidR="00560700" w:rsidRDefault="00560700" w:rsidP="00560700">
      <w:pPr>
        <w:rPr>
          <w:lang w:val="en-US"/>
        </w:rPr>
      </w:pPr>
      <w:r w:rsidRPr="00560700">
        <w:rPr>
          <w:lang w:val="en-US"/>
        </w:rPr>
        <w:t>Caption: The new basement drain combines more advantages, less hassle plus an extra measure of innovation compared to conventional products. It can be used to simplify the drainage of basements from installation to maintenance.</w:t>
      </w:r>
    </w:p>
    <w:p w14:paraId="54897AE9" w14:textId="77777777" w:rsidR="00661B6B" w:rsidRDefault="00661B6B" w:rsidP="00560700">
      <w:pPr>
        <w:rPr>
          <w:lang w:val="en-US"/>
        </w:rPr>
      </w:pPr>
    </w:p>
    <w:p w14:paraId="7AEFDE0C" w14:textId="77777777" w:rsidR="00661B6B" w:rsidRDefault="00661B6B" w:rsidP="00560700">
      <w:pPr>
        <w:rPr>
          <w:lang w:val="en-US"/>
        </w:rPr>
      </w:pPr>
    </w:p>
    <w:p w14:paraId="604538A6" w14:textId="77777777" w:rsidR="00661B6B" w:rsidRDefault="00661B6B" w:rsidP="00560700">
      <w:pPr>
        <w:rPr>
          <w:lang w:val="en-US"/>
        </w:rPr>
      </w:pPr>
    </w:p>
    <w:p w14:paraId="0B24FAD5" w14:textId="77777777" w:rsidR="00661B6B" w:rsidRDefault="00661B6B" w:rsidP="00560700">
      <w:pPr>
        <w:rPr>
          <w:lang w:val="en-US"/>
        </w:rPr>
      </w:pPr>
    </w:p>
    <w:p w14:paraId="2B324196" w14:textId="77777777" w:rsidR="00661B6B" w:rsidRDefault="00661B6B" w:rsidP="00560700">
      <w:pPr>
        <w:rPr>
          <w:lang w:val="en-US"/>
        </w:rPr>
      </w:pPr>
    </w:p>
    <w:p w14:paraId="0E539E6C" w14:textId="77777777" w:rsidR="00B877BC" w:rsidRDefault="00B877BC" w:rsidP="00B877BC">
      <w:pPr>
        <w:tabs>
          <w:tab w:val="left" w:pos="5954"/>
          <w:tab w:val="left" w:pos="6521"/>
          <w:tab w:val="left" w:pos="6804"/>
          <w:tab w:val="left" w:pos="7655"/>
          <w:tab w:val="left" w:pos="7938"/>
        </w:tabs>
        <w:suppressAutoHyphens/>
        <w:autoSpaceDE w:val="0"/>
        <w:autoSpaceDN w:val="0"/>
        <w:adjustRightInd w:val="0"/>
        <w:spacing w:line="288" w:lineRule="auto"/>
        <w:textAlignment w:val="center"/>
        <w:rPr>
          <w:rFonts w:cs="Arial"/>
          <w:color w:val="000000"/>
          <w:szCs w:val="22"/>
        </w:rPr>
      </w:pPr>
      <w:r>
        <w:rPr>
          <w:noProof/>
        </w:rPr>
        <w:lastRenderedPageBreak/>
        <w:drawing>
          <wp:inline distT="0" distB="0" distL="0" distR="0" wp14:anchorId="1B14E494" wp14:editId="0B91B3D2">
            <wp:extent cx="4263241" cy="2398074"/>
            <wp:effectExtent l="0" t="0" r="4445"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94610" cy="2415719"/>
                    </a:xfrm>
                    <a:prstGeom prst="rect">
                      <a:avLst/>
                    </a:prstGeom>
                  </pic:spPr>
                </pic:pic>
              </a:graphicData>
            </a:graphic>
          </wp:inline>
        </w:drawing>
      </w:r>
    </w:p>
    <w:p w14:paraId="14B279BF" w14:textId="77777777" w:rsidR="00B877BC" w:rsidRDefault="00B877BC" w:rsidP="00B877BC"/>
    <w:p w14:paraId="2B8D956C" w14:textId="72ADE837" w:rsidR="00560700" w:rsidRDefault="00B877BC" w:rsidP="00B877BC">
      <w:pPr>
        <w:rPr>
          <w:lang w:val="en-US"/>
        </w:rPr>
      </w:pPr>
      <w:r w:rsidRPr="00B877BC">
        <w:rPr>
          <w:lang w:val="en-US"/>
        </w:rPr>
        <w:t>Caption: Due to the innovative design, the backwater unit and the inlet to the main drainage pipe are installed in the floor slab for the first time and, in combination with a clear pipe cross-section, they remain completely accessible for maintenance and cleaning work.</w:t>
      </w:r>
    </w:p>
    <w:p w14:paraId="0210A9B4" w14:textId="77777777" w:rsidR="008C2820" w:rsidRDefault="008C2820" w:rsidP="00B877BC">
      <w:pPr>
        <w:rPr>
          <w:lang w:val="en-US"/>
        </w:rPr>
      </w:pPr>
    </w:p>
    <w:p w14:paraId="58748ADD" w14:textId="77777777" w:rsidR="008C2820" w:rsidRPr="00101E48" w:rsidRDefault="008C2820" w:rsidP="008C2820">
      <w:pPr>
        <w:autoSpaceDE w:val="0"/>
        <w:autoSpaceDN w:val="0"/>
        <w:adjustRightInd w:val="0"/>
        <w:spacing w:line="276" w:lineRule="auto"/>
        <w:rPr>
          <w:bCs/>
          <w:lang w:val="en-US"/>
        </w:rPr>
      </w:pPr>
    </w:p>
    <w:p w14:paraId="0A001422" w14:textId="77777777" w:rsidR="008C2820" w:rsidRPr="00101E48" w:rsidRDefault="008C2820" w:rsidP="008C2820">
      <w:pPr>
        <w:autoSpaceDE w:val="0"/>
        <w:autoSpaceDN w:val="0"/>
        <w:adjustRightInd w:val="0"/>
        <w:spacing w:line="276" w:lineRule="auto"/>
        <w:rPr>
          <w:bCs/>
          <w:lang w:val="en-US"/>
        </w:rPr>
      </w:pPr>
    </w:p>
    <w:p w14:paraId="401119A5" w14:textId="77777777" w:rsidR="008C2820" w:rsidRDefault="008C2820" w:rsidP="008C2820">
      <w:pPr>
        <w:tabs>
          <w:tab w:val="left" w:pos="5954"/>
          <w:tab w:val="left" w:pos="6521"/>
          <w:tab w:val="left" w:pos="6804"/>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26414298" wp14:editId="30A49A29">
            <wp:extent cx="3771805" cy="2665585"/>
            <wp:effectExtent l="0" t="0" r="635" b="1905"/>
            <wp:docPr id="12" name="Grafik 12" descr="Ein Bild, das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Brille enthält.&#10;&#10;Automatisch generierte Beschreibung"/>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3817674" cy="2698001"/>
                    </a:xfrm>
                    <a:prstGeom prst="rect">
                      <a:avLst/>
                    </a:prstGeom>
                    <a:ln>
                      <a:noFill/>
                    </a:ln>
                    <a:extLst>
                      <a:ext uri="{53640926-AAD7-44D8-BBD7-CCE9431645EC}">
                        <a14:shadowObscured xmlns:a14="http://schemas.microsoft.com/office/drawing/2010/main"/>
                      </a:ext>
                    </a:extLst>
                  </pic:spPr>
                </pic:pic>
              </a:graphicData>
            </a:graphic>
          </wp:inline>
        </w:drawing>
      </w:r>
    </w:p>
    <w:p w14:paraId="6B1198BE" w14:textId="77777777" w:rsidR="008C2820" w:rsidRPr="008C2820" w:rsidRDefault="008C2820" w:rsidP="008C2820">
      <w:pPr>
        <w:autoSpaceDE w:val="0"/>
        <w:autoSpaceDN w:val="0"/>
        <w:adjustRightInd w:val="0"/>
        <w:spacing w:line="276" w:lineRule="auto"/>
        <w:rPr>
          <w:bCs/>
          <w:lang w:val="en-US"/>
        </w:rPr>
      </w:pPr>
      <w:r w:rsidRPr="008C2820">
        <w:rPr>
          <w:lang w:val="en-US"/>
        </w:rPr>
        <w:t xml:space="preserve">Caption: The rotatable extension section integrates three inlets, which are located above the floor slab for the first time. This allows for a clear separation of the trades between the building shell and the plumbing. </w:t>
      </w:r>
    </w:p>
    <w:p w14:paraId="1D1DAE02" w14:textId="77777777" w:rsidR="008C2820" w:rsidRPr="008C2820" w:rsidRDefault="008C2820" w:rsidP="008C2820">
      <w:pPr>
        <w:autoSpaceDE w:val="0"/>
        <w:autoSpaceDN w:val="0"/>
        <w:adjustRightInd w:val="0"/>
        <w:spacing w:line="276" w:lineRule="auto"/>
        <w:rPr>
          <w:bCs/>
          <w:lang w:val="en-US"/>
        </w:rPr>
      </w:pPr>
    </w:p>
    <w:p w14:paraId="16A9354E" w14:textId="77777777" w:rsidR="008C2820" w:rsidRPr="008C2820" w:rsidRDefault="008C2820" w:rsidP="008C2820">
      <w:pPr>
        <w:autoSpaceDE w:val="0"/>
        <w:autoSpaceDN w:val="0"/>
        <w:adjustRightInd w:val="0"/>
        <w:spacing w:line="276" w:lineRule="auto"/>
        <w:rPr>
          <w:bCs/>
          <w:lang w:val="en-US"/>
        </w:rPr>
      </w:pPr>
    </w:p>
    <w:p w14:paraId="746EBC1D" w14:textId="77777777" w:rsidR="008C2820" w:rsidRPr="008C2820" w:rsidRDefault="008C2820" w:rsidP="008C2820">
      <w:pPr>
        <w:autoSpaceDE w:val="0"/>
        <w:autoSpaceDN w:val="0"/>
        <w:adjustRightInd w:val="0"/>
        <w:spacing w:line="276" w:lineRule="auto"/>
        <w:rPr>
          <w:bCs/>
          <w:lang w:val="en-US"/>
        </w:rPr>
      </w:pPr>
    </w:p>
    <w:p w14:paraId="57338903" w14:textId="77777777" w:rsidR="008C2820" w:rsidRDefault="008C2820" w:rsidP="008C2820">
      <w:pPr>
        <w:tabs>
          <w:tab w:val="left" w:pos="5954"/>
          <w:tab w:val="left" w:pos="6521"/>
          <w:tab w:val="left" w:pos="6804"/>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35BAE1AD" wp14:editId="5D7067F6">
            <wp:extent cx="3762208" cy="2660072"/>
            <wp:effectExtent l="0" t="0" r="0" b="6985"/>
            <wp:docPr id="6" name="Grafik 6" descr="Ein Bild, das drinnen, silbern,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silbern, Zahnrad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05200" cy="2690470"/>
                    </a:xfrm>
                    <a:prstGeom prst="rect">
                      <a:avLst/>
                    </a:prstGeom>
                  </pic:spPr>
                </pic:pic>
              </a:graphicData>
            </a:graphic>
          </wp:inline>
        </w:drawing>
      </w:r>
    </w:p>
    <w:p w14:paraId="6F1C2841" w14:textId="77777777" w:rsidR="008C2820" w:rsidRPr="008C2820" w:rsidRDefault="008C2820" w:rsidP="008C2820">
      <w:pPr>
        <w:autoSpaceDE w:val="0"/>
        <w:autoSpaceDN w:val="0"/>
        <w:adjustRightInd w:val="0"/>
        <w:spacing w:line="276" w:lineRule="auto"/>
        <w:rPr>
          <w:bCs/>
          <w:lang w:val="en-US"/>
        </w:rPr>
      </w:pPr>
      <w:r w:rsidRPr="008C2820">
        <w:rPr>
          <w:lang w:val="en-US"/>
        </w:rPr>
        <w:t>Caption:</w:t>
      </w:r>
      <w:r w:rsidRPr="008C2820">
        <w:rPr>
          <w:color w:val="000000"/>
          <w:lang w:val="en-US"/>
        </w:rPr>
        <w:t xml:space="preserve"> A choice of stainless steel, polymer or </w:t>
      </w:r>
      <w:proofErr w:type="spellStart"/>
      <w:r w:rsidRPr="008C2820">
        <w:rPr>
          <w:color w:val="000000"/>
          <w:lang w:val="en-US"/>
        </w:rPr>
        <w:t>Ecoguss</w:t>
      </w:r>
      <w:proofErr w:type="spellEnd"/>
      <w:r w:rsidRPr="008C2820">
        <w:rPr>
          <w:color w:val="000000"/>
          <w:lang w:val="en-US"/>
        </w:rPr>
        <w:t xml:space="preserve"> recyclable composite material upper sections is available for the variety of uses for the </w:t>
      </w:r>
      <w:proofErr w:type="spellStart"/>
      <w:r w:rsidRPr="008C2820">
        <w:rPr>
          <w:color w:val="000000"/>
          <w:lang w:val="en-US"/>
        </w:rPr>
        <w:t>Universale</w:t>
      </w:r>
      <w:proofErr w:type="spellEnd"/>
      <w:r w:rsidRPr="008C2820">
        <w:rPr>
          <w:color w:val="000000"/>
          <w:lang w:val="en-US"/>
        </w:rPr>
        <w:t xml:space="preserve"> Plus in residential and non-residential buildings.</w:t>
      </w:r>
      <w:r w:rsidRPr="008C2820">
        <w:rPr>
          <w:lang w:val="en-US"/>
        </w:rPr>
        <w:t xml:space="preserve"> </w:t>
      </w:r>
    </w:p>
    <w:p w14:paraId="4C14E3D0" w14:textId="77777777" w:rsidR="008C2820" w:rsidRDefault="008C2820" w:rsidP="00B877BC">
      <w:pPr>
        <w:rPr>
          <w:lang w:val="en-US"/>
        </w:rPr>
      </w:pPr>
    </w:p>
    <w:sectPr w:rsidR="008C2820" w:rsidSect="00E745DF">
      <w:headerReference w:type="default" r:id="rId15"/>
      <w:footerReference w:type="default" r:id="rId16"/>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8FF53" w14:textId="77777777" w:rsidR="00687AD7" w:rsidRDefault="00687AD7" w:rsidP="00E745DF">
      <w:pPr>
        <w:spacing w:line="240" w:lineRule="auto"/>
      </w:pPr>
      <w:r>
        <w:separator/>
      </w:r>
    </w:p>
  </w:endnote>
  <w:endnote w:type="continuationSeparator" w:id="0">
    <w:p w14:paraId="344E884B" w14:textId="77777777" w:rsidR="00687AD7" w:rsidRDefault="00687AD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Times New Roman (Überschrifte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9BD5B" w14:textId="34E3CC2A" w:rsidR="00BC3F49" w:rsidRDefault="00BC3F49">
    <w:pPr>
      <w:pStyle w:val="Fuzeile"/>
    </w:pPr>
    <w:r>
      <w:rPr>
        <w:noProof/>
        <w:lang w:eastAsia="de-DE"/>
      </w:rPr>
      <mc:AlternateContent>
        <mc:Choice Requires="wps">
          <w:drawing>
            <wp:anchor distT="0" distB="0" distL="114300" distR="114300" simplePos="0" relativeHeight="251663360" behindDoc="0" locked="0" layoutInCell="1" allowOverlap="1" wp14:anchorId="2D9D4F6F" wp14:editId="06FD322A">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14:paraId="17B606C7" w14:textId="77777777" w:rsidR="00BC3F49" w:rsidRPr="002012A2" w:rsidRDefault="00BC3F49"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425B8D" w:rsidRPr="002012A2" w:rsidRDefault="00425B8D" w:rsidP="002012A2">
                    <w:pPr>
                      <w:pStyle w:val="berschrift5"/>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3A7A2AC2" wp14:editId="7BC72279">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46653F33" w14:textId="77777777" w:rsidR="00BC3F49" w:rsidRPr="00A27AC5" w:rsidRDefault="00BC3F49" w:rsidP="00BE37A9">
                          <w:pPr>
                            <w:pStyle w:val="berschrift5"/>
                            <w:rPr>
                              <w:rFonts w:cs="Times New Roman (Überschriften"/>
                              <w:b/>
                            </w:rPr>
                          </w:pPr>
                          <w:r w:rsidRPr="00A27AC5">
                            <w:rPr>
                              <w:rFonts w:cs="Times New Roman (Überschriften"/>
                              <w:b/>
                            </w:rPr>
                            <w:t xml:space="preserve">KESSEL AG </w:t>
                          </w:r>
                        </w:p>
                        <w:p w14:paraId="3536694F" w14:textId="77777777" w:rsidR="00BC3F49" w:rsidRDefault="00BC3F49" w:rsidP="00BE37A9">
                          <w:pPr>
                            <w:pStyle w:val="berschrift5"/>
                          </w:pPr>
                          <w:r>
                            <w:t>Bahnhofstraße 31</w:t>
                          </w:r>
                        </w:p>
                        <w:p w14:paraId="0372D71E" w14:textId="77777777" w:rsidR="00BC3F49" w:rsidRDefault="00BC3F49" w:rsidP="00BE37A9">
                          <w:pPr>
                            <w:pStyle w:val="berschrift5"/>
                          </w:pPr>
                          <w:r>
                            <w:t>85101 Lenting</w:t>
                          </w:r>
                        </w:p>
                        <w:p w14:paraId="67B33E16" w14:textId="77777777" w:rsidR="00BC3F49" w:rsidRPr="002012A2" w:rsidRDefault="00BC3F49" w:rsidP="00FB2D59">
                          <w:pPr>
                            <w:pStyle w:val="berschrift5"/>
                          </w:pPr>
                          <w:r w:rsidRPr="0027676A">
                            <w:t>www.kessel.com</w:t>
                          </w:r>
                        </w:p>
                        <w:p w14:paraId="6261C7ED" w14:textId="77777777" w:rsidR="00BC3F49" w:rsidRPr="00FB2D59" w:rsidRDefault="00BC3F4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425B8D" w:rsidRPr="00A27AC5" w:rsidRDefault="00425B8D" w:rsidP="00BE37A9">
                    <w:pPr>
                      <w:pStyle w:val="berschrift5"/>
                      <w:rPr>
                        <w:rFonts w:cs="Times New Roman (Überschriften"/>
                        <w:b/>
                      </w:rPr>
                    </w:pPr>
                    <w:r w:rsidRPr="00A27AC5">
                      <w:rPr>
                        <w:rFonts w:cs="Times New Roman (Überschriften"/>
                        <w:b/>
                      </w:rPr>
                      <w:t xml:space="preserve">KESSEL AG </w:t>
                    </w:r>
                  </w:p>
                  <w:p w:rsidR="00425B8D" w:rsidRDefault="00425B8D" w:rsidP="00BE37A9">
                    <w:pPr>
                      <w:pStyle w:val="berschrift5"/>
                    </w:pPr>
                    <w:r>
                      <w:t>Bahnhofstraße 31</w:t>
                    </w:r>
                  </w:p>
                  <w:p w:rsidR="00425B8D" w:rsidRDefault="00425B8D" w:rsidP="00BE37A9">
                    <w:pPr>
                      <w:pStyle w:val="berschrift5"/>
                    </w:pPr>
                    <w:r>
                      <w:t>85101 Lenting</w:t>
                    </w:r>
                  </w:p>
                  <w:p w:rsidR="00425B8D" w:rsidRPr="002012A2" w:rsidRDefault="00425B8D" w:rsidP="00FB2D59">
                    <w:pPr>
                      <w:pStyle w:val="berschrift5"/>
                    </w:pPr>
                    <w:r w:rsidRPr="0027676A">
                      <w:t>www.kessel.com</w:t>
                    </w:r>
                  </w:p>
                  <w:p w:rsidR="00425B8D" w:rsidRPr="00FB2D59" w:rsidRDefault="00425B8D" w:rsidP="00FB2D59"/>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21827F89" wp14:editId="26635CC0">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1670D51D" w14:textId="77777777" w:rsidR="00BC3F49" w:rsidRPr="00BE37A9" w:rsidRDefault="00BC3F49" w:rsidP="00AA299A">
                          <w:pPr>
                            <w:spacing w:line="220" w:lineRule="exact"/>
                            <w:rPr>
                              <w:b/>
                              <w:color w:val="666666"/>
                              <w:sz w:val="12"/>
                              <w:szCs w:val="16"/>
                              <w:lang w:val="nl-NL"/>
                            </w:rPr>
                          </w:pPr>
                          <w:r w:rsidRPr="00BE37A9">
                            <w:rPr>
                              <w:b/>
                              <w:color w:val="666666"/>
                              <w:sz w:val="12"/>
                              <w:szCs w:val="16"/>
                              <w:lang w:val="nl-NL"/>
                            </w:rPr>
                            <w:t>Contact</w:t>
                          </w:r>
                        </w:p>
                        <w:p w14:paraId="01AC7ACD" w14:textId="77777777" w:rsidR="00BC3F49" w:rsidRPr="00BE37A9" w:rsidRDefault="00BC3F49" w:rsidP="002012A2">
                          <w:pPr>
                            <w:spacing w:line="220" w:lineRule="exact"/>
                            <w:rPr>
                              <w:color w:val="666666"/>
                              <w:sz w:val="12"/>
                              <w:szCs w:val="16"/>
                              <w:lang w:val="nl-NL"/>
                            </w:rPr>
                          </w:pPr>
                          <w:r w:rsidRPr="00BE37A9">
                            <w:rPr>
                              <w:color w:val="666666"/>
                              <w:sz w:val="12"/>
                              <w:szCs w:val="16"/>
                              <w:lang w:val="nl-NL"/>
                            </w:rPr>
                            <w:t xml:space="preserve">Contact details </w:t>
                          </w:r>
                          <w:proofErr w:type="spellStart"/>
                          <w:r w:rsidRPr="00BE37A9">
                            <w:rPr>
                              <w:color w:val="666666"/>
                              <w:sz w:val="12"/>
                              <w:szCs w:val="16"/>
                              <w:lang w:val="nl-NL"/>
                            </w:rPr>
                            <w:t>can</w:t>
                          </w:r>
                          <w:proofErr w:type="spellEnd"/>
                          <w:r w:rsidRPr="00BE37A9">
                            <w:rPr>
                              <w:color w:val="666666"/>
                              <w:sz w:val="12"/>
                              <w:szCs w:val="16"/>
                              <w:lang w:val="nl-NL"/>
                            </w:rPr>
                            <w:t xml:space="preserve"> </w:t>
                          </w:r>
                          <w:proofErr w:type="spellStart"/>
                          <w:r w:rsidRPr="00BE37A9">
                            <w:rPr>
                              <w:color w:val="666666"/>
                              <w:sz w:val="12"/>
                              <w:szCs w:val="16"/>
                              <w:lang w:val="nl-NL"/>
                            </w:rPr>
                            <w:t>be</w:t>
                          </w:r>
                          <w:proofErr w:type="spellEnd"/>
                          <w:r w:rsidRPr="00BE37A9">
                            <w:rPr>
                              <w:color w:val="666666"/>
                              <w:sz w:val="12"/>
                              <w:szCs w:val="16"/>
                              <w:lang w:val="nl-NL"/>
                            </w:rPr>
                            <w:t xml:space="preserve"> found at </w:t>
                          </w:r>
                          <w:proofErr w:type="spellStart"/>
                          <w:r w:rsidRPr="00BE37A9">
                            <w:rPr>
                              <w:color w:val="666666"/>
                              <w:sz w:val="12"/>
                              <w:szCs w:val="16"/>
                              <w:lang w:val="nl-NL"/>
                            </w:rPr>
                            <w:t>our</w:t>
                          </w:r>
                          <w:proofErr w:type="spellEnd"/>
                          <w:r w:rsidRPr="00BE37A9">
                            <w:rPr>
                              <w:color w:val="666666"/>
                              <w:sz w:val="12"/>
                              <w:szCs w:val="16"/>
                              <w:lang w:val="nl-NL"/>
                            </w:rPr>
                            <w:t xml:space="preserve"> </w:t>
                          </w:r>
                          <w:r w:rsidRPr="00BE37A9">
                            <w:rPr>
                              <w:color w:val="666666"/>
                              <w:sz w:val="12"/>
                              <w:szCs w:val="16"/>
                              <w:lang w:val="nl-NL"/>
                            </w:rPr>
                            <w:br/>
                          </w:r>
                          <w:r w:rsidR="00687AD7">
                            <w:fldChar w:fldCharType="begin"/>
                          </w:r>
                          <w:r w:rsidR="00687AD7" w:rsidRPr="00101E48">
                            <w:rPr>
                              <w:lang w:val="en-US"/>
                            </w:rPr>
                            <w:instrText xml:space="preserve"> HYPERLINK "file:///\\\\nxstore\\projects\\marketing\\Kommunikation\\Pressearbeit\\Presseportal\\1.%20Ordner%20Pressemitteilungen\\EN\\online\\5.%20EN%20Staufix\\EN\\press.kessel.com" </w:instrText>
                          </w:r>
                          <w:r w:rsidR="00687AD7">
                            <w:fldChar w:fldCharType="separate"/>
                          </w:r>
                          <w:r w:rsidRPr="00BE37A9">
                            <w:rPr>
                              <w:rStyle w:val="Hyperlink"/>
                              <w:color w:val="7030A0"/>
                              <w:sz w:val="12"/>
                              <w:szCs w:val="16"/>
                              <w:lang w:val="nl-NL"/>
                            </w:rPr>
                            <w:t>KESSEL Press Portal</w:t>
                          </w:r>
                          <w:r w:rsidR="00687AD7">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27F89"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" fillcolor="white [3201]" stroked="f" strokeweight=".5pt">
              <v:fill opacity="24158f"/>
              <v:textbox inset="0,0,0,0">
                <w:txbxContent>
                  <w:p w14:paraId="1670D51D" w14:textId="77777777" w:rsidR="00BC3F49" w:rsidRPr="00BE37A9" w:rsidRDefault="00BC3F49" w:rsidP="00AA299A">
                    <w:pPr>
                      <w:spacing w:line="220" w:lineRule="exact"/>
                      <w:rPr>
                        <w:b/>
                        <w:color w:val="666666"/>
                        <w:sz w:val="12"/>
                        <w:szCs w:val="16"/>
                        <w:lang w:val="nl-NL"/>
                      </w:rPr>
                    </w:pPr>
                    <w:r w:rsidRPr="00BE37A9">
                      <w:rPr>
                        <w:b/>
                        <w:color w:val="666666"/>
                        <w:sz w:val="12"/>
                        <w:szCs w:val="16"/>
                        <w:lang w:val="nl-NL"/>
                      </w:rPr>
                      <w:t>Contact</w:t>
                    </w:r>
                  </w:p>
                  <w:p w14:paraId="01AC7ACD" w14:textId="77777777" w:rsidR="00BC3F49" w:rsidRPr="00BE37A9" w:rsidRDefault="00BC3F49" w:rsidP="002012A2">
                    <w:pPr>
                      <w:spacing w:line="220" w:lineRule="exact"/>
                      <w:rPr>
                        <w:color w:val="666666"/>
                        <w:sz w:val="12"/>
                        <w:szCs w:val="16"/>
                        <w:lang w:val="nl-NL"/>
                      </w:rPr>
                    </w:pPr>
                    <w:r w:rsidRPr="00BE37A9">
                      <w:rPr>
                        <w:color w:val="666666"/>
                        <w:sz w:val="12"/>
                        <w:szCs w:val="16"/>
                        <w:lang w:val="nl-NL"/>
                      </w:rPr>
                      <w:t xml:space="preserve">Contact details </w:t>
                    </w:r>
                    <w:proofErr w:type="spellStart"/>
                    <w:r w:rsidRPr="00BE37A9">
                      <w:rPr>
                        <w:color w:val="666666"/>
                        <w:sz w:val="12"/>
                        <w:szCs w:val="16"/>
                        <w:lang w:val="nl-NL"/>
                      </w:rPr>
                      <w:t>can</w:t>
                    </w:r>
                    <w:proofErr w:type="spellEnd"/>
                    <w:r w:rsidRPr="00BE37A9">
                      <w:rPr>
                        <w:color w:val="666666"/>
                        <w:sz w:val="12"/>
                        <w:szCs w:val="16"/>
                        <w:lang w:val="nl-NL"/>
                      </w:rPr>
                      <w:t xml:space="preserve"> </w:t>
                    </w:r>
                    <w:proofErr w:type="spellStart"/>
                    <w:r w:rsidRPr="00BE37A9">
                      <w:rPr>
                        <w:color w:val="666666"/>
                        <w:sz w:val="12"/>
                        <w:szCs w:val="16"/>
                        <w:lang w:val="nl-NL"/>
                      </w:rPr>
                      <w:t>be</w:t>
                    </w:r>
                    <w:proofErr w:type="spellEnd"/>
                    <w:r w:rsidRPr="00BE37A9">
                      <w:rPr>
                        <w:color w:val="666666"/>
                        <w:sz w:val="12"/>
                        <w:szCs w:val="16"/>
                        <w:lang w:val="nl-NL"/>
                      </w:rPr>
                      <w:t xml:space="preserve"> found at </w:t>
                    </w:r>
                    <w:proofErr w:type="spellStart"/>
                    <w:r w:rsidRPr="00BE37A9">
                      <w:rPr>
                        <w:color w:val="666666"/>
                        <w:sz w:val="12"/>
                        <w:szCs w:val="16"/>
                        <w:lang w:val="nl-NL"/>
                      </w:rPr>
                      <w:t>our</w:t>
                    </w:r>
                    <w:proofErr w:type="spellEnd"/>
                    <w:r w:rsidRPr="00BE37A9">
                      <w:rPr>
                        <w:color w:val="666666"/>
                        <w:sz w:val="12"/>
                        <w:szCs w:val="16"/>
                        <w:lang w:val="nl-NL"/>
                      </w:rPr>
                      <w:t xml:space="preserve"> </w:t>
                    </w:r>
                    <w:r w:rsidRPr="00BE37A9">
                      <w:rPr>
                        <w:color w:val="666666"/>
                        <w:sz w:val="12"/>
                        <w:szCs w:val="16"/>
                        <w:lang w:val="nl-NL"/>
                      </w:rPr>
                      <w:br/>
                    </w:r>
                    <w:r w:rsidR="00687AD7">
                      <w:fldChar w:fldCharType="begin"/>
                    </w:r>
                    <w:r w:rsidR="00687AD7" w:rsidRPr="00101E48">
                      <w:rPr>
                        <w:lang w:val="en-US"/>
                      </w:rPr>
                      <w:instrText xml:space="preserve"> HYPERLINK "file:///\\\\nxstore\\projects\\marketing\\Kommunikation\\Pressearbeit\\Presseportal\\1.%20Ordner%20Pressemitteilungen\\EN\\online\\5.%20EN%20Staufix\\EN\\press.kessel.com" </w:instrText>
                    </w:r>
                    <w:r w:rsidR="00687AD7">
                      <w:fldChar w:fldCharType="separate"/>
                    </w:r>
                    <w:r w:rsidRPr="00BE37A9">
                      <w:rPr>
                        <w:rStyle w:val="Hyperlink"/>
                        <w:color w:val="7030A0"/>
                        <w:sz w:val="12"/>
                        <w:szCs w:val="16"/>
                        <w:lang w:val="nl-NL"/>
                      </w:rPr>
                      <w:t>KESSEL Press Portal</w:t>
                    </w:r>
                    <w:r w:rsidR="00687AD7">
                      <w:rPr>
                        <w:rStyle w:val="Hyperlink"/>
                        <w:color w:val="7030A0"/>
                        <w:sz w:val="12"/>
                        <w:szCs w:val="16"/>
                        <w:lang w:val="nl-NL"/>
                      </w:rPr>
                      <w:fldChar w:fldCharType="end"/>
                    </w:r>
                    <w:r w:rsidRPr="00BE37A9">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DB9B4" w14:textId="77777777" w:rsidR="00687AD7" w:rsidRDefault="00687AD7" w:rsidP="00E745DF">
      <w:pPr>
        <w:spacing w:line="240" w:lineRule="auto"/>
      </w:pPr>
      <w:r>
        <w:separator/>
      </w:r>
    </w:p>
  </w:footnote>
  <w:footnote w:type="continuationSeparator" w:id="0">
    <w:p w14:paraId="62759889" w14:textId="77777777" w:rsidR="00687AD7" w:rsidRDefault="00687AD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73AA" w14:textId="221C3DF4" w:rsidR="00BC3F49" w:rsidRDefault="00BC3F49">
    <w:pPr>
      <w:pStyle w:val="Kopfzeile"/>
    </w:pPr>
    <w:r>
      <w:rPr>
        <w:noProof/>
        <w:lang w:eastAsia="de-DE"/>
      </w:rPr>
      <w:drawing>
        <wp:anchor distT="0" distB="0" distL="114300" distR="114300" simplePos="0" relativeHeight="251658240" behindDoc="1" locked="0" layoutInCell="1" allowOverlap="1" wp14:anchorId="52DA1381" wp14:editId="132B1E52">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7836FD30" wp14:editId="709C0CA0">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4CE9EB25" w14:textId="77777777" w:rsidR="00BC3F49" w:rsidRPr="00491495" w:rsidRDefault="00BC3F49">
                          <w:pPr>
                            <w:rPr>
                              <w:b/>
                              <w:color w:val="572381"/>
                              <w:sz w:val="24"/>
                            </w:rPr>
                          </w:pPr>
                          <w:r>
                            <w:rPr>
                              <w:b/>
                              <w:color w:val="572381"/>
                              <w:sz w:val="24"/>
                            </w:rPr>
                            <w:t>P</w:t>
                          </w:r>
                          <w:r w:rsidRPr="008C0937">
                            <w:rPr>
                              <w:b/>
                              <w:color w:val="572381"/>
                              <w:sz w:val="24"/>
                            </w:rPr>
                            <w:t xml:space="preserve">ress </w:t>
                          </w:r>
                          <w:r>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25B8D" w:rsidRPr="00491495" w:rsidRDefault="00425B8D">
                    <w:pPr>
                      <w:rPr>
                        <w:b/>
                        <w:color w:val="572381"/>
                        <w:sz w:val="24"/>
                      </w:rPr>
                    </w:pPr>
                    <w:r>
                      <w:rPr>
                        <w:b/>
                        <w:color w:val="572381"/>
                        <w:sz w:val="24"/>
                      </w:rPr>
                      <w:t>P</w:t>
                    </w:r>
                    <w:r w:rsidRPr="008C0937">
                      <w:rPr>
                        <w:b/>
                        <w:color w:val="572381"/>
                        <w:sz w:val="24"/>
                      </w:rPr>
                      <w:t xml:space="preserve">ress </w:t>
                    </w:r>
                    <w:r>
                      <w:rPr>
                        <w:b/>
                        <w:color w:val="572381"/>
                        <w:sz w:val="24"/>
                      </w:rPr>
                      <w:t>release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nl-N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02BB3"/>
    <w:rsid w:val="00093DF5"/>
    <w:rsid w:val="000D1F19"/>
    <w:rsid w:val="00101E48"/>
    <w:rsid w:val="00116446"/>
    <w:rsid w:val="001F573D"/>
    <w:rsid w:val="002012A2"/>
    <w:rsid w:val="00234028"/>
    <w:rsid w:val="0027676A"/>
    <w:rsid w:val="002C5A1C"/>
    <w:rsid w:val="002F0EFC"/>
    <w:rsid w:val="0035506B"/>
    <w:rsid w:val="00373246"/>
    <w:rsid w:val="003B51BC"/>
    <w:rsid w:val="00425B8D"/>
    <w:rsid w:val="00452C3F"/>
    <w:rsid w:val="00491495"/>
    <w:rsid w:val="00527D36"/>
    <w:rsid w:val="005340AE"/>
    <w:rsid w:val="00541C40"/>
    <w:rsid w:val="00560700"/>
    <w:rsid w:val="005C56DA"/>
    <w:rsid w:val="00661B6B"/>
    <w:rsid w:val="00663419"/>
    <w:rsid w:val="00665C29"/>
    <w:rsid w:val="00687AD7"/>
    <w:rsid w:val="006C6B70"/>
    <w:rsid w:val="00710D48"/>
    <w:rsid w:val="007217EF"/>
    <w:rsid w:val="00724581"/>
    <w:rsid w:val="00811B8B"/>
    <w:rsid w:val="008A7ADC"/>
    <w:rsid w:val="008C0937"/>
    <w:rsid w:val="008C2820"/>
    <w:rsid w:val="00957881"/>
    <w:rsid w:val="00995BB1"/>
    <w:rsid w:val="00A27AC5"/>
    <w:rsid w:val="00A625F8"/>
    <w:rsid w:val="00AA299A"/>
    <w:rsid w:val="00AA35AE"/>
    <w:rsid w:val="00B162A2"/>
    <w:rsid w:val="00B20C00"/>
    <w:rsid w:val="00B3527B"/>
    <w:rsid w:val="00B877BC"/>
    <w:rsid w:val="00BC3F49"/>
    <w:rsid w:val="00BE37A9"/>
    <w:rsid w:val="00C02A99"/>
    <w:rsid w:val="00C6121F"/>
    <w:rsid w:val="00C6230E"/>
    <w:rsid w:val="00E42E13"/>
    <w:rsid w:val="00E46749"/>
    <w:rsid w:val="00E745DF"/>
    <w:rsid w:val="00EA2AFF"/>
    <w:rsid w:val="00EB1E63"/>
    <w:rsid w:val="00EB7F4E"/>
    <w:rsid w:val="00F001A5"/>
    <w:rsid w:val="00F278F6"/>
    <w:rsid w:val="00F57457"/>
    <w:rsid w:val="00FB2735"/>
    <w:rsid w:val="00FB2D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2C758"/>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NichtaufgelsteErwhnung">
    <w:name w:val="Unresolved Mention"/>
    <w:basedOn w:val="Absatz-Standardschriftart"/>
    <w:uiPriority w:val="99"/>
    <w:semiHidden/>
    <w:unhideWhenUsed/>
    <w:rsid w:val="00B16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universale-plus.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DD3BAB37E2F54395390AE6CBDF88E9" ma:contentTypeVersion="13" ma:contentTypeDescription="Ein neues Dokument erstellen." ma:contentTypeScope="" ma:versionID="24b60642942035086dd5ee8b2692b756">
  <xsd:schema xmlns:xsd="http://www.w3.org/2001/XMLSchema" xmlns:xs="http://www.w3.org/2001/XMLSchema" xmlns:p="http://schemas.microsoft.com/office/2006/metadata/properties" xmlns:ns2="14fd9ddb-5ad3-47a8-8e81-4f63363cea47" xmlns:ns3="905f2e26-f742-4621-b9cc-c2557a99d66c" targetNamespace="http://schemas.microsoft.com/office/2006/metadata/properties" ma:root="true" ma:fieldsID="c9f44e56925e8a74b439fbe917c2a013" ns2:_="" ns3:_="">
    <xsd:import namespace="14fd9ddb-5ad3-47a8-8e81-4f63363cea47"/>
    <xsd:import namespace="905f2e26-f742-4621-b9cc-c2557a99d6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fd9ddb-5ad3-47a8-8e81-4f63363cea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5f2e26-f742-4621-b9cc-c2557a99d66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4EA0C-D97A-4560-B09D-8CACBD3BE6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41F12E-147A-451D-9F0A-F15461B1970A}">
  <ds:schemaRefs>
    <ds:schemaRef ds:uri="http://schemas.microsoft.com/sharepoint/v3/contenttype/forms"/>
  </ds:schemaRefs>
</ds:datastoreItem>
</file>

<file path=customXml/itemProps3.xml><?xml version="1.0" encoding="utf-8"?>
<ds:datastoreItem xmlns:ds="http://schemas.openxmlformats.org/officeDocument/2006/customXml" ds:itemID="{3970EB5C-921F-4BFA-B6BF-F8BA3EDE8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fd9ddb-5ad3-47a8-8e81-4f63363cea47"/>
    <ds:schemaRef ds:uri="905f2e26-f742-4621-b9cc-c2557a99d6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C9304-91FC-4781-A57D-22FB9F1E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534</Words>
  <Characters>3368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13</cp:revision>
  <dcterms:created xsi:type="dcterms:W3CDTF">2022-06-07T11:11:00Z</dcterms:created>
  <dcterms:modified xsi:type="dcterms:W3CDTF">2022-06-07T11:25:00Z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0x010100E9DD3BAB37E2F54395390AE6CBDF88E9</vt:lpwstr>
  </property>
</Properties>
</file>