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446" w:rsidRDefault="00116446" w:rsidP="007217EF"/>
    <w:p w:rsidR="006C6B70" w:rsidRDefault="006C6B70" w:rsidP="007217EF"/>
    <w:p w:rsidR="00957881" w:rsidRPr="00425B8D" w:rsidRDefault="00384F9A" w:rsidP="00425B8D">
      <w:pPr>
        <w:pStyle w:val="berschrift2"/>
        <w:rPr>
          <w:lang w:val="en-US"/>
        </w:rPr>
      </w:pPr>
      <w:proofErr w:type="spellStart"/>
      <w:r w:rsidRPr="00384F9A">
        <w:rPr>
          <w:b/>
          <w:i/>
          <w:sz w:val="32"/>
          <w:szCs w:val="32"/>
          <w:lang w:val="en-US"/>
        </w:rPr>
        <w:t>Staufix</w:t>
      </w:r>
      <w:proofErr w:type="spellEnd"/>
      <w:r w:rsidRPr="00384F9A">
        <w:rPr>
          <w:b/>
          <w:sz w:val="32"/>
          <w:szCs w:val="32"/>
          <w:lang w:val="en-US"/>
        </w:rPr>
        <w:t>: Over one million units sold</w:t>
      </w:r>
      <w:r w:rsidR="006C6B70" w:rsidRPr="00384F9A">
        <w:rPr>
          <w:b/>
          <w:sz w:val="32"/>
          <w:szCs w:val="32"/>
          <w:lang w:val="en-US"/>
        </w:rPr>
        <w:br/>
      </w:r>
      <w:proofErr w:type="gramStart"/>
      <w:r w:rsidRPr="00384F9A">
        <w:rPr>
          <w:lang w:val="en-US"/>
        </w:rPr>
        <w:t>For</w:t>
      </w:r>
      <w:proofErr w:type="gramEnd"/>
      <w:r w:rsidRPr="00384F9A">
        <w:rPr>
          <w:lang w:val="en-US"/>
        </w:rPr>
        <w:t xml:space="preserve"> more than 40 years, KESSEL backwater valves have provided reliable safety in accordance with the latest standards</w:t>
      </w:r>
    </w:p>
    <w:p w:rsidR="00B573D3" w:rsidRDefault="00384F9A" w:rsidP="002F3396">
      <w:pPr>
        <w:rPr>
          <w:lang w:val="en-US"/>
        </w:rPr>
      </w:pPr>
      <w:bookmarkStart w:id="0" w:name="_GoBack"/>
      <w:bookmarkEnd w:id="0"/>
      <w:r w:rsidRPr="00384F9A">
        <w:rPr>
          <w:lang w:val="en-US"/>
        </w:rPr>
        <w:t xml:space="preserve">For more than 40 years, the </w:t>
      </w:r>
      <w:proofErr w:type="spellStart"/>
      <w:r w:rsidRPr="002F3396">
        <w:rPr>
          <w:i/>
          <w:lang w:val="en-US"/>
        </w:rPr>
        <w:t>Staufix</w:t>
      </w:r>
      <w:proofErr w:type="spellEnd"/>
      <w:r w:rsidRPr="00384F9A">
        <w:rPr>
          <w:lang w:val="en-US"/>
        </w:rPr>
        <w:t xml:space="preserve"> backwater valves from KESSEL AG have been providing reliable protection against backwater. With </w:t>
      </w:r>
      <w:proofErr w:type="spellStart"/>
      <w:r w:rsidRPr="002F3396">
        <w:rPr>
          <w:i/>
          <w:lang w:val="en-US"/>
        </w:rPr>
        <w:t>Staufix</w:t>
      </w:r>
      <w:proofErr w:type="spellEnd"/>
      <w:r w:rsidRPr="00384F9A">
        <w:rPr>
          <w:lang w:val="en-US"/>
        </w:rPr>
        <w:t xml:space="preserve">, KESSEL offers the right backwater valve for various applications: from the protection of individual drainage fixtures to central complete building protection with </w:t>
      </w:r>
      <w:proofErr w:type="spellStart"/>
      <w:r w:rsidRPr="002F3396">
        <w:rPr>
          <w:i/>
          <w:lang w:val="en-US"/>
        </w:rPr>
        <w:t>Staufix</w:t>
      </w:r>
      <w:proofErr w:type="spellEnd"/>
      <w:r w:rsidRPr="002F3396">
        <w:rPr>
          <w:i/>
          <w:lang w:val="en-US"/>
        </w:rPr>
        <w:t xml:space="preserve"> FKA</w:t>
      </w:r>
      <w:r w:rsidRPr="00384F9A">
        <w:rPr>
          <w:lang w:val="en-US"/>
        </w:rPr>
        <w:t xml:space="preserve"> for </w:t>
      </w:r>
      <w:proofErr w:type="spellStart"/>
      <w:r w:rsidRPr="00384F9A">
        <w:rPr>
          <w:lang w:val="en-US"/>
        </w:rPr>
        <w:t>faecal</w:t>
      </w:r>
      <w:proofErr w:type="spellEnd"/>
      <w:r w:rsidRPr="00384F9A">
        <w:rPr>
          <w:lang w:val="en-US"/>
        </w:rPr>
        <w:t xml:space="preserve"> wastewater and </w:t>
      </w:r>
      <w:proofErr w:type="spellStart"/>
      <w:r w:rsidRPr="002F3396">
        <w:rPr>
          <w:i/>
          <w:lang w:val="en-US"/>
        </w:rPr>
        <w:t>Staufix</w:t>
      </w:r>
      <w:proofErr w:type="spellEnd"/>
      <w:r w:rsidRPr="002F3396">
        <w:rPr>
          <w:i/>
          <w:lang w:val="en-US"/>
        </w:rPr>
        <w:t xml:space="preserve"> SWA</w:t>
      </w:r>
      <w:r w:rsidRPr="00384F9A">
        <w:rPr>
          <w:lang w:val="en-US"/>
        </w:rPr>
        <w:t xml:space="preserve"> for </w:t>
      </w:r>
      <w:proofErr w:type="spellStart"/>
      <w:r w:rsidRPr="00384F9A">
        <w:rPr>
          <w:lang w:val="en-US"/>
        </w:rPr>
        <w:t>faecal</w:t>
      </w:r>
      <w:proofErr w:type="spellEnd"/>
      <w:r w:rsidRPr="00384F9A">
        <w:rPr>
          <w:lang w:val="en-US"/>
        </w:rPr>
        <w:t xml:space="preserve">-free wastewater. “With the continuous development of our backwater valves and the associated high-quality, we can offer operational safety and, at the same time, the right solution for every installation situation. Of course, the </w:t>
      </w:r>
      <w:proofErr w:type="spellStart"/>
      <w:r w:rsidRPr="002F3396">
        <w:rPr>
          <w:i/>
          <w:lang w:val="en-US"/>
        </w:rPr>
        <w:t>Staufix</w:t>
      </w:r>
      <w:proofErr w:type="spellEnd"/>
      <w:r w:rsidRPr="00384F9A">
        <w:rPr>
          <w:lang w:val="en-US"/>
        </w:rPr>
        <w:t xml:space="preserve"> backwater valves comply with the applicable standards”, explains Roland Priller, Head of Innovation Management / </w:t>
      </w:r>
      <w:proofErr w:type="spellStart"/>
      <w:r w:rsidRPr="00384F9A">
        <w:rPr>
          <w:lang w:val="en-US"/>
        </w:rPr>
        <w:t>Standardisation</w:t>
      </w:r>
      <w:proofErr w:type="spellEnd"/>
      <w:r w:rsidRPr="00384F9A">
        <w:rPr>
          <w:lang w:val="en-US"/>
        </w:rPr>
        <w:t xml:space="preserve"> at KESSEL. The classic backwater valve from KESSEL AG has already been selected over a million times.</w:t>
      </w:r>
    </w:p>
    <w:p w:rsidR="00384F9A" w:rsidRPr="00384F9A" w:rsidRDefault="00384F9A" w:rsidP="002F3396">
      <w:pPr>
        <w:rPr>
          <w:lang w:val="en-US"/>
        </w:rPr>
      </w:pPr>
    </w:p>
    <w:p w:rsidR="00384F9A" w:rsidRDefault="00384F9A" w:rsidP="002F3396">
      <w:pPr>
        <w:rPr>
          <w:b/>
          <w:lang w:val="en-US"/>
        </w:rPr>
      </w:pPr>
      <w:r w:rsidRPr="00384F9A">
        <w:rPr>
          <w:b/>
          <w:lang w:val="en-US"/>
        </w:rPr>
        <w:t>Spare parts available at any time</w:t>
      </w:r>
    </w:p>
    <w:p w:rsidR="00B573D3" w:rsidRDefault="00384F9A" w:rsidP="002F3396">
      <w:pPr>
        <w:rPr>
          <w:lang w:val="en-US"/>
        </w:rPr>
      </w:pPr>
      <w:r w:rsidRPr="00384F9A">
        <w:rPr>
          <w:lang w:val="en-US"/>
        </w:rPr>
        <w:t xml:space="preserve">“With our many years of experience, we not only offer a backwater valve that meets the highest safety requirements, but also accompany our customers with comprehensive service offers – from choosing the right product to installation and subsequent maintenance”, explains Roland Priller. This also includes the availability of spare parts for the </w:t>
      </w:r>
      <w:proofErr w:type="spellStart"/>
      <w:r w:rsidRPr="002F3396">
        <w:rPr>
          <w:i/>
          <w:lang w:val="en-US"/>
        </w:rPr>
        <w:t>Staufix</w:t>
      </w:r>
      <w:proofErr w:type="spellEnd"/>
      <w:r w:rsidRPr="00384F9A">
        <w:rPr>
          <w:lang w:val="en-US"/>
        </w:rPr>
        <w:t xml:space="preserve"> range at any time, even after decades. You can find complete information concerning KESSEL AG’s range of services at </w:t>
      </w:r>
      <w:hyperlink r:id="rId7" w:history="1">
        <w:r w:rsidRPr="00E165B4">
          <w:rPr>
            <w:rStyle w:val="Hyperlink"/>
            <w:lang w:val="en-US"/>
          </w:rPr>
          <w:t>www.kessel.de/service/</w:t>
        </w:r>
      </w:hyperlink>
    </w:p>
    <w:p w:rsidR="00384F9A" w:rsidRDefault="00384F9A" w:rsidP="002F3396">
      <w:pPr>
        <w:rPr>
          <w:lang w:val="en-US"/>
        </w:rPr>
      </w:pPr>
    </w:p>
    <w:p w:rsidR="00384F9A" w:rsidRDefault="00384F9A" w:rsidP="002F3396">
      <w:pPr>
        <w:rPr>
          <w:b/>
          <w:lang w:val="en-US"/>
        </w:rPr>
      </w:pPr>
      <w:r w:rsidRPr="00384F9A">
        <w:rPr>
          <w:b/>
          <w:lang w:val="en-US"/>
        </w:rPr>
        <w:t>The right solution for every application</w:t>
      </w:r>
    </w:p>
    <w:p w:rsidR="00B573D3" w:rsidRDefault="00384F9A" w:rsidP="002F3396">
      <w:pPr>
        <w:rPr>
          <w:lang w:val="en-US"/>
        </w:rPr>
      </w:pPr>
      <w:r w:rsidRPr="00384F9A">
        <w:rPr>
          <w:lang w:val="en-US"/>
        </w:rPr>
        <w:t xml:space="preserve">The different versions allow installation in new buildings and in renovation projects. The stable and compact design, as well as the corrosion-free polymer material, make </w:t>
      </w:r>
      <w:proofErr w:type="spellStart"/>
      <w:r w:rsidRPr="002F3396">
        <w:rPr>
          <w:i/>
          <w:lang w:val="en-US"/>
        </w:rPr>
        <w:t>Staufix</w:t>
      </w:r>
      <w:proofErr w:type="spellEnd"/>
      <w:r w:rsidRPr="00384F9A">
        <w:rPr>
          <w:lang w:val="en-US"/>
        </w:rPr>
        <w:t xml:space="preserve"> particularly durable. As no tools are required, maintenance is quick and uncomplicated. To protect the backwater valves from damage by rodents, they can be equipped with additional rat protection. </w:t>
      </w:r>
      <w:proofErr w:type="spellStart"/>
      <w:r w:rsidRPr="002F3396">
        <w:rPr>
          <w:i/>
          <w:lang w:val="en-US"/>
        </w:rPr>
        <w:t>Staufix</w:t>
      </w:r>
      <w:proofErr w:type="spellEnd"/>
      <w:r w:rsidRPr="002F3396">
        <w:rPr>
          <w:i/>
          <w:lang w:val="en-US"/>
        </w:rPr>
        <w:t xml:space="preserve"> FKA</w:t>
      </w:r>
      <w:r w:rsidRPr="00384F9A">
        <w:rPr>
          <w:lang w:val="en-US"/>
        </w:rPr>
        <w:t xml:space="preserve"> with a motor-driven back-water flap and SWA with a free-swinging backwater flap are both available in versions for free-standing installation and for floor slab installation. KESSEL supplies the backwater valves with a control unit in the Comfort version with display indication and maintenance instructions.</w:t>
      </w:r>
    </w:p>
    <w:p w:rsidR="00384F9A" w:rsidRDefault="00384F9A" w:rsidP="00384F9A">
      <w:pPr>
        <w:jc w:val="both"/>
        <w:rPr>
          <w:lang w:val="en-US"/>
        </w:rPr>
      </w:pPr>
    </w:p>
    <w:p w:rsidR="00384F9A" w:rsidRDefault="00384F9A" w:rsidP="00BE37A9">
      <w:pPr>
        <w:rPr>
          <w:lang w:val="en-US"/>
        </w:rPr>
      </w:pPr>
    </w:p>
    <w:p w:rsidR="00BE37A9" w:rsidRPr="007217EF" w:rsidRDefault="00BE37A9" w:rsidP="00BE37A9">
      <w:pPr>
        <w:rPr>
          <w:b/>
          <w:lang w:val="en-US"/>
        </w:rPr>
      </w:pPr>
      <w:r w:rsidRPr="007217EF">
        <w:rPr>
          <w:b/>
          <w:lang w:val="en-US"/>
        </w:rPr>
        <w:lastRenderedPageBreak/>
        <w:t>This is KESSEL</w:t>
      </w:r>
    </w:p>
    <w:p w:rsidR="006C6B70" w:rsidRDefault="00BE37A9" w:rsidP="00BE37A9">
      <w:pPr>
        <w:rPr>
          <w:lang w:val="en-US"/>
        </w:rPr>
      </w:pPr>
      <w:r w:rsidRPr="007217EF">
        <w:rPr>
          <w:lang w:val="en-US"/>
        </w:rPr>
        <w:t>Since 1963, KESSEL has stood like no other company for quality, innovation, safety and service in the field of draining technology. As a premium international provider and industry pacesetter, we continuously strive to ensure that our vision is always open to new ideas: KESSEL – Leading in drainage.</w:t>
      </w:r>
    </w:p>
    <w:p w:rsidR="00425B8D" w:rsidRDefault="00425B8D" w:rsidP="0027676A">
      <w:pPr>
        <w:rPr>
          <w:lang w:val="en-US"/>
        </w:rPr>
      </w:pPr>
    </w:p>
    <w:p w:rsidR="00B573D3" w:rsidRDefault="00B573D3" w:rsidP="0027676A">
      <w:pPr>
        <w:rPr>
          <w:lang w:val="en-US"/>
        </w:rPr>
      </w:pPr>
    </w:p>
    <w:p w:rsidR="00B573D3" w:rsidRDefault="00B573D3" w:rsidP="0027676A">
      <w:pPr>
        <w:rPr>
          <w:lang w:val="en-US"/>
        </w:rPr>
      </w:pPr>
    </w:p>
    <w:p w:rsidR="00835A70" w:rsidRDefault="00835A70" w:rsidP="00835A70">
      <w:pPr>
        <w:rPr>
          <w:b/>
          <w:lang w:val="en-US"/>
        </w:rPr>
      </w:pPr>
      <w:r w:rsidRPr="007217EF">
        <w:rPr>
          <w:b/>
          <w:lang w:val="en-US"/>
        </w:rPr>
        <w:t>Photo sheet</w:t>
      </w:r>
      <w:r>
        <w:rPr>
          <w:b/>
          <w:lang w:val="en-US"/>
        </w:rPr>
        <w:t>:</w:t>
      </w:r>
    </w:p>
    <w:p w:rsidR="00835A70" w:rsidRPr="00835A70" w:rsidRDefault="00835A70" w:rsidP="00835A70">
      <w:pPr>
        <w:rPr>
          <w:lang w:val="en-US"/>
        </w:rPr>
      </w:pPr>
      <w:r w:rsidRPr="00835A70">
        <w:rPr>
          <w:lang w:val="en-US"/>
        </w:rPr>
        <w:t>Backwater</w:t>
      </w:r>
      <w:r>
        <w:rPr>
          <w:lang w:val="en-US"/>
        </w:rPr>
        <w:t xml:space="preserve"> valves</w:t>
      </w:r>
      <w:r w:rsidRPr="00835A70">
        <w:rPr>
          <w:lang w:val="en-US"/>
        </w:rPr>
        <w:t xml:space="preserve"> </w:t>
      </w:r>
    </w:p>
    <w:p w:rsidR="00835A70" w:rsidRPr="007217EF" w:rsidRDefault="00835A70" w:rsidP="00835A70">
      <w:pPr>
        <w:rPr>
          <w:lang w:val="en-US"/>
        </w:rPr>
      </w:pPr>
      <w:r>
        <w:rPr>
          <w:i/>
          <w:noProof/>
          <w:lang w:eastAsia="de-D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338455</wp:posOffset>
            </wp:positionV>
            <wp:extent cx="2876550" cy="2052320"/>
            <wp:effectExtent l="0" t="0" r="0" b="5080"/>
            <wp:wrapTopAndBottom/>
            <wp:docPr id="8" name="Grafik 8" descr="C:\Users\carima\AppData\Local\Microsoft\Windows\INetCache\Content.Word\4zu3_Backwater_ran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carima\AppData\Local\Microsoft\Windows\INetCache\Content.Word\4zu3_Backwater_rang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05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17EF">
        <w:rPr>
          <w:lang w:val="en-US"/>
        </w:rPr>
        <w:t xml:space="preserve">Source: KESSEL AG </w:t>
      </w:r>
    </w:p>
    <w:p w:rsidR="00835A70" w:rsidRDefault="00835A70" w:rsidP="00835A70">
      <w:pPr>
        <w:rPr>
          <w:i/>
          <w:lang w:val="en-US"/>
        </w:rPr>
      </w:pPr>
    </w:p>
    <w:p w:rsidR="00835A70" w:rsidRPr="005124D7" w:rsidRDefault="00835A70" w:rsidP="00835A70">
      <w:pPr>
        <w:rPr>
          <w:lang w:val="en-US"/>
        </w:rPr>
      </w:pPr>
      <w:r w:rsidRPr="005124D7">
        <w:rPr>
          <w:lang w:val="en-US"/>
        </w:rPr>
        <w:t xml:space="preserve">Installation example of </w:t>
      </w:r>
      <w:r w:rsidRPr="005124D7">
        <w:rPr>
          <w:i/>
          <w:lang w:val="en-US"/>
        </w:rPr>
        <w:t>“</w:t>
      </w:r>
      <w:proofErr w:type="spellStart"/>
      <w:r>
        <w:rPr>
          <w:i/>
          <w:lang w:val="en-US"/>
        </w:rPr>
        <w:t>Staufix</w:t>
      </w:r>
      <w:proofErr w:type="spellEnd"/>
      <w:r>
        <w:rPr>
          <w:i/>
          <w:lang w:val="en-US"/>
        </w:rPr>
        <w:t xml:space="preserve"> Basic</w:t>
      </w:r>
      <w:r w:rsidRPr="005124D7">
        <w:rPr>
          <w:i/>
          <w:lang w:val="en-US"/>
        </w:rPr>
        <w:t>”</w:t>
      </w:r>
    </w:p>
    <w:p w:rsidR="00835A70" w:rsidRDefault="00835A70" w:rsidP="00835A70">
      <w:pPr>
        <w:rPr>
          <w:lang w:val="en-US"/>
        </w:rPr>
      </w:pPr>
      <w:r>
        <w:rPr>
          <w:noProof/>
          <w:lang w:eastAsia="de-DE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333375</wp:posOffset>
            </wp:positionV>
            <wp:extent cx="2867025" cy="2145665"/>
            <wp:effectExtent l="0" t="0" r="9525" b="6985"/>
            <wp:wrapTopAndBottom/>
            <wp:docPr id="9" name="Grafik 9" descr="C:\Users\carima\AppData\Local\Microsoft\Windows\INetCache\Content.Word\4zu3_Staufix_Freiaufstellu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carima\AppData\Local\Microsoft\Windows\INetCache\Content.Word\4zu3_Staufix_Freiaufstellung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14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17EF">
        <w:rPr>
          <w:lang w:val="en-US"/>
        </w:rPr>
        <w:t xml:space="preserve">Source: KESSEL AG </w:t>
      </w:r>
    </w:p>
    <w:p w:rsidR="00835A70" w:rsidRDefault="00835A70" w:rsidP="00835A70">
      <w:pPr>
        <w:rPr>
          <w:lang w:val="en-US"/>
        </w:rPr>
      </w:pPr>
    </w:p>
    <w:p w:rsidR="00835A70" w:rsidRDefault="00835A70" w:rsidP="00835A70">
      <w:pPr>
        <w:rPr>
          <w:lang w:val="en-US"/>
        </w:rPr>
      </w:pPr>
    </w:p>
    <w:p w:rsidR="00835A70" w:rsidRPr="005124D7" w:rsidRDefault="00835A70" w:rsidP="00835A70">
      <w:pPr>
        <w:rPr>
          <w:lang w:val="en-US"/>
        </w:rPr>
      </w:pPr>
      <w:r w:rsidRPr="005124D7">
        <w:rPr>
          <w:lang w:val="en-US"/>
        </w:rPr>
        <w:t xml:space="preserve">Installation example of </w:t>
      </w:r>
      <w:r w:rsidRPr="005124D7">
        <w:rPr>
          <w:i/>
          <w:lang w:val="en-US"/>
        </w:rPr>
        <w:t>“</w:t>
      </w:r>
      <w:proofErr w:type="spellStart"/>
      <w:r>
        <w:rPr>
          <w:i/>
          <w:lang w:val="en-US"/>
        </w:rPr>
        <w:t>Staufix</w:t>
      </w:r>
      <w:proofErr w:type="spellEnd"/>
      <w:r>
        <w:rPr>
          <w:i/>
          <w:lang w:val="en-US"/>
        </w:rPr>
        <w:t xml:space="preserve"> SWA</w:t>
      </w:r>
      <w:r w:rsidRPr="005124D7">
        <w:rPr>
          <w:i/>
          <w:lang w:val="en-US"/>
        </w:rPr>
        <w:t>”</w:t>
      </w:r>
      <w:r>
        <w:rPr>
          <w:i/>
          <w:lang w:val="en-US"/>
        </w:rPr>
        <w:t>. Also available for installation in a concrete slab/floor.</w:t>
      </w:r>
    </w:p>
    <w:p w:rsidR="00835A70" w:rsidRDefault="00F9221E" w:rsidP="00835A70">
      <w:pPr>
        <w:rPr>
          <w:lang w:val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.35pt;margin-top:24.85pt;width:222.9pt;height:167.2pt;z-index:251659264;mso-position-horizontal-relative:text;mso-position-vertical-relative:text;mso-width-relative:page;mso-height-relative:page">
            <v:imagedata r:id="rId10" o:title="4zu3_SWA_Freiligend"/>
            <w10:wrap type="topAndBottom"/>
          </v:shape>
        </w:pict>
      </w:r>
      <w:r w:rsidR="00835A70" w:rsidRPr="007217EF">
        <w:rPr>
          <w:lang w:val="en-US"/>
        </w:rPr>
        <w:t xml:space="preserve">Source: KESSEL AG </w:t>
      </w:r>
    </w:p>
    <w:p w:rsidR="00835A70" w:rsidRDefault="00835A70" w:rsidP="00835A70">
      <w:pPr>
        <w:rPr>
          <w:lang w:val="en-US"/>
        </w:rPr>
      </w:pPr>
    </w:p>
    <w:p w:rsidR="00835A70" w:rsidRPr="005124D7" w:rsidRDefault="00835A70" w:rsidP="00835A70">
      <w:pPr>
        <w:rPr>
          <w:lang w:val="en-US"/>
        </w:rPr>
      </w:pPr>
      <w:r w:rsidRPr="005124D7">
        <w:rPr>
          <w:lang w:val="en-US"/>
        </w:rPr>
        <w:t xml:space="preserve">Installation example of </w:t>
      </w:r>
      <w:r w:rsidRPr="005124D7">
        <w:rPr>
          <w:i/>
          <w:lang w:val="en-US"/>
        </w:rPr>
        <w:t>“</w:t>
      </w:r>
      <w:proofErr w:type="spellStart"/>
      <w:r>
        <w:rPr>
          <w:i/>
          <w:lang w:val="en-US"/>
        </w:rPr>
        <w:t>Staufix</w:t>
      </w:r>
      <w:proofErr w:type="spellEnd"/>
      <w:r>
        <w:rPr>
          <w:i/>
          <w:lang w:val="en-US"/>
        </w:rPr>
        <w:t xml:space="preserve"> FKA</w:t>
      </w:r>
      <w:r w:rsidRPr="005124D7">
        <w:rPr>
          <w:i/>
          <w:lang w:val="en-US"/>
        </w:rPr>
        <w:t>”</w:t>
      </w:r>
      <w:r>
        <w:rPr>
          <w:i/>
          <w:lang w:val="en-US"/>
        </w:rPr>
        <w:t>. Also available for installation in an exposed wastewater pipe.</w:t>
      </w:r>
    </w:p>
    <w:p w:rsidR="00835A70" w:rsidRPr="007217EF" w:rsidRDefault="00835A70" w:rsidP="00835A70">
      <w:pPr>
        <w:rPr>
          <w:lang w:val="en-US"/>
        </w:rPr>
      </w:pPr>
      <w:r w:rsidRPr="007217EF">
        <w:rPr>
          <w:lang w:val="en-US"/>
        </w:rPr>
        <w:t xml:space="preserve">Source: KESSEL AG </w:t>
      </w:r>
    </w:p>
    <w:p w:rsidR="00835A70" w:rsidRPr="007217EF" w:rsidRDefault="00835A70" w:rsidP="00835A70">
      <w:pPr>
        <w:rPr>
          <w:lang w:val="en-US"/>
        </w:rPr>
      </w:pPr>
    </w:p>
    <w:p w:rsidR="0027676A" w:rsidRPr="006C6B70" w:rsidRDefault="00F9221E" w:rsidP="00BE37A9">
      <w:pPr>
        <w:rPr>
          <w:lang w:val="en-US"/>
        </w:rPr>
      </w:pPr>
      <w:r>
        <w:rPr>
          <w:noProof/>
        </w:rPr>
        <w:pict>
          <v:shape id="_x0000_s1030" type="#_x0000_t75" style="position:absolute;margin-left:.35pt;margin-top:1.45pt;width:225.15pt;height:168pt;z-index:251663360;mso-position-horizontal-relative:text;mso-position-vertical-relative:text;mso-width-relative:page;mso-height-relative:page">
            <v:imagedata r:id="rId11" o:title="4zu3_FKA_Bodenplatte"/>
            <w10:wrap type="topAndBottom"/>
          </v:shape>
        </w:pict>
      </w:r>
    </w:p>
    <w:sectPr w:rsidR="0027676A" w:rsidRPr="006C6B70" w:rsidSect="00E745D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552" w:right="1418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F9A" w:rsidRDefault="00384F9A" w:rsidP="00E745DF">
      <w:pPr>
        <w:spacing w:line="240" w:lineRule="auto"/>
      </w:pPr>
      <w:r>
        <w:separator/>
      </w:r>
    </w:p>
  </w:endnote>
  <w:endnote w:type="continuationSeparator" w:id="0">
    <w:p w:rsidR="00384F9A" w:rsidRDefault="00384F9A" w:rsidP="00E745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Times New Roman (Überschriften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F9A" w:rsidRDefault="00384F9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F9A" w:rsidRDefault="00384F9A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194851F" wp14:editId="59C3B4D3">
              <wp:simplePos x="0" y="0"/>
              <wp:positionH relativeFrom="column">
                <wp:posOffset>3272790</wp:posOffset>
              </wp:positionH>
              <wp:positionV relativeFrom="paragraph">
                <wp:posOffset>-799465</wp:posOffset>
              </wp:positionV>
              <wp:extent cx="801818" cy="1066800"/>
              <wp:effectExtent l="0" t="0" r="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1818" cy="10668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384F9A" w:rsidRPr="002012A2" w:rsidRDefault="00384F9A" w:rsidP="002012A2">
                          <w:pPr>
                            <w:pStyle w:val="berschrift5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94851F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7" type="#_x0000_t202" style="position:absolute;margin-left:257.7pt;margin-top:-62.95pt;width:63.15pt;height:8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" fillcolor="white [3201]" stroked="f" strokeweight=".5pt">
              <v:fill opacity="24158f"/>
              <v:textbox inset="0,0,0,0">
                <w:txbxContent>
                  <w:p w:rsidR="00384F9A" w:rsidRPr="002012A2" w:rsidRDefault="00384F9A" w:rsidP="002012A2">
                    <w:pPr>
                      <w:pStyle w:val="berschrift5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C87F218" wp14:editId="265F3A3E">
              <wp:simplePos x="0" y="0"/>
              <wp:positionH relativeFrom="column">
                <wp:posOffset>-1070</wp:posOffset>
              </wp:positionH>
              <wp:positionV relativeFrom="paragraph">
                <wp:posOffset>-796724</wp:posOffset>
              </wp:positionV>
              <wp:extent cx="2973600" cy="1173600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384F9A" w:rsidRPr="00A27AC5" w:rsidRDefault="00384F9A" w:rsidP="00BE37A9">
                          <w:pPr>
                            <w:pStyle w:val="berschrift5"/>
                            <w:rPr>
                              <w:rFonts w:cs="Times New Roman (Überschriften"/>
                              <w:b/>
                            </w:rPr>
                          </w:pPr>
                          <w:r w:rsidRPr="00A27AC5">
                            <w:rPr>
                              <w:rFonts w:cs="Times New Roman (Überschriften"/>
                              <w:b/>
                            </w:rPr>
                            <w:t xml:space="preserve">KESSEL AG </w:t>
                          </w:r>
                        </w:p>
                        <w:p w:rsidR="00384F9A" w:rsidRDefault="00384F9A" w:rsidP="00BE37A9">
                          <w:pPr>
                            <w:pStyle w:val="berschrift5"/>
                          </w:pPr>
                          <w:r>
                            <w:t>Bahnhofstraße 31</w:t>
                          </w:r>
                        </w:p>
                        <w:p w:rsidR="00384F9A" w:rsidRDefault="00384F9A" w:rsidP="00BE37A9">
                          <w:pPr>
                            <w:pStyle w:val="berschrift5"/>
                          </w:pPr>
                          <w:r>
                            <w:t>85101 Lenting</w:t>
                          </w:r>
                        </w:p>
                        <w:p w:rsidR="00384F9A" w:rsidRPr="002012A2" w:rsidRDefault="00384F9A" w:rsidP="00FB2D59">
                          <w:pPr>
                            <w:pStyle w:val="berschrift5"/>
                          </w:pPr>
                          <w:r w:rsidRPr="0027676A">
                            <w:t>www.kessel.com</w:t>
                          </w:r>
                        </w:p>
                        <w:p w:rsidR="00384F9A" w:rsidRPr="00FB2D59" w:rsidRDefault="00384F9A" w:rsidP="00FB2D59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87F218" id="Textfeld 1" o:spid="_x0000_s1028" type="#_x0000_t202" style="position:absolute;margin-left:-.1pt;margin-top:-62.75pt;width:234.15pt;height:9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" fillcolor="white [3201]" stroked="f" strokeweight=".5pt">
              <v:fill opacity="24158f"/>
              <v:textbox inset="0,0,0,0">
                <w:txbxContent>
                  <w:p w:rsidR="00384F9A" w:rsidRPr="00A27AC5" w:rsidRDefault="00384F9A" w:rsidP="00BE37A9">
                    <w:pPr>
                      <w:pStyle w:val="berschrift5"/>
                      <w:rPr>
                        <w:rFonts w:cs="Times New Roman (Überschriften"/>
                        <w:b/>
                      </w:rPr>
                    </w:pPr>
                    <w:r w:rsidRPr="00A27AC5">
                      <w:rPr>
                        <w:rFonts w:cs="Times New Roman (Überschriften"/>
                        <w:b/>
                      </w:rPr>
                      <w:t xml:space="preserve">KESSEL AG </w:t>
                    </w:r>
                  </w:p>
                  <w:p w:rsidR="00384F9A" w:rsidRDefault="00384F9A" w:rsidP="00BE37A9">
                    <w:pPr>
                      <w:pStyle w:val="berschrift5"/>
                    </w:pPr>
                    <w:r>
                      <w:t>Bahnhofstraße 31</w:t>
                    </w:r>
                  </w:p>
                  <w:p w:rsidR="00384F9A" w:rsidRDefault="00384F9A" w:rsidP="00BE37A9">
                    <w:pPr>
                      <w:pStyle w:val="berschrift5"/>
                    </w:pPr>
                    <w:r>
                      <w:t>85101 Lenting</w:t>
                    </w:r>
                  </w:p>
                  <w:p w:rsidR="00384F9A" w:rsidRPr="002012A2" w:rsidRDefault="00384F9A" w:rsidP="00FB2D59">
                    <w:pPr>
                      <w:pStyle w:val="berschrift5"/>
                    </w:pPr>
                    <w:r w:rsidRPr="0027676A">
                      <w:t>www.kessel.com</w:t>
                    </w:r>
                  </w:p>
                  <w:p w:rsidR="00384F9A" w:rsidRPr="00FB2D59" w:rsidRDefault="00384F9A" w:rsidP="00FB2D59"/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4465468</wp:posOffset>
              </wp:positionH>
              <wp:positionV relativeFrom="paragraph">
                <wp:posOffset>-799465</wp:posOffset>
              </wp:positionV>
              <wp:extent cx="1713600" cy="1173600"/>
              <wp:effectExtent l="0" t="0" r="127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384F9A" w:rsidRPr="00BE37A9" w:rsidRDefault="00384F9A" w:rsidP="00AA299A">
                          <w:pPr>
                            <w:spacing w:line="220" w:lineRule="exact"/>
                            <w:rPr>
                              <w:b/>
                              <w:color w:val="666666"/>
                              <w:sz w:val="12"/>
                              <w:szCs w:val="16"/>
                              <w:lang w:val="nl-NL"/>
                            </w:rPr>
                          </w:pPr>
                          <w:r w:rsidRPr="00BE37A9">
                            <w:rPr>
                              <w:b/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t>Contact</w:t>
                          </w:r>
                        </w:p>
                        <w:p w:rsidR="00384F9A" w:rsidRPr="00BE37A9" w:rsidRDefault="00384F9A" w:rsidP="002012A2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</w:pPr>
                          <w:r w:rsidRPr="00BE37A9"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t xml:space="preserve">Contact details can be found at our </w:t>
                          </w:r>
                          <w:r w:rsidRPr="00BE37A9"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br/>
                          </w:r>
                          <w:hyperlink r:id="rId1" w:history="1">
                            <w:r w:rsidRPr="00BE37A9">
                              <w:rPr>
                                <w:rStyle w:val="Hyperlink"/>
                                <w:color w:val="7030A0"/>
                                <w:sz w:val="12"/>
                                <w:szCs w:val="16"/>
                                <w:lang w:val="nl-NL"/>
                              </w:rPr>
                              <w:t>KESSEL Press Portal</w:t>
                            </w:r>
                          </w:hyperlink>
                          <w:r w:rsidRPr="00BE37A9">
                            <w:rPr>
                              <w:color w:val="666666"/>
                              <w:sz w:val="12"/>
                              <w:szCs w:val="16"/>
                              <w:lang w:val="nl-NL"/>
                            </w:rPr>
                            <w:t>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3" o:spid="_x0000_s1029" type="#_x0000_t202" style="position:absolute;margin-left:351.6pt;margin-top:-62.95pt;width:134.95pt;height:9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" fillcolor="white [3201]" stroked="f" strokeweight=".5pt">
              <v:fill opacity="24158f"/>
              <v:textbox inset="0,0,0,0">
                <w:txbxContent>
                  <w:p w:rsidR="00384F9A" w:rsidRPr="00BE37A9" w:rsidRDefault="00384F9A" w:rsidP="00AA299A">
                    <w:pPr>
                      <w:spacing w:line="220" w:lineRule="exact"/>
                      <w:rPr>
                        <w:b/>
                        <w:color w:val="666666"/>
                        <w:sz w:val="12"/>
                        <w:szCs w:val="16"/>
                        <w:lang w:val="nl-NL"/>
                      </w:rPr>
                    </w:pPr>
                    <w:r w:rsidRPr="00BE37A9">
                      <w:rPr>
                        <w:b/>
                        <w:color w:val="666666"/>
                        <w:sz w:val="12"/>
                        <w:szCs w:val="16"/>
                        <w:lang w:val="nl-NL"/>
                      </w:rPr>
                      <w:t>Contact</w:t>
                    </w:r>
                  </w:p>
                  <w:p w:rsidR="00384F9A" w:rsidRPr="00BE37A9" w:rsidRDefault="00384F9A" w:rsidP="002012A2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  <w:lang w:val="nl-NL"/>
                      </w:rPr>
                    </w:pPr>
                    <w:r w:rsidRPr="00BE37A9">
                      <w:rPr>
                        <w:color w:val="666666"/>
                        <w:sz w:val="12"/>
                        <w:szCs w:val="16"/>
                        <w:lang w:val="nl-NL"/>
                      </w:rPr>
                      <w:t xml:space="preserve">Contact details can be found at our </w:t>
                    </w:r>
                    <w:r w:rsidRPr="00BE37A9">
                      <w:rPr>
                        <w:color w:val="666666"/>
                        <w:sz w:val="12"/>
                        <w:szCs w:val="16"/>
                        <w:lang w:val="nl-NL"/>
                      </w:rPr>
                      <w:br/>
                    </w:r>
                    <w:hyperlink r:id="rId2" w:history="1">
                      <w:r w:rsidRPr="00BE37A9">
                        <w:rPr>
                          <w:rStyle w:val="Hyperlink"/>
                          <w:color w:val="7030A0"/>
                          <w:sz w:val="12"/>
                          <w:szCs w:val="16"/>
                          <w:lang w:val="nl-NL"/>
                        </w:rPr>
                        <w:t>KESSEL Press Portal</w:t>
                      </w:r>
                    </w:hyperlink>
                    <w:r w:rsidRPr="00BE37A9">
                      <w:rPr>
                        <w:color w:val="666666"/>
                        <w:sz w:val="12"/>
                        <w:szCs w:val="16"/>
                        <w:lang w:val="nl-NL"/>
                      </w:rPr>
                      <w:t>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F9A" w:rsidRDefault="00384F9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F9A" w:rsidRDefault="00384F9A" w:rsidP="00E745DF">
      <w:pPr>
        <w:spacing w:line="240" w:lineRule="auto"/>
      </w:pPr>
      <w:r>
        <w:separator/>
      </w:r>
    </w:p>
  </w:footnote>
  <w:footnote w:type="continuationSeparator" w:id="0">
    <w:p w:rsidR="00384F9A" w:rsidRDefault="00384F9A" w:rsidP="00E745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F9A" w:rsidRDefault="00384F9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F9A" w:rsidRDefault="00384F9A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91495"/>
          <wp:effectExtent l="0" t="0" r="1270" b="190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s_presse_layout_v1_ansicht_blan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9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897890</wp:posOffset>
              </wp:positionH>
              <wp:positionV relativeFrom="paragraph">
                <wp:posOffset>168910</wp:posOffset>
              </wp:positionV>
              <wp:extent cx="2516400" cy="345600"/>
              <wp:effectExtent l="0" t="0" r="0" b="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6400" cy="34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384F9A" w:rsidRPr="00491495" w:rsidRDefault="00384F9A">
                          <w:pPr>
                            <w:rPr>
                              <w:b/>
                              <w:color w:val="572381"/>
                              <w:sz w:val="24"/>
                            </w:rPr>
                          </w:pPr>
                          <w:r>
                            <w:rPr>
                              <w:b/>
                              <w:color w:val="572381"/>
                              <w:sz w:val="24"/>
                            </w:rPr>
                            <w:t>P</w:t>
                          </w:r>
                          <w:r w:rsidRPr="008C0937">
                            <w:rPr>
                              <w:b/>
                              <w:color w:val="572381"/>
                              <w:sz w:val="24"/>
                            </w:rPr>
                            <w:t xml:space="preserve">ress </w:t>
                          </w:r>
                          <w:r>
                            <w:rPr>
                              <w:b/>
                              <w:color w:val="572381"/>
                              <w:sz w:val="24"/>
                            </w:rPr>
                            <w:t>release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70.7pt;margin-top:13.3pt;width:198.15pt;height:27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" filled="f" stroked="f" strokeweight=".5pt">
              <v:textbox inset="0,0,0,0">
                <w:txbxContent>
                  <w:p w:rsidR="00384F9A" w:rsidRPr="00491495" w:rsidRDefault="00384F9A">
                    <w:pPr>
                      <w:rPr>
                        <w:b/>
                        <w:color w:val="572381"/>
                        <w:sz w:val="24"/>
                      </w:rPr>
                    </w:pPr>
                    <w:r>
                      <w:rPr>
                        <w:b/>
                        <w:color w:val="572381"/>
                        <w:sz w:val="24"/>
                      </w:rPr>
                      <w:t>P</w:t>
                    </w:r>
                    <w:r w:rsidRPr="008C0937">
                      <w:rPr>
                        <w:b/>
                        <w:color w:val="572381"/>
                        <w:sz w:val="24"/>
                      </w:rPr>
                      <w:t xml:space="preserve">ress </w:t>
                    </w:r>
                    <w:r>
                      <w:rPr>
                        <w:b/>
                        <w:color w:val="572381"/>
                        <w:sz w:val="24"/>
                      </w:rPr>
                      <w:t>release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F9A" w:rsidRDefault="00384F9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937"/>
    <w:rsid w:val="00093DF5"/>
    <w:rsid w:val="00116446"/>
    <w:rsid w:val="002012A2"/>
    <w:rsid w:val="0027676A"/>
    <w:rsid w:val="002F0EFC"/>
    <w:rsid w:val="002F3396"/>
    <w:rsid w:val="00373246"/>
    <w:rsid w:val="00384F9A"/>
    <w:rsid w:val="003B51BC"/>
    <w:rsid w:val="00425B8D"/>
    <w:rsid w:val="00452C3F"/>
    <w:rsid w:val="00491495"/>
    <w:rsid w:val="00527D36"/>
    <w:rsid w:val="005340AE"/>
    <w:rsid w:val="00541C40"/>
    <w:rsid w:val="005C56DA"/>
    <w:rsid w:val="00663419"/>
    <w:rsid w:val="006C6B70"/>
    <w:rsid w:val="007217EF"/>
    <w:rsid w:val="00811B8B"/>
    <w:rsid w:val="00835A70"/>
    <w:rsid w:val="008A7ADC"/>
    <w:rsid w:val="008C0937"/>
    <w:rsid w:val="00957881"/>
    <w:rsid w:val="00965376"/>
    <w:rsid w:val="00995BB1"/>
    <w:rsid w:val="00A27AC5"/>
    <w:rsid w:val="00AA299A"/>
    <w:rsid w:val="00AA35AE"/>
    <w:rsid w:val="00B20C00"/>
    <w:rsid w:val="00B573D3"/>
    <w:rsid w:val="00BE37A9"/>
    <w:rsid w:val="00C02A99"/>
    <w:rsid w:val="00C6230E"/>
    <w:rsid w:val="00CB54AA"/>
    <w:rsid w:val="00E46749"/>
    <w:rsid w:val="00E745DF"/>
    <w:rsid w:val="00EB1E63"/>
    <w:rsid w:val="00F001A5"/>
    <w:rsid w:val="00F57457"/>
    <w:rsid w:val="00F9221E"/>
    <w:rsid w:val="00FB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97B201C4-403F-46F9-83A5-CEB813CB7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Fliesstext"/>
    <w:qFormat/>
    <w:rsid w:val="00EB1E63"/>
    <w:pPr>
      <w:spacing w:line="320" w:lineRule="exact"/>
    </w:pPr>
    <w:rPr>
      <w:rFonts w:ascii="Arial" w:hAnsi="Arial" w:cs="Times New Roman (Textkörper CS)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95BB1"/>
    <w:pPr>
      <w:keepNext/>
      <w:keepLines/>
      <w:spacing w:before="240"/>
      <w:outlineLvl w:val="0"/>
    </w:pPr>
    <w:rPr>
      <w:rFonts w:eastAsiaTheme="majorEastAsia" w:cstheme="majorBidi"/>
      <w:b/>
      <w:color w:val="57238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57881"/>
    <w:pPr>
      <w:keepNext/>
      <w:keepLines/>
      <w:spacing w:after="320"/>
      <w:outlineLvl w:val="1"/>
    </w:pPr>
    <w:rPr>
      <w:rFonts w:eastAsiaTheme="majorEastAsia" w:cstheme="majorBidi"/>
      <w:color w:val="57238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01A5"/>
    <w:pPr>
      <w:keepNext/>
      <w:keepLines/>
      <w:outlineLvl w:val="2"/>
    </w:pPr>
    <w:rPr>
      <w:rFonts w:eastAsiaTheme="majorEastAsia" w:cstheme="majorBidi"/>
      <w:b/>
      <w:color w:val="000000" w:themeColor="text1"/>
    </w:rPr>
  </w:style>
  <w:style w:type="paragraph" w:styleId="berschrift4">
    <w:name w:val="heading 4"/>
    <w:aliases w:val="Fusszeile_Redaktion"/>
    <w:basedOn w:val="Standard"/>
    <w:next w:val="Standard"/>
    <w:link w:val="berschrift4Zchn"/>
    <w:uiPriority w:val="9"/>
    <w:unhideWhenUsed/>
    <w:qFormat/>
    <w:rsid w:val="00541C40"/>
    <w:pPr>
      <w:keepNext/>
      <w:keepLines/>
      <w:spacing w:line="220" w:lineRule="exact"/>
      <w:outlineLvl w:val="3"/>
    </w:pPr>
    <w:rPr>
      <w:rFonts w:eastAsiaTheme="majorEastAsia" w:cstheme="majorBidi"/>
      <w:iCs/>
      <w:color w:val="666666"/>
      <w:sz w:val="12"/>
    </w:rPr>
  </w:style>
  <w:style w:type="paragraph" w:styleId="berschrift5">
    <w:name w:val="heading 5"/>
    <w:aliases w:val="Fusszeile_KESSEL AG"/>
    <w:basedOn w:val="Standard"/>
    <w:next w:val="Standard"/>
    <w:link w:val="berschrift5Zchn"/>
    <w:uiPriority w:val="9"/>
    <w:unhideWhenUsed/>
    <w:qFormat/>
    <w:rsid w:val="00527D36"/>
    <w:pPr>
      <w:keepNext/>
      <w:keepLines/>
      <w:spacing w:line="220" w:lineRule="exact"/>
      <w:outlineLvl w:val="4"/>
    </w:pPr>
    <w:rPr>
      <w:rFonts w:eastAsiaTheme="majorEastAsia" w:cstheme="majorBidi"/>
      <w:color w:val="572381"/>
      <w:sz w:val="1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745DF"/>
  </w:style>
  <w:style w:type="paragraph" w:styleId="Fuzeile">
    <w:name w:val="footer"/>
    <w:basedOn w:val="Standard"/>
    <w:link w:val="Fu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745DF"/>
  </w:style>
  <w:style w:type="paragraph" w:customStyle="1" w:styleId="EinfAbs">
    <w:name w:val="[Einf. Abs.]"/>
    <w:basedOn w:val="Standard"/>
    <w:uiPriority w:val="99"/>
    <w:rsid w:val="00E745D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KeinLeerraum">
    <w:name w:val="No Spacing"/>
    <w:aliases w:val="Ort_Datum"/>
    <w:uiPriority w:val="1"/>
    <w:qFormat/>
    <w:rsid w:val="00957881"/>
    <w:pPr>
      <w:spacing w:after="320" w:line="320" w:lineRule="exact"/>
    </w:pPr>
    <w:rPr>
      <w:rFonts w:ascii="Arial" w:hAnsi="Arial" w:cs="Times New Roman (Textkörper CS)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95BB1"/>
    <w:rPr>
      <w:rFonts w:ascii="Arial" w:eastAsiaTheme="majorEastAsia" w:hAnsi="Arial" w:cstheme="majorBidi"/>
      <w:b/>
      <w:color w:val="57238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57881"/>
    <w:rPr>
      <w:rFonts w:ascii="Arial" w:eastAsiaTheme="majorEastAsia" w:hAnsi="Arial" w:cstheme="majorBidi"/>
      <w:color w:val="572381"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01A5"/>
    <w:rPr>
      <w:rFonts w:ascii="Arial" w:eastAsiaTheme="majorEastAsia" w:hAnsi="Arial" w:cstheme="majorBidi"/>
      <w:b/>
      <w:color w:val="000000" w:themeColor="text1"/>
      <w:sz w:val="22"/>
    </w:rPr>
  </w:style>
  <w:style w:type="character" w:styleId="Hyperlink">
    <w:name w:val="Hyperlink"/>
    <w:basedOn w:val="Absatz-Standardschriftart"/>
    <w:uiPriority w:val="99"/>
    <w:unhideWhenUsed/>
    <w:rsid w:val="00C6230E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C6230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6230E"/>
    <w:rPr>
      <w:color w:val="954F72" w:themeColor="followedHyperlink"/>
      <w:u w:val="single"/>
    </w:rPr>
  </w:style>
  <w:style w:type="character" w:customStyle="1" w:styleId="berschrift4Zchn">
    <w:name w:val="Überschrift 4 Zchn"/>
    <w:aliases w:val="Fusszeile_Redaktion Zchn"/>
    <w:basedOn w:val="Absatz-Standardschriftart"/>
    <w:link w:val="berschrift4"/>
    <w:uiPriority w:val="9"/>
    <w:rsid w:val="00541C40"/>
    <w:rPr>
      <w:rFonts w:ascii="Arial" w:eastAsiaTheme="majorEastAsia" w:hAnsi="Arial" w:cstheme="majorBidi"/>
      <w:iCs/>
      <w:color w:val="666666"/>
      <w:sz w:val="12"/>
    </w:rPr>
  </w:style>
  <w:style w:type="character" w:customStyle="1" w:styleId="berschrift5Zchn">
    <w:name w:val="Überschrift 5 Zchn"/>
    <w:aliases w:val="Fusszeile_KESSEL AG Zchn"/>
    <w:basedOn w:val="Absatz-Standardschriftart"/>
    <w:link w:val="berschrift5"/>
    <w:uiPriority w:val="9"/>
    <w:rsid w:val="00527D36"/>
    <w:rPr>
      <w:rFonts w:ascii="Arial" w:eastAsiaTheme="majorEastAsia" w:hAnsi="Arial" w:cstheme="majorBidi"/>
      <w:color w:val="572381"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4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essel.de/service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file:///\\nxstore\projects\marketing\Kommunikation\Pressearbeit\Presseportal\1.%20Ordner%20Pressemitteilungen\EN\online\5.%20EN%20Staufix\EN\press.kessel.com" TargetMode="External"/><Relationship Id="rId1" Type="http://schemas.openxmlformats.org/officeDocument/2006/relationships/hyperlink" Target="file:///\\nxstore\projects\marketing\Kommunikation\Pressearbeit\Presseportal\1.%20Ordner%20Pressemitteilungen\EN\online\5.%20EN%20Staufix\EN\press.kesse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87894BE-B2E0-4F13-81C1-06297481B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FFFA12A.dotm</Template>
  <TotalTime>0</TotalTime>
  <Pages>3</Pages>
  <Words>408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Ariburnu Janine</dc:creator>
  <cp:keywords/>
  <dc:description/>
  <cp:lastModifiedBy>Kessel Carima</cp:lastModifiedBy>
  <cp:revision>4</cp:revision>
  <dcterms:created xsi:type="dcterms:W3CDTF">2021-01-29T10:10:00Z</dcterms:created>
  <dcterms:modified xsi:type="dcterms:W3CDTF">2021-02-18T07:39:00Z</dcterms:modified>
</cp:coreProperties>
</file>