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4713E" w:rsidRDefault="00D4713E" w:rsidP="004956D2"/>
    <w:p w:rsidR="00D104AF" w:rsidRDefault="00D104AF" w:rsidP="004956D2"/>
    <w:p w:rsidR="00957881" w:rsidRPr="004956D2" w:rsidRDefault="0003089B" w:rsidP="00957881">
      <w:pPr>
        <w:pStyle w:val="berschrift2"/>
        <w:rPr>
          <w:lang w:val="en-US"/>
        </w:rPr>
      </w:pPr>
      <w:proofErr w:type="spellStart"/>
      <w:r w:rsidRPr="0003089B">
        <w:rPr>
          <w:b/>
          <w:sz w:val="32"/>
          <w:szCs w:val="32"/>
          <w:lang w:val="en-US"/>
        </w:rPr>
        <w:t>Afwateringsspecialist</w:t>
      </w:r>
      <w:proofErr w:type="spellEnd"/>
      <w:r w:rsidRPr="0003089B">
        <w:rPr>
          <w:b/>
          <w:sz w:val="32"/>
          <w:szCs w:val="32"/>
          <w:lang w:val="en-US"/>
        </w:rPr>
        <w:t xml:space="preserve"> </w:t>
      </w:r>
      <w:proofErr w:type="spellStart"/>
      <w:r w:rsidRPr="0003089B">
        <w:rPr>
          <w:b/>
          <w:sz w:val="32"/>
          <w:szCs w:val="32"/>
          <w:lang w:val="en-US"/>
        </w:rPr>
        <w:t>breidt</w:t>
      </w:r>
      <w:proofErr w:type="spellEnd"/>
      <w:r w:rsidRPr="0003089B">
        <w:rPr>
          <w:b/>
          <w:sz w:val="32"/>
          <w:szCs w:val="32"/>
          <w:lang w:val="en-US"/>
        </w:rPr>
        <w:t xml:space="preserve"> het </w:t>
      </w:r>
      <w:proofErr w:type="spellStart"/>
      <w:r w:rsidRPr="0003089B">
        <w:rPr>
          <w:b/>
          <w:sz w:val="32"/>
          <w:szCs w:val="32"/>
          <w:lang w:val="en-US"/>
        </w:rPr>
        <w:t>assortiment</w:t>
      </w:r>
      <w:proofErr w:type="spellEnd"/>
      <w:r w:rsidRPr="0003089B">
        <w:rPr>
          <w:b/>
          <w:sz w:val="32"/>
          <w:szCs w:val="32"/>
          <w:lang w:val="en-US"/>
        </w:rPr>
        <w:t xml:space="preserve"> </w:t>
      </w:r>
      <w:proofErr w:type="spellStart"/>
      <w:r w:rsidRPr="0003089B">
        <w:rPr>
          <w:b/>
          <w:sz w:val="32"/>
          <w:szCs w:val="32"/>
          <w:lang w:val="en-US"/>
        </w:rPr>
        <w:t>afvoeren</w:t>
      </w:r>
      <w:proofErr w:type="spellEnd"/>
      <w:r w:rsidRPr="0003089B">
        <w:rPr>
          <w:b/>
          <w:sz w:val="32"/>
          <w:szCs w:val="32"/>
          <w:lang w:val="en-US"/>
        </w:rPr>
        <w:t xml:space="preserve"> </w:t>
      </w:r>
      <w:proofErr w:type="spellStart"/>
      <w:r w:rsidRPr="0003089B">
        <w:rPr>
          <w:b/>
          <w:sz w:val="32"/>
          <w:szCs w:val="32"/>
          <w:lang w:val="en-US"/>
        </w:rPr>
        <w:t>uit</w:t>
      </w:r>
      <w:proofErr w:type="spellEnd"/>
      <w:r w:rsidR="00D104AF">
        <w:rPr>
          <w:b/>
          <w:sz w:val="32"/>
          <w:szCs w:val="32"/>
          <w:lang w:val="en-US"/>
        </w:rPr>
        <w:br/>
      </w:r>
      <w:proofErr w:type="spellStart"/>
      <w:r w:rsidRPr="0003089B">
        <w:rPr>
          <w:lang w:val="en-US"/>
        </w:rPr>
        <w:t>Badkamerafvoeren</w:t>
      </w:r>
      <w:proofErr w:type="spellEnd"/>
      <w:r w:rsidRPr="0003089B">
        <w:rPr>
          <w:lang w:val="en-US"/>
        </w:rPr>
        <w:t xml:space="preserve"> van KESSEL nu </w:t>
      </w:r>
      <w:proofErr w:type="spellStart"/>
      <w:r w:rsidRPr="0003089B">
        <w:rPr>
          <w:lang w:val="en-US"/>
        </w:rPr>
        <w:t>ook</w:t>
      </w:r>
      <w:proofErr w:type="spellEnd"/>
      <w:r w:rsidRPr="0003089B">
        <w:rPr>
          <w:lang w:val="en-US"/>
        </w:rPr>
        <w:t xml:space="preserve"> met </w:t>
      </w:r>
      <w:proofErr w:type="spellStart"/>
      <w:r w:rsidRPr="0003089B">
        <w:rPr>
          <w:lang w:val="en-US"/>
        </w:rPr>
        <w:t>genormeerde</w:t>
      </w:r>
      <w:proofErr w:type="spellEnd"/>
      <w:r w:rsidRPr="0003089B">
        <w:rPr>
          <w:lang w:val="en-US"/>
        </w:rPr>
        <w:t xml:space="preserve">, </w:t>
      </w:r>
      <w:proofErr w:type="spellStart"/>
      <w:r w:rsidRPr="0003089B">
        <w:rPr>
          <w:lang w:val="en-US"/>
        </w:rPr>
        <w:t>vooraf</w:t>
      </w:r>
      <w:proofErr w:type="spellEnd"/>
      <w:r w:rsidRPr="0003089B">
        <w:rPr>
          <w:lang w:val="en-US"/>
        </w:rPr>
        <w:t xml:space="preserve"> </w:t>
      </w:r>
      <w:proofErr w:type="spellStart"/>
      <w:r w:rsidRPr="0003089B">
        <w:rPr>
          <w:lang w:val="en-US"/>
        </w:rPr>
        <w:t>geïnstalleerde</w:t>
      </w:r>
      <w:proofErr w:type="spellEnd"/>
      <w:r w:rsidRPr="0003089B">
        <w:rPr>
          <w:lang w:val="en-US"/>
        </w:rPr>
        <w:t xml:space="preserve"> </w:t>
      </w:r>
      <w:proofErr w:type="spellStart"/>
      <w:r w:rsidRPr="0003089B">
        <w:rPr>
          <w:lang w:val="en-US"/>
        </w:rPr>
        <w:t>afdichtingsmanchet</w:t>
      </w:r>
      <w:proofErr w:type="spellEnd"/>
      <w:r w:rsidRPr="0003089B">
        <w:rPr>
          <w:lang w:val="en-US"/>
        </w:rPr>
        <w:t xml:space="preserve"> </w:t>
      </w:r>
      <w:proofErr w:type="spellStart"/>
      <w:r w:rsidRPr="0003089B">
        <w:rPr>
          <w:lang w:val="en-US"/>
        </w:rPr>
        <w:t>verkrijgbaar</w:t>
      </w:r>
      <w:proofErr w:type="spellEnd"/>
    </w:p>
    <w:p w:rsidR="0003089B" w:rsidRPr="0003089B" w:rsidRDefault="0003089B" w:rsidP="0003089B">
      <w:pPr>
        <w:rPr>
          <w:rFonts w:cs="Arial"/>
          <w:bCs/>
          <w:color w:val="1F497D"/>
          <w:lang w:val="nl-NL"/>
        </w:rPr>
      </w:pPr>
      <w:r w:rsidRPr="0003089B">
        <w:rPr>
          <w:lang w:val="nl-NL"/>
        </w:rPr>
        <w:t xml:space="preserve">Sinds maart 2018 biedt KESSEL de douchegoten </w:t>
      </w:r>
      <w:r w:rsidRPr="0003089B">
        <w:rPr>
          <w:i/>
          <w:lang w:val="nl-NL"/>
        </w:rPr>
        <w:t>Linearis Comfort</w:t>
      </w:r>
      <w:r w:rsidRPr="0003089B">
        <w:rPr>
          <w:lang w:val="nl-NL"/>
        </w:rPr>
        <w:t xml:space="preserve"> en </w:t>
      </w:r>
      <w:r w:rsidRPr="0003089B">
        <w:rPr>
          <w:i/>
          <w:lang w:val="nl-NL"/>
        </w:rPr>
        <w:t>Linearis Compact</w:t>
      </w:r>
      <w:r w:rsidRPr="0003089B">
        <w:rPr>
          <w:lang w:val="nl-NL"/>
        </w:rPr>
        <w:t xml:space="preserve"> evenals de wandafvoer </w:t>
      </w:r>
      <w:r w:rsidRPr="0003089B">
        <w:rPr>
          <w:i/>
          <w:lang w:val="nl-NL"/>
        </w:rPr>
        <w:t>Scada</w:t>
      </w:r>
      <w:r w:rsidRPr="0003089B">
        <w:rPr>
          <w:lang w:val="nl-NL"/>
        </w:rPr>
        <w:t xml:space="preserve"> met af fabriek gemonteerde afdichtmanchetten voor de afdichting onder keramische vloeren aan. De nieuwe wijziging geeft meer zekerheid en comfort tijdens de montage, want hierbij wordt de afdichtingsmanchetten reeds in de fabriek waterdicht op het afvoerelement aangebracht</w:t>
      </w:r>
      <w:r w:rsidRPr="0003089B">
        <w:rPr>
          <w:color w:val="221E1F"/>
          <w:lang w:val="nl-NL"/>
        </w:rPr>
        <w:t>. Deze wijze van afdichten biedt de allerbeste bescherming</w:t>
      </w:r>
      <w:r w:rsidRPr="0003089B">
        <w:rPr>
          <w:lang w:val="nl-NL"/>
        </w:rPr>
        <w:t>. „Daarmee vinden onze klanten alleen nog maar comfortabele productoplossingen in ons assortiment afvoeren, die bovendien voldoen aan de norm DIN 18534“, legt Reinhard Späth, directeur Marketing bij KESSEL AG uit.</w:t>
      </w:r>
    </w:p>
    <w:p w:rsidR="0003089B" w:rsidRPr="0003089B" w:rsidRDefault="0003089B" w:rsidP="0003089B">
      <w:pPr>
        <w:rPr>
          <w:bCs/>
          <w:lang w:val="nl-NL"/>
        </w:rPr>
      </w:pPr>
    </w:p>
    <w:p w:rsidR="0003089B" w:rsidRPr="0003089B" w:rsidRDefault="0003089B" w:rsidP="0003089B">
      <w:pPr>
        <w:rPr>
          <w:b/>
          <w:bCs/>
          <w:i/>
          <w:lang w:val="nl-NL"/>
        </w:rPr>
      </w:pPr>
      <w:r w:rsidRPr="0003089B">
        <w:rPr>
          <w:b/>
          <w:lang w:val="nl-NL"/>
        </w:rPr>
        <w:t xml:space="preserve">Complete douchegoten </w:t>
      </w:r>
      <w:r w:rsidRPr="0003089B">
        <w:rPr>
          <w:b/>
          <w:i/>
          <w:lang w:val="nl-NL"/>
        </w:rPr>
        <w:t>Linearis Comfort</w:t>
      </w:r>
      <w:r w:rsidRPr="0003089B">
        <w:rPr>
          <w:b/>
          <w:lang w:val="nl-NL"/>
        </w:rPr>
        <w:t xml:space="preserve"> en </w:t>
      </w:r>
      <w:r w:rsidRPr="0003089B">
        <w:rPr>
          <w:b/>
          <w:i/>
          <w:lang w:val="nl-NL"/>
        </w:rPr>
        <w:t>Linearis Compact</w:t>
      </w:r>
    </w:p>
    <w:p w:rsidR="0003089B" w:rsidRPr="0003089B" w:rsidRDefault="0003089B" w:rsidP="0003089B">
      <w:pPr>
        <w:rPr>
          <w:lang w:val="nl-NL"/>
        </w:rPr>
      </w:pPr>
      <w:r w:rsidRPr="0003089B">
        <w:rPr>
          <w:color w:val="221E1F"/>
          <w:lang w:val="nl-NL"/>
        </w:rPr>
        <w:t xml:space="preserve">De kant-en-klare complete douchegoten </w:t>
      </w:r>
      <w:r w:rsidRPr="0003089B">
        <w:rPr>
          <w:i/>
          <w:color w:val="221E1F"/>
          <w:lang w:val="nl-NL"/>
        </w:rPr>
        <w:t>Linearis Comfort</w:t>
      </w:r>
      <w:r w:rsidRPr="0003089B">
        <w:rPr>
          <w:color w:val="221E1F"/>
          <w:lang w:val="nl-NL"/>
        </w:rPr>
        <w:t xml:space="preserve"> en </w:t>
      </w:r>
      <w:r w:rsidRPr="0003089B">
        <w:rPr>
          <w:i/>
          <w:color w:val="221E1F"/>
          <w:lang w:val="nl-NL"/>
        </w:rPr>
        <w:t>Linearis Compact</w:t>
      </w:r>
      <w:r w:rsidRPr="0003089B">
        <w:rPr>
          <w:color w:val="221E1F"/>
          <w:lang w:val="nl-NL"/>
        </w:rPr>
        <w:t xml:space="preserve"> met aangelaste afvoer en af fabriek aangebrachte afdichtingsmanchet zijn met hun lage totale inbouwhoogte uitermate geschikt voor drempelvrije douches. Met de tijdloze rvs inlegger, die tevens omgekeerd betegeld kan worden, bieden de </w:t>
      </w:r>
      <w:r w:rsidRPr="0003089B">
        <w:rPr>
          <w:i/>
          <w:lang w:val="nl-NL"/>
        </w:rPr>
        <w:t>Linearis</w:t>
      </w:r>
      <w:r w:rsidRPr="0003089B">
        <w:rPr>
          <w:lang w:val="nl-NL"/>
        </w:rPr>
        <w:t xml:space="preserve">-goten vele designmogelijkheden voor moderne badkamers. </w:t>
      </w:r>
      <w:r w:rsidRPr="0003089B">
        <w:rPr>
          <w:i/>
          <w:lang w:val="nl-NL"/>
        </w:rPr>
        <w:t>Linearis Compact</w:t>
      </w:r>
      <w:r w:rsidRPr="0003089B">
        <w:rPr>
          <w:lang w:val="nl-NL"/>
        </w:rPr>
        <w:t xml:space="preserve"> is met een totale inbouwhoogte van slechts 80 millimeter bijzonder geschikt voor de renovatie.</w:t>
      </w:r>
    </w:p>
    <w:p w:rsidR="0003089B" w:rsidRPr="0003089B" w:rsidRDefault="0003089B" w:rsidP="0003089B">
      <w:pPr>
        <w:rPr>
          <w:lang w:val="nl-NL"/>
        </w:rPr>
      </w:pPr>
    </w:p>
    <w:p w:rsidR="0003089B" w:rsidRPr="0003089B" w:rsidRDefault="0003089B" w:rsidP="0003089B">
      <w:pPr>
        <w:rPr>
          <w:rFonts w:cs="Arial"/>
          <w:b/>
          <w:color w:val="221E1F"/>
          <w:lang w:val="nl-NL"/>
        </w:rPr>
      </w:pPr>
      <w:r w:rsidRPr="0003089B">
        <w:rPr>
          <w:b/>
          <w:color w:val="221E1F"/>
          <w:lang w:val="nl-NL"/>
        </w:rPr>
        <w:t>Wandafvoer als designelement</w:t>
      </w:r>
    </w:p>
    <w:p w:rsidR="0003089B" w:rsidRPr="0003089B" w:rsidRDefault="0003089B" w:rsidP="0003089B">
      <w:pPr>
        <w:autoSpaceDE w:val="0"/>
        <w:autoSpaceDN w:val="0"/>
        <w:adjustRightInd w:val="0"/>
        <w:rPr>
          <w:rFonts w:ascii="HelveticaNeueLTStd-Cn" w:hAnsi="HelveticaNeueLTStd-Cn" w:cs="HelveticaNeueLTStd-Cn"/>
          <w:color w:val="221E1F"/>
          <w:sz w:val="18"/>
          <w:szCs w:val="18"/>
          <w:lang w:val="nl-NL"/>
        </w:rPr>
      </w:pPr>
      <w:r w:rsidRPr="0003089B">
        <w:rPr>
          <w:lang w:val="nl-NL"/>
        </w:rPr>
        <w:t xml:space="preserve">De wandafvoer </w:t>
      </w:r>
      <w:r w:rsidRPr="0003089B">
        <w:rPr>
          <w:i/>
          <w:lang w:val="nl-NL"/>
        </w:rPr>
        <w:t>Scada</w:t>
      </w:r>
      <w:r w:rsidRPr="0003089B">
        <w:rPr>
          <w:lang w:val="nl-NL"/>
        </w:rPr>
        <w:t xml:space="preserve"> is verkrijgbaar met vier verschillende afdekkingen evenals een vrijwel onzichtbare variant om te betegelen en in een unieke, driedimensionale Wave-optiek. Als hoogtepunt biedt KESSEL deze uitvoeringen voor elke badkamer als optie met sfeerverlichting aan. „Niet alleen het ongewone design, maar ook de functie stonden bij de ontwikkeling van </w:t>
      </w:r>
      <w:r w:rsidRPr="0003089B">
        <w:rPr>
          <w:i/>
          <w:lang w:val="nl-NL"/>
        </w:rPr>
        <w:t xml:space="preserve">Scada </w:t>
      </w:r>
      <w:r w:rsidRPr="0003089B">
        <w:rPr>
          <w:lang w:val="nl-NL"/>
        </w:rPr>
        <w:t xml:space="preserve">centraal. Zo kan de aansluitzijde vrij worden gekozen. Daarvoor hoeft de afvoer niet te worden verplaatst en kan zonder problemen vloerverwarming worden aangelegd“, verteld Späth. De af fabriek aangebrachte afdichtingsmanchet is de laatste doorontwikkeling van de wandafvoer. </w:t>
      </w:r>
      <w:r w:rsidRPr="0003089B">
        <w:rPr>
          <w:i/>
          <w:lang w:val="nl-NL"/>
        </w:rPr>
        <w:t>Scada</w:t>
      </w:r>
      <w:r w:rsidRPr="0003089B">
        <w:rPr>
          <w:lang w:val="nl-NL"/>
        </w:rPr>
        <w:t xml:space="preserve"> is geschikt voor de installatie in droog- en natbouw. Voor een bijzonder snelle inbouw is bovendien een inbouwpaneel met voorgemonteerde, afgedichte en kant-en-klaar ingebouwde wandafvoer met 3-zijdig verval verkrijgbaar</w:t>
      </w:r>
      <w:r w:rsidRPr="0003089B">
        <w:rPr>
          <w:color w:val="221E1F"/>
          <w:lang w:val="nl-NL"/>
        </w:rPr>
        <w:t>.</w:t>
      </w:r>
    </w:p>
    <w:p w:rsidR="00801E9B" w:rsidRPr="00D104AF" w:rsidRDefault="00801E9B" w:rsidP="00C02A99">
      <w:pPr>
        <w:suppressAutoHyphens/>
        <w:autoSpaceDE w:val="0"/>
        <w:autoSpaceDN w:val="0"/>
        <w:adjustRightInd w:val="0"/>
        <w:spacing w:line="288" w:lineRule="auto"/>
        <w:textAlignment w:val="center"/>
        <w:rPr>
          <w:lang w:val="nl-NL"/>
        </w:rPr>
      </w:pPr>
    </w:p>
    <w:p w:rsidR="00801E9B" w:rsidRPr="00801E9B" w:rsidRDefault="00801E9B" w:rsidP="00801E9B">
      <w:pPr>
        <w:rPr>
          <w:b/>
          <w:lang w:val="nl-NL"/>
        </w:rPr>
      </w:pPr>
      <w:r w:rsidRPr="00801E9B">
        <w:rPr>
          <w:b/>
          <w:lang w:val="nl-NL"/>
        </w:rPr>
        <w:lastRenderedPageBreak/>
        <w:t>Dit is KESSEL</w:t>
      </w:r>
    </w:p>
    <w:p w:rsidR="00F001A5" w:rsidRDefault="00801E9B" w:rsidP="00801E9B">
      <w:pPr>
        <w:rPr>
          <w:lang w:val="nl-NL"/>
        </w:rPr>
      </w:pPr>
      <w:r w:rsidRPr="00801E9B">
        <w:rPr>
          <w:lang w:val="nl-NL"/>
        </w:rPr>
        <w:t>Sinds 1963 staat KESSEL als geen ander bedrijf voor kwaliteit, innovatie, veiligheid en service op het gebied van waterafvoertechnologie. Als een internationale premium-leverancier en een gangmaker in de industrie streven wij er voortdurend naar onze visie altijd open te stellen voor nieuwe ideeën: KESSEL – Toonaangevend in waterafvoertechniek</w:t>
      </w:r>
      <w:r>
        <w:rPr>
          <w:lang w:val="nl-NL"/>
        </w:rPr>
        <w:t>.</w:t>
      </w:r>
    </w:p>
    <w:p w:rsidR="00801E9B" w:rsidRPr="00801E9B" w:rsidRDefault="00801E9B" w:rsidP="00801E9B">
      <w:pPr>
        <w:rPr>
          <w:lang w:val="nl-NL"/>
        </w:rPr>
      </w:pPr>
      <w:bookmarkStart w:id="0" w:name="_GoBack"/>
      <w:bookmarkEnd w:id="0"/>
    </w:p>
    <w:sectPr w:rsidR="00801E9B" w:rsidRPr="00801E9B" w:rsidSect="00E745DF">
      <w:headerReference w:type="default" r:id="rId7"/>
      <w:footerReference w:type="default" r:id="rId8"/>
      <w:pgSz w:w="11900" w:h="16840"/>
      <w:pgMar w:top="2552" w:right="1418" w:bottom="2552"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64538" w:rsidRDefault="00264538" w:rsidP="00E745DF">
      <w:pPr>
        <w:spacing w:line="240" w:lineRule="auto"/>
      </w:pPr>
      <w:r>
        <w:separator/>
      </w:r>
    </w:p>
  </w:endnote>
  <w:endnote w:type="continuationSeparator" w:id="0">
    <w:p w:rsidR="00264538" w:rsidRDefault="00264538" w:rsidP="00E745D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New Roman (Textkörper CS)">
    <w:altName w:val="Times New Roman"/>
    <w:charset w:val="00"/>
    <w:family w:val="roman"/>
    <w:pitch w:val="variable"/>
    <w:sig w:usb0="E0002AEF" w:usb1="C0007841" w:usb2="00000009" w:usb3="00000000" w:csb0="000001FF" w:csb1="00000000"/>
  </w:font>
  <w:font w:name="MinionPro-Regular">
    <w:altName w:val="Calibri"/>
    <w:charset w:val="4D"/>
    <w:family w:val="auto"/>
    <w:pitch w:val="default"/>
    <w:sig w:usb0="00000003" w:usb1="00000000" w:usb2="00000000" w:usb3="00000000" w:csb0="00000001" w:csb1="00000000"/>
  </w:font>
  <w:font w:name="HelveticaNeueLTStd-Cn">
    <w:altName w:val="72 Condensed"/>
    <w:panose1 w:val="00000000000000000000"/>
    <w:charset w:val="00"/>
    <w:family w:val="auto"/>
    <w:notTrueType/>
    <w:pitch w:val="default"/>
    <w:sig w:usb0="00000003" w:usb1="00000000" w:usb2="00000000" w:usb3="00000000" w:csb0="00000001" w:csb1="00000000"/>
  </w:font>
  <w:font w:name="Times New Roman (Überschriften">
    <w:panose1 w:val="00000000000000000000"/>
    <w:charset w:val="00"/>
    <w:family w:val="roman"/>
    <w:notTrueType/>
    <w:pitch w:val="default"/>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4538" w:rsidRDefault="00264538">
    <w:pPr>
      <w:pStyle w:val="Fuzeile"/>
    </w:pPr>
    <w:r>
      <w:rPr>
        <w:noProof/>
        <w:lang w:eastAsia="de-DE"/>
      </w:rPr>
      <mc:AlternateContent>
        <mc:Choice Requires="wps">
          <w:drawing>
            <wp:anchor distT="0" distB="0" distL="114300" distR="114300" simplePos="0" relativeHeight="251663360" behindDoc="0" locked="0" layoutInCell="1" allowOverlap="1" wp14:anchorId="2194851F" wp14:editId="59C3B4D3">
              <wp:simplePos x="0" y="0"/>
              <wp:positionH relativeFrom="column">
                <wp:posOffset>3271520</wp:posOffset>
              </wp:positionH>
              <wp:positionV relativeFrom="paragraph">
                <wp:posOffset>-800735</wp:posOffset>
              </wp:positionV>
              <wp:extent cx="876300" cy="1066800"/>
              <wp:effectExtent l="0" t="0" r="0" b="0"/>
              <wp:wrapNone/>
              <wp:docPr id="4" name="Textfeld 4"/>
              <wp:cNvGraphicFramePr/>
              <a:graphic xmlns:a="http://schemas.openxmlformats.org/drawingml/2006/main">
                <a:graphicData uri="http://schemas.microsoft.com/office/word/2010/wordprocessingShape">
                  <wps:wsp>
                    <wps:cNvSpPr txBox="1"/>
                    <wps:spPr>
                      <a:xfrm>
                        <a:off x="0" y="0"/>
                        <a:ext cx="876300" cy="1066800"/>
                      </a:xfrm>
                      <a:prstGeom prst="rect">
                        <a:avLst/>
                      </a:prstGeom>
                      <a:solidFill>
                        <a:schemeClr val="lt1">
                          <a:alpha val="37000"/>
                        </a:schemeClr>
                      </a:solidFill>
                      <a:ln w="6350">
                        <a:noFill/>
                      </a:ln>
                    </wps:spPr>
                    <wps:txbx>
                      <w:txbxContent>
                        <w:p w:rsidR="00264538" w:rsidRDefault="00264538" w:rsidP="005060E4">
                          <w:pPr>
                            <w:pStyle w:val="berschrift5"/>
                            <w:rPr>
                              <w:lang w:val="en-US"/>
                            </w:rPr>
                          </w:pPr>
                          <w:r w:rsidRPr="00B146DB">
                            <w:rPr>
                              <w:lang w:val="en-US"/>
                            </w:rPr>
                            <w:t>www.kesse</w:t>
                          </w:r>
                          <w:r>
                            <w:rPr>
                              <w:lang w:val="en-US"/>
                            </w:rPr>
                            <w:t>l-nederland.nl</w:t>
                          </w:r>
                          <w:r>
                            <w:rPr>
                              <w:lang w:val="en-US"/>
                            </w:rPr>
                            <w:br/>
                            <w:t>www.kessel-belgie.be</w:t>
                          </w:r>
                          <w:r>
                            <w:rPr>
                              <w:lang w:val="en-US"/>
                            </w:rPr>
                            <w:br/>
                          </w:r>
                        </w:p>
                        <w:p w:rsidR="00264538" w:rsidRPr="005060E4" w:rsidRDefault="00264538" w:rsidP="005060E4">
                          <w:pPr>
                            <w:rPr>
                              <w:lang w:val="en-US"/>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194851F" id="_x0000_t202" coordsize="21600,21600" o:spt="202" path="m,l,21600r21600,l21600,xe">
              <v:stroke joinstyle="miter"/>
              <v:path gradientshapeok="t" o:connecttype="rect"/>
            </v:shapetype>
            <v:shape id="Textfeld 4" o:spid="_x0000_s1027" type="#_x0000_t202" style="position:absolute;margin-left:257.6pt;margin-top:-63.05pt;width:69pt;height:84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" fillcolor="white [3201]" stroked="f" strokeweight=".5pt">
              <v:fill opacity="24158f"/>
              <v:textbox inset="0,0,0,0">
                <w:txbxContent>
                  <w:p w:rsidR="00264538" w:rsidRDefault="00264538" w:rsidP="005060E4">
                    <w:pPr>
                      <w:pStyle w:val="berschrift5"/>
                      <w:rPr>
                        <w:lang w:val="en-US"/>
                      </w:rPr>
                    </w:pPr>
                    <w:r w:rsidRPr="00B146DB">
                      <w:rPr>
                        <w:lang w:val="en-US"/>
                      </w:rPr>
                      <w:t>www.kesse</w:t>
                    </w:r>
                    <w:r>
                      <w:rPr>
                        <w:lang w:val="en-US"/>
                      </w:rPr>
                      <w:t>l-nederland.nl</w:t>
                    </w:r>
                    <w:r>
                      <w:rPr>
                        <w:lang w:val="en-US"/>
                      </w:rPr>
                      <w:br/>
                      <w:t>www.kessel-belgie.be</w:t>
                    </w:r>
                    <w:r>
                      <w:rPr>
                        <w:lang w:val="en-US"/>
                      </w:rPr>
                      <w:br/>
                    </w:r>
                  </w:p>
                  <w:p w:rsidR="00264538" w:rsidRPr="005060E4" w:rsidRDefault="00264538" w:rsidP="005060E4">
                    <w:pPr>
                      <w:rPr>
                        <w:lang w:val="en-US"/>
                      </w:rPr>
                    </w:pPr>
                  </w:p>
                </w:txbxContent>
              </v:textbox>
            </v:shape>
          </w:pict>
        </mc:Fallback>
      </mc:AlternateContent>
    </w:r>
    <w:r>
      <w:rPr>
        <w:noProof/>
        <w:lang w:eastAsia="de-DE"/>
      </w:rPr>
      <mc:AlternateContent>
        <mc:Choice Requires="wps">
          <w:drawing>
            <wp:anchor distT="0" distB="0" distL="114300" distR="114300" simplePos="0" relativeHeight="251661312" behindDoc="0" locked="0" layoutInCell="1" allowOverlap="1" wp14:anchorId="1C87F218" wp14:editId="265F3A3E">
              <wp:simplePos x="0" y="0"/>
              <wp:positionH relativeFrom="column">
                <wp:posOffset>-1070</wp:posOffset>
              </wp:positionH>
              <wp:positionV relativeFrom="paragraph">
                <wp:posOffset>-796724</wp:posOffset>
              </wp:positionV>
              <wp:extent cx="2973600" cy="1173600"/>
              <wp:effectExtent l="0" t="0" r="0" b="0"/>
              <wp:wrapNone/>
              <wp:docPr id="1" name="Textfeld 1"/>
              <wp:cNvGraphicFramePr/>
              <a:graphic xmlns:a="http://schemas.openxmlformats.org/drawingml/2006/main">
                <a:graphicData uri="http://schemas.microsoft.com/office/word/2010/wordprocessingShape">
                  <wps:wsp>
                    <wps:cNvSpPr txBox="1"/>
                    <wps:spPr>
                      <a:xfrm>
                        <a:off x="0" y="0"/>
                        <a:ext cx="2973600" cy="1173600"/>
                      </a:xfrm>
                      <a:prstGeom prst="rect">
                        <a:avLst/>
                      </a:prstGeom>
                      <a:solidFill>
                        <a:schemeClr val="lt1">
                          <a:alpha val="37000"/>
                        </a:schemeClr>
                      </a:solidFill>
                      <a:ln w="6350">
                        <a:noFill/>
                      </a:ln>
                    </wps:spPr>
                    <wps:txbx>
                      <w:txbxContent>
                        <w:p w:rsidR="00801E9B" w:rsidRPr="00A27AC5" w:rsidRDefault="00801E9B" w:rsidP="00801E9B">
                          <w:pPr>
                            <w:pStyle w:val="berschrift5"/>
                            <w:rPr>
                              <w:rFonts w:cs="Times New Roman (Überschriften"/>
                              <w:b/>
                            </w:rPr>
                          </w:pPr>
                          <w:r w:rsidRPr="00A27AC5">
                            <w:rPr>
                              <w:rFonts w:cs="Times New Roman (Überschriften"/>
                              <w:b/>
                            </w:rPr>
                            <w:t xml:space="preserve">KESSEL AG </w:t>
                          </w:r>
                        </w:p>
                        <w:p w:rsidR="00801E9B" w:rsidRDefault="00801E9B" w:rsidP="00801E9B">
                          <w:pPr>
                            <w:pStyle w:val="berschrift5"/>
                          </w:pPr>
                          <w:r>
                            <w:t>Bahnhofstraße 31</w:t>
                          </w:r>
                        </w:p>
                        <w:p w:rsidR="00264538" w:rsidRPr="00801E9B" w:rsidRDefault="00801E9B" w:rsidP="00801E9B">
                          <w:pPr>
                            <w:pStyle w:val="berschrift5"/>
                            <w:rPr>
                              <w:lang w:val="nl-NL"/>
                            </w:rPr>
                          </w:pPr>
                          <w:r>
                            <w:t>85101 Lenting</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C87F218" id="Textfeld 1" o:spid="_x0000_s1028" type="#_x0000_t202" style="position:absolute;margin-left:-.1pt;margin-top:-62.75pt;width:234.15pt;height:92.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" fillcolor="white [3201]" stroked="f" strokeweight=".5pt">
              <v:fill opacity="24158f"/>
              <v:textbox inset="0,0,0,0">
                <w:txbxContent>
                  <w:p w:rsidR="00801E9B" w:rsidRPr="00A27AC5" w:rsidRDefault="00801E9B" w:rsidP="00801E9B">
                    <w:pPr>
                      <w:pStyle w:val="berschrift5"/>
                      <w:rPr>
                        <w:rFonts w:cs="Times New Roman (Überschriften"/>
                        <w:b/>
                      </w:rPr>
                    </w:pPr>
                    <w:r w:rsidRPr="00A27AC5">
                      <w:rPr>
                        <w:rFonts w:cs="Times New Roman (Überschriften"/>
                        <w:b/>
                      </w:rPr>
                      <w:t xml:space="preserve">KESSEL AG </w:t>
                    </w:r>
                  </w:p>
                  <w:p w:rsidR="00801E9B" w:rsidRDefault="00801E9B" w:rsidP="00801E9B">
                    <w:pPr>
                      <w:pStyle w:val="berschrift5"/>
                    </w:pPr>
                    <w:r>
                      <w:t>Bahnhofstraße 31</w:t>
                    </w:r>
                  </w:p>
                  <w:p w:rsidR="00264538" w:rsidRPr="00801E9B" w:rsidRDefault="00801E9B" w:rsidP="00801E9B">
                    <w:pPr>
                      <w:pStyle w:val="berschrift5"/>
                      <w:rPr>
                        <w:lang w:val="nl-NL"/>
                      </w:rPr>
                    </w:pPr>
                    <w:r>
                      <w:t>85101 Lenting</w:t>
                    </w:r>
                  </w:p>
                </w:txbxContent>
              </v:textbox>
            </v:shape>
          </w:pict>
        </mc:Fallback>
      </mc:AlternateContent>
    </w:r>
    <w:r>
      <w:rPr>
        <w:noProof/>
        <w:lang w:eastAsia="de-DE"/>
      </w:rPr>
      <mc:AlternateContent>
        <mc:Choice Requires="wps">
          <w:drawing>
            <wp:anchor distT="0" distB="0" distL="114300" distR="114300" simplePos="0" relativeHeight="251659264" behindDoc="0" locked="0" layoutInCell="1" allowOverlap="1">
              <wp:simplePos x="0" y="0"/>
              <wp:positionH relativeFrom="column">
                <wp:posOffset>4465468</wp:posOffset>
              </wp:positionH>
              <wp:positionV relativeFrom="paragraph">
                <wp:posOffset>-799465</wp:posOffset>
              </wp:positionV>
              <wp:extent cx="1713600" cy="1173600"/>
              <wp:effectExtent l="0" t="0" r="1270" b="7620"/>
              <wp:wrapNone/>
              <wp:docPr id="3" name="Textfeld 3"/>
              <wp:cNvGraphicFramePr/>
              <a:graphic xmlns:a="http://schemas.openxmlformats.org/drawingml/2006/main">
                <a:graphicData uri="http://schemas.microsoft.com/office/word/2010/wordprocessingShape">
                  <wps:wsp>
                    <wps:cNvSpPr txBox="1"/>
                    <wps:spPr>
                      <a:xfrm>
                        <a:off x="0" y="0"/>
                        <a:ext cx="1713600" cy="1173600"/>
                      </a:xfrm>
                      <a:prstGeom prst="rect">
                        <a:avLst/>
                      </a:prstGeom>
                      <a:solidFill>
                        <a:schemeClr val="lt1">
                          <a:alpha val="37000"/>
                        </a:schemeClr>
                      </a:solidFill>
                      <a:ln w="6350">
                        <a:noFill/>
                      </a:ln>
                    </wps:spPr>
                    <wps:txbx>
                      <w:txbxContent>
                        <w:p w:rsidR="008B43D8" w:rsidRPr="00801E9B" w:rsidRDefault="008B43D8" w:rsidP="00264538">
                          <w:pPr>
                            <w:spacing w:line="220" w:lineRule="exact"/>
                            <w:rPr>
                              <w:b/>
                              <w:color w:val="666666"/>
                              <w:sz w:val="12"/>
                              <w:szCs w:val="16"/>
                              <w:lang w:val="nl-NL"/>
                            </w:rPr>
                          </w:pPr>
                          <w:r w:rsidRPr="00801E9B">
                            <w:rPr>
                              <w:b/>
                              <w:color w:val="666666"/>
                              <w:sz w:val="12"/>
                              <w:szCs w:val="16"/>
                              <w:lang w:val="nl-NL"/>
                            </w:rPr>
                            <w:t>Contact</w:t>
                          </w:r>
                        </w:p>
                        <w:p w:rsidR="00264538" w:rsidRPr="00801E9B" w:rsidRDefault="00264538" w:rsidP="00264538">
                          <w:pPr>
                            <w:spacing w:line="220" w:lineRule="exact"/>
                            <w:rPr>
                              <w:color w:val="666666"/>
                              <w:sz w:val="12"/>
                              <w:szCs w:val="16"/>
                              <w:lang w:val="nl-NL"/>
                            </w:rPr>
                          </w:pPr>
                          <w:r w:rsidRPr="00801E9B">
                            <w:rPr>
                              <w:color w:val="666666"/>
                              <w:sz w:val="12"/>
                              <w:szCs w:val="16"/>
                              <w:lang w:val="nl-NL"/>
                            </w:rPr>
                            <w:t xml:space="preserve">Meer informatie over de contactpersonen vindt u </w:t>
                          </w:r>
                          <w:r w:rsidRPr="00801E9B">
                            <w:rPr>
                              <w:color w:val="666666"/>
                              <w:sz w:val="12"/>
                              <w:szCs w:val="16"/>
                              <w:lang w:val="nl-NL"/>
                            </w:rPr>
                            <w:t xml:space="preserve">op ons KESSEL </w:t>
                          </w:r>
                          <w:hyperlink r:id="rId1" w:history="1">
                            <w:r w:rsidRPr="00801E9B">
                              <w:rPr>
                                <w:rStyle w:val="Hyperlink"/>
                                <w:color w:val="7030A0"/>
                                <w:sz w:val="12"/>
                                <w:szCs w:val="16"/>
                                <w:lang w:val="nl-NL"/>
                              </w:rPr>
                              <w:t>Perscentrum</w:t>
                            </w:r>
                          </w:hyperlink>
                          <w:r w:rsidRPr="00801E9B">
                            <w:rPr>
                              <w:color w:val="666666"/>
                              <w:sz w:val="12"/>
                              <w:szCs w:val="16"/>
                              <w:lang w:val="nl-NL"/>
                            </w:rPr>
                            <w:t>!</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feld 3" o:spid="_x0000_s1029" type="#_x0000_t202" style="position:absolute;margin-left:351.6pt;margin-top:-62.95pt;width:134.95pt;height:92.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" fillcolor="white [3201]" stroked="f" strokeweight=".5pt">
              <v:fill opacity="24158f"/>
              <v:textbox inset="0,0,0,0">
                <w:txbxContent>
                  <w:p w:rsidR="008B43D8" w:rsidRPr="00801E9B" w:rsidRDefault="008B43D8" w:rsidP="00264538">
                    <w:pPr>
                      <w:spacing w:line="220" w:lineRule="exact"/>
                      <w:rPr>
                        <w:b/>
                        <w:color w:val="666666"/>
                        <w:sz w:val="12"/>
                        <w:szCs w:val="16"/>
                        <w:lang w:val="nl-NL"/>
                      </w:rPr>
                    </w:pPr>
                    <w:r w:rsidRPr="00801E9B">
                      <w:rPr>
                        <w:b/>
                        <w:color w:val="666666"/>
                        <w:sz w:val="12"/>
                        <w:szCs w:val="16"/>
                        <w:lang w:val="nl-NL"/>
                      </w:rPr>
                      <w:t>Contact</w:t>
                    </w:r>
                  </w:p>
                  <w:p w:rsidR="00264538" w:rsidRPr="00801E9B" w:rsidRDefault="00264538" w:rsidP="00264538">
                    <w:pPr>
                      <w:spacing w:line="220" w:lineRule="exact"/>
                      <w:rPr>
                        <w:color w:val="666666"/>
                        <w:sz w:val="12"/>
                        <w:szCs w:val="16"/>
                        <w:lang w:val="nl-NL"/>
                      </w:rPr>
                    </w:pPr>
                    <w:r w:rsidRPr="00801E9B">
                      <w:rPr>
                        <w:color w:val="666666"/>
                        <w:sz w:val="12"/>
                        <w:szCs w:val="16"/>
                        <w:lang w:val="nl-NL"/>
                      </w:rPr>
                      <w:t xml:space="preserve">Meer informatie over de contactpersonen vindt u </w:t>
                    </w:r>
                    <w:r w:rsidRPr="00801E9B">
                      <w:rPr>
                        <w:color w:val="666666"/>
                        <w:sz w:val="12"/>
                        <w:szCs w:val="16"/>
                        <w:lang w:val="nl-NL"/>
                      </w:rPr>
                      <w:t xml:space="preserve">op ons KESSEL </w:t>
                    </w:r>
                    <w:hyperlink r:id="rId2" w:history="1">
                      <w:r w:rsidRPr="00801E9B">
                        <w:rPr>
                          <w:rStyle w:val="Hyperlink"/>
                          <w:color w:val="7030A0"/>
                          <w:sz w:val="12"/>
                          <w:szCs w:val="16"/>
                          <w:lang w:val="nl-NL"/>
                        </w:rPr>
                        <w:t>Perscentrum</w:t>
                      </w:r>
                    </w:hyperlink>
                    <w:r w:rsidRPr="00801E9B">
                      <w:rPr>
                        <w:color w:val="666666"/>
                        <w:sz w:val="12"/>
                        <w:szCs w:val="16"/>
                        <w:lang w:val="nl-NL"/>
                      </w:rPr>
                      <w:t>!</w:t>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64538" w:rsidRDefault="00264538" w:rsidP="00E745DF">
      <w:pPr>
        <w:spacing w:line="240" w:lineRule="auto"/>
      </w:pPr>
      <w:r>
        <w:separator/>
      </w:r>
    </w:p>
  </w:footnote>
  <w:footnote w:type="continuationSeparator" w:id="0">
    <w:p w:rsidR="00264538" w:rsidRDefault="00264538" w:rsidP="00E745D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4538" w:rsidRDefault="00264538">
    <w:pPr>
      <w:pStyle w:val="Kopfzeile"/>
    </w:pPr>
    <w:r>
      <w:rPr>
        <w:noProof/>
        <w:lang w:eastAsia="de-DE"/>
      </w:rPr>
      <w:drawing>
        <wp:anchor distT="0" distB="0" distL="114300" distR="114300" simplePos="0" relativeHeight="251658240" behindDoc="1" locked="0" layoutInCell="1" allowOverlap="1">
          <wp:simplePos x="0" y="0"/>
          <wp:positionH relativeFrom="page">
            <wp:posOffset>0</wp:posOffset>
          </wp:positionH>
          <wp:positionV relativeFrom="page">
            <wp:posOffset>0</wp:posOffset>
          </wp:positionV>
          <wp:extent cx="7555230" cy="10691495"/>
          <wp:effectExtent l="0" t="0" r="1270" b="1905"/>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kes_presse_layout_v1_ansicht_blank.pdf"/>
                  <pic:cNvPicPr/>
                </pic:nvPicPr>
                <pic:blipFill>
                  <a:blip r:embed="rId1">
                    <a:extLst>
                      <a:ext uri="{28A0092B-C50C-407E-A947-70E740481C1C}">
                        <a14:useLocalDpi xmlns:a14="http://schemas.microsoft.com/office/drawing/2010/main" val="0"/>
                      </a:ext>
                    </a:extLst>
                  </a:blip>
                  <a:stretch>
                    <a:fillRect/>
                  </a:stretch>
                </pic:blipFill>
                <pic:spPr>
                  <a:xfrm>
                    <a:off x="0" y="0"/>
                    <a:ext cx="7555230" cy="10691495"/>
                  </a:xfrm>
                  <a:prstGeom prst="rect">
                    <a:avLst/>
                  </a:prstGeom>
                </pic:spPr>
              </pic:pic>
            </a:graphicData>
          </a:graphic>
          <wp14:sizeRelH relativeFrom="margin">
            <wp14:pctWidth>0</wp14:pctWidth>
          </wp14:sizeRelH>
          <wp14:sizeRelV relativeFrom="margin">
            <wp14:pctHeight>0</wp14:pctHeight>
          </wp14:sizeRelV>
        </wp:anchor>
      </w:drawing>
    </w:r>
    <w:r>
      <w:rPr>
        <w:noProof/>
        <w:lang w:eastAsia="de-DE"/>
      </w:rPr>
      <mc:AlternateContent>
        <mc:Choice Requires="wps">
          <w:drawing>
            <wp:anchor distT="0" distB="0" distL="114300" distR="114300" simplePos="0" relativeHeight="251664384" behindDoc="1" locked="0" layoutInCell="1" allowOverlap="1">
              <wp:simplePos x="0" y="0"/>
              <wp:positionH relativeFrom="page">
                <wp:posOffset>897890</wp:posOffset>
              </wp:positionH>
              <wp:positionV relativeFrom="paragraph">
                <wp:posOffset>168910</wp:posOffset>
              </wp:positionV>
              <wp:extent cx="2516400" cy="345600"/>
              <wp:effectExtent l="0" t="0" r="0" b="0"/>
              <wp:wrapNone/>
              <wp:docPr id="5" name="Textfeld 5"/>
              <wp:cNvGraphicFramePr/>
              <a:graphic xmlns:a="http://schemas.openxmlformats.org/drawingml/2006/main">
                <a:graphicData uri="http://schemas.microsoft.com/office/word/2010/wordprocessingShape">
                  <wps:wsp>
                    <wps:cNvSpPr txBox="1"/>
                    <wps:spPr>
                      <a:xfrm>
                        <a:off x="0" y="0"/>
                        <a:ext cx="2516400" cy="345600"/>
                      </a:xfrm>
                      <a:prstGeom prst="rect">
                        <a:avLst/>
                      </a:prstGeom>
                      <a:noFill/>
                      <a:ln w="6350">
                        <a:noFill/>
                      </a:ln>
                    </wps:spPr>
                    <wps:txbx>
                      <w:txbxContent>
                        <w:p w:rsidR="00264538" w:rsidRPr="00491495" w:rsidRDefault="00264538">
                          <w:pPr>
                            <w:rPr>
                              <w:b/>
                              <w:color w:val="572381"/>
                              <w:sz w:val="24"/>
                            </w:rPr>
                          </w:pPr>
                          <w:proofErr w:type="spellStart"/>
                          <w:r>
                            <w:rPr>
                              <w:b/>
                              <w:color w:val="572381"/>
                              <w:sz w:val="24"/>
                            </w:rPr>
                            <w:t>P</w:t>
                          </w:r>
                          <w:r w:rsidR="004C4038">
                            <w:rPr>
                              <w:b/>
                              <w:color w:val="572381"/>
                              <w:sz w:val="24"/>
                            </w:rPr>
                            <w:t>ersbericht</w:t>
                          </w:r>
                          <w:proofErr w:type="spellEnd"/>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5" o:spid="_x0000_s1026" type="#_x0000_t202" style="position:absolute;margin-left:70.7pt;margin-top:13.3pt;width:198.15pt;height:27.2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" filled="f" stroked="f" strokeweight=".5pt">
              <v:textbox inset="0,0,0,0">
                <w:txbxContent>
                  <w:p w:rsidR="00264538" w:rsidRPr="00491495" w:rsidRDefault="00264538">
                    <w:pPr>
                      <w:rPr>
                        <w:b/>
                        <w:color w:val="572381"/>
                        <w:sz w:val="24"/>
                      </w:rPr>
                    </w:pPr>
                    <w:proofErr w:type="spellStart"/>
                    <w:r>
                      <w:rPr>
                        <w:b/>
                        <w:color w:val="572381"/>
                        <w:sz w:val="24"/>
                      </w:rPr>
                      <w:t>P</w:t>
                    </w:r>
                    <w:r w:rsidR="004C4038">
                      <w:rPr>
                        <w:b/>
                        <w:color w:val="572381"/>
                        <w:sz w:val="24"/>
                      </w:rPr>
                      <w:t>ersbericht</w:t>
                    </w:r>
                    <w:proofErr w:type="spellEnd"/>
                  </w:p>
                </w:txbxContent>
              </v:textbox>
              <w10:wrap anchorx="page"/>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60E4"/>
    <w:rsid w:val="0003089B"/>
    <w:rsid w:val="00093DF5"/>
    <w:rsid w:val="00145340"/>
    <w:rsid w:val="00264538"/>
    <w:rsid w:val="00373246"/>
    <w:rsid w:val="003B51BC"/>
    <w:rsid w:val="00452C3F"/>
    <w:rsid w:val="00491495"/>
    <w:rsid w:val="004956D2"/>
    <w:rsid w:val="004C4038"/>
    <w:rsid w:val="005060E4"/>
    <w:rsid w:val="00527D36"/>
    <w:rsid w:val="005340AE"/>
    <w:rsid w:val="00541C40"/>
    <w:rsid w:val="005C56DA"/>
    <w:rsid w:val="00663419"/>
    <w:rsid w:val="00801E9B"/>
    <w:rsid w:val="00811B8B"/>
    <w:rsid w:val="008606FC"/>
    <w:rsid w:val="008A7ADC"/>
    <w:rsid w:val="008B43D8"/>
    <w:rsid w:val="00957881"/>
    <w:rsid w:val="00995BB1"/>
    <w:rsid w:val="00A174D9"/>
    <w:rsid w:val="00A27AC5"/>
    <w:rsid w:val="00AA299A"/>
    <w:rsid w:val="00AA35AE"/>
    <w:rsid w:val="00B146DB"/>
    <w:rsid w:val="00B20C00"/>
    <w:rsid w:val="00C02A99"/>
    <w:rsid w:val="00C6230E"/>
    <w:rsid w:val="00D104AF"/>
    <w:rsid w:val="00D4713E"/>
    <w:rsid w:val="00E46749"/>
    <w:rsid w:val="00E745DF"/>
    <w:rsid w:val="00EB1E63"/>
    <w:rsid w:val="00F001A5"/>
    <w:rsid w:val="00F5745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68A5B546"/>
  <w15:chartTrackingRefBased/>
  <w15:docId w15:val="{4FC27632-9596-42E6-B850-7F40262FB3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aliases w:val="Fliesstext"/>
    <w:qFormat/>
    <w:rsid w:val="00EB1E63"/>
    <w:pPr>
      <w:spacing w:line="320" w:lineRule="exact"/>
    </w:pPr>
    <w:rPr>
      <w:rFonts w:ascii="Arial" w:hAnsi="Arial" w:cs="Times New Roman (Textkörper CS)"/>
      <w:sz w:val="22"/>
    </w:rPr>
  </w:style>
  <w:style w:type="paragraph" w:styleId="berschrift1">
    <w:name w:val="heading 1"/>
    <w:basedOn w:val="Standard"/>
    <w:next w:val="Standard"/>
    <w:link w:val="berschrift1Zchn"/>
    <w:uiPriority w:val="9"/>
    <w:qFormat/>
    <w:rsid w:val="00995BB1"/>
    <w:pPr>
      <w:keepNext/>
      <w:keepLines/>
      <w:spacing w:before="240"/>
      <w:outlineLvl w:val="0"/>
    </w:pPr>
    <w:rPr>
      <w:rFonts w:eastAsiaTheme="majorEastAsia" w:cstheme="majorBidi"/>
      <w:b/>
      <w:color w:val="572381"/>
      <w:sz w:val="32"/>
      <w:szCs w:val="32"/>
    </w:rPr>
  </w:style>
  <w:style w:type="paragraph" w:styleId="berschrift2">
    <w:name w:val="heading 2"/>
    <w:basedOn w:val="Standard"/>
    <w:next w:val="Standard"/>
    <w:link w:val="berschrift2Zchn"/>
    <w:uiPriority w:val="9"/>
    <w:unhideWhenUsed/>
    <w:qFormat/>
    <w:rsid w:val="00957881"/>
    <w:pPr>
      <w:keepNext/>
      <w:keepLines/>
      <w:spacing w:after="320"/>
      <w:outlineLvl w:val="1"/>
    </w:pPr>
    <w:rPr>
      <w:rFonts w:eastAsiaTheme="majorEastAsia" w:cstheme="majorBidi"/>
      <w:color w:val="572381"/>
      <w:szCs w:val="26"/>
    </w:rPr>
  </w:style>
  <w:style w:type="paragraph" w:styleId="berschrift3">
    <w:name w:val="heading 3"/>
    <w:basedOn w:val="Standard"/>
    <w:next w:val="Standard"/>
    <w:link w:val="berschrift3Zchn"/>
    <w:uiPriority w:val="9"/>
    <w:unhideWhenUsed/>
    <w:qFormat/>
    <w:rsid w:val="00F001A5"/>
    <w:pPr>
      <w:keepNext/>
      <w:keepLines/>
      <w:outlineLvl w:val="2"/>
    </w:pPr>
    <w:rPr>
      <w:rFonts w:eastAsiaTheme="majorEastAsia" w:cstheme="majorBidi"/>
      <w:b/>
      <w:color w:val="000000" w:themeColor="text1"/>
    </w:rPr>
  </w:style>
  <w:style w:type="paragraph" w:styleId="berschrift4">
    <w:name w:val="heading 4"/>
    <w:aliases w:val="Fusszeile_Redaktion"/>
    <w:basedOn w:val="Standard"/>
    <w:next w:val="Standard"/>
    <w:link w:val="berschrift4Zchn"/>
    <w:uiPriority w:val="9"/>
    <w:unhideWhenUsed/>
    <w:qFormat/>
    <w:rsid w:val="00541C40"/>
    <w:pPr>
      <w:keepNext/>
      <w:keepLines/>
      <w:spacing w:line="220" w:lineRule="exact"/>
      <w:outlineLvl w:val="3"/>
    </w:pPr>
    <w:rPr>
      <w:rFonts w:eastAsiaTheme="majorEastAsia" w:cstheme="majorBidi"/>
      <w:iCs/>
      <w:color w:val="666666"/>
      <w:sz w:val="12"/>
    </w:rPr>
  </w:style>
  <w:style w:type="paragraph" w:styleId="berschrift5">
    <w:name w:val="heading 5"/>
    <w:aliases w:val="Fusszeile_KESSEL AG"/>
    <w:basedOn w:val="Standard"/>
    <w:next w:val="Standard"/>
    <w:link w:val="berschrift5Zchn"/>
    <w:uiPriority w:val="9"/>
    <w:unhideWhenUsed/>
    <w:qFormat/>
    <w:rsid w:val="00527D36"/>
    <w:pPr>
      <w:keepNext/>
      <w:keepLines/>
      <w:spacing w:line="220" w:lineRule="exact"/>
      <w:outlineLvl w:val="4"/>
    </w:pPr>
    <w:rPr>
      <w:rFonts w:eastAsiaTheme="majorEastAsia" w:cstheme="majorBidi"/>
      <w:color w:val="572381"/>
      <w:sz w:val="1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E745DF"/>
    <w:pPr>
      <w:tabs>
        <w:tab w:val="center" w:pos="4536"/>
        <w:tab w:val="right" w:pos="9072"/>
      </w:tabs>
    </w:pPr>
  </w:style>
  <w:style w:type="character" w:customStyle="1" w:styleId="KopfzeileZchn">
    <w:name w:val="Kopfzeile Zchn"/>
    <w:basedOn w:val="Absatz-Standardschriftart"/>
    <w:link w:val="Kopfzeile"/>
    <w:uiPriority w:val="99"/>
    <w:rsid w:val="00E745DF"/>
  </w:style>
  <w:style w:type="paragraph" w:styleId="Fuzeile">
    <w:name w:val="footer"/>
    <w:basedOn w:val="Standard"/>
    <w:link w:val="FuzeileZchn"/>
    <w:uiPriority w:val="99"/>
    <w:unhideWhenUsed/>
    <w:rsid w:val="00E745DF"/>
    <w:pPr>
      <w:tabs>
        <w:tab w:val="center" w:pos="4536"/>
        <w:tab w:val="right" w:pos="9072"/>
      </w:tabs>
    </w:pPr>
  </w:style>
  <w:style w:type="character" w:customStyle="1" w:styleId="FuzeileZchn">
    <w:name w:val="Fußzeile Zchn"/>
    <w:basedOn w:val="Absatz-Standardschriftart"/>
    <w:link w:val="Fuzeile"/>
    <w:uiPriority w:val="99"/>
    <w:rsid w:val="00E745DF"/>
  </w:style>
  <w:style w:type="paragraph" w:customStyle="1" w:styleId="EinfAbs">
    <w:name w:val="[Einf. Abs.]"/>
    <w:basedOn w:val="Standard"/>
    <w:uiPriority w:val="99"/>
    <w:rsid w:val="00E745DF"/>
    <w:pPr>
      <w:autoSpaceDE w:val="0"/>
      <w:autoSpaceDN w:val="0"/>
      <w:adjustRightInd w:val="0"/>
      <w:spacing w:line="288" w:lineRule="auto"/>
      <w:textAlignment w:val="center"/>
    </w:pPr>
    <w:rPr>
      <w:rFonts w:ascii="MinionPro-Regular" w:hAnsi="MinionPro-Regular" w:cs="MinionPro-Regular"/>
      <w:color w:val="000000"/>
    </w:rPr>
  </w:style>
  <w:style w:type="paragraph" w:styleId="KeinLeerraum">
    <w:name w:val="No Spacing"/>
    <w:aliases w:val="Ort_Datum"/>
    <w:uiPriority w:val="1"/>
    <w:qFormat/>
    <w:rsid w:val="00957881"/>
    <w:pPr>
      <w:spacing w:after="320" w:line="320" w:lineRule="exact"/>
    </w:pPr>
    <w:rPr>
      <w:rFonts w:ascii="Arial" w:hAnsi="Arial" w:cs="Times New Roman (Textkörper CS)"/>
      <w:sz w:val="16"/>
    </w:rPr>
  </w:style>
  <w:style w:type="character" w:customStyle="1" w:styleId="berschrift1Zchn">
    <w:name w:val="Überschrift 1 Zchn"/>
    <w:basedOn w:val="Absatz-Standardschriftart"/>
    <w:link w:val="berschrift1"/>
    <w:uiPriority w:val="9"/>
    <w:rsid w:val="00995BB1"/>
    <w:rPr>
      <w:rFonts w:ascii="Arial" w:eastAsiaTheme="majorEastAsia" w:hAnsi="Arial" w:cstheme="majorBidi"/>
      <w:b/>
      <w:color w:val="572381"/>
      <w:sz w:val="32"/>
      <w:szCs w:val="32"/>
    </w:rPr>
  </w:style>
  <w:style w:type="character" w:customStyle="1" w:styleId="berschrift2Zchn">
    <w:name w:val="Überschrift 2 Zchn"/>
    <w:basedOn w:val="Absatz-Standardschriftart"/>
    <w:link w:val="berschrift2"/>
    <w:uiPriority w:val="9"/>
    <w:rsid w:val="00957881"/>
    <w:rPr>
      <w:rFonts w:ascii="Arial" w:eastAsiaTheme="majorEastAsia" w:hAnsi="Arial" w:cstheme="majorBidi"/>
      <w:color w:val="572381"/>
      <w:sz w:val="22"/>
      <w:szCs w:val="26"/>
    </w:rPr>
  </w:style>
  <w:style w:type="character" w:customStyle="1" w:styleId="berschrift3Zchn">
    <w:name w:val="Überschrift 3 Zchn"/>
    <w:basedOn w:val="Absatz-Standardschriftart"/>
    <w:link w:val="berschrift3"/>
    <w:uiPriority w:val="9"/>
    <w:rsid w:val="00F001A5"/>
    <w:rPr>
      <w:rFonts w:ascii="Arial" w:eastAsiaTheme="majorEastAsia" w:hAnsi="Arial" w:cstheme="majorBidi"/>
      <w:b/>
      <w:color w:val="000000" w:themeColor="text1"/>
      <w:sz w:val="22"/>
    </w:rPr>
  </w:style>
  <w:style w:type="character" w:styleId="Hyperlink">
    <w:name w:val="Hyperlink"/>
    <w:basedOn w:val="Absatz-Standardschriftart"/>
    <w:uiPriority w:val="99"/>
    <w:unhideWhenUsed/>
    <w:rsid w:val="00C6230E"/>
    <w:rPr>
      <w:color w:val="0563C1" w:themeColor="hyperlink"/>
      <w:u w:val="single"/>
    </w:rPr>
  </w:style>
  <w:style w:type="character" w:customStyle="1" w:styleId="UnresolvedMention">
    <w:name w:val="Unresolved Mention"/>
    <w:basedOn w:val="Absatz-Standardschriftart"/>
    <w:uiPriority w:val="99"/>
    <w:semiHidden/>
    <w:unhideWhenUsed/>
    <w:rsid w:val="00C6230E"/>
    <w:rPr>
      <w:color w:val="605E5C"/>
      <w:shd w:val="clear" w:color="auto" w:fill="E1DFDD"/>
    </w:rPr>
  </w:style>
  <w:style w:type="character" w:styleId="BesuchterLink">
    <w:name w:val="FollowedHyperlink"/>
    <w:basedOn w:val="Absatz-Standardschriftart"/>
    <w:uiPriority w:val="99"/>
    <w:semiHidden/>
    <w:unhideWhenUsed/>
    <w:rsid w:val="00C6230E"/>
    <w:rPr>
      <w:color w:val="954F72" w:themeColor="followedHyperlink"/>
      <w:u w:val="single"/>
    </w:rPr>
  </w:style>
  <w:style w:type="character" w:customStyle="1" w:styleId="berschrift4Zchn">
    <w:name w:val="Überschrift 4 Zchn"/>
    <w:aliases w:val="Fusszeile_Redaktion Zchn"/>
    <w:basedOn w:val="Absatz-Standardschriftart"/>
    <w:link w:val="berschrift4"/>
    <w:uiPriority w:val="9"/>
    <w:rsid w:val="00541C40"/>
    <w:rPr>
      <w:rFonts w:ascii="Arial" w:eastAsiaTheme="majorEastAsia" w:hAnsi="Arial" w:cstheme="majorBidi"/>
      <w:iCs/>
      <w:color w:val="666666"/>
      <w:sz w:val="12"/>
    </w:rPr>
  </w:style>
  <w:style w:type="character" w:customStyle="1" w:styleId="berschrift5Zchn">
    <w:name w:val="Überschrift 5 Zchn"/>
    <w:aliases w:val="Fusszeile_KESSEL AG Zchn"/>
    <w:basedOn w:val="Absatz-Standardschriftart"/>
    <w:link w:val="berschrift5"/>
    <w:uiPriority w:val="9"/>
    <w:rsid w:val="00527D36"/>
    <w:rPr>
      <w:rFonts w:ascii="Arial" w:eastAsiaTheme="majorEastAsia" w:hAnsi="Arial" w:cstheme="majorBidi"/>
      <w:color w:val="572381"/>
      <w:sz w:val="1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4210720">
      <w:bodyDiv w:val="1"/>
      <w:marLeft w:val="0"/>
      <w:marRight w:val="0"/>
      <w:marTop w:val="0"/>
      <w:marBottom w:val="0"/>
      <w:divBdr>
        <w:top w:val="none" w:sz="0" w:space="0" w:color="auto"/>
        <w:left w:val="none" w:sz="0" w:space="0" w:color="auto"/>
        <w:bottom w:val="none" w:sz="0" w:space="0" w:color="auto"/>
        <w:right w:val="none" w:sz="0" w:space="0" w:color="auto"/>
      </w:divBdr>
    </w:div>
    <w:div w:id="18854784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hyperlink" Target="http://www.press.kessel.com" TargetMode="External"/><Relationship Id="rId1" Type="http://schemas.openxmlformats.org/officeDocument/2006/relationships/hyperlink" Target="http://www.press.kessel.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8736AF-12F5-47E8-AFAF-702369DF0C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CAE4E5E6.dotm</Template>
  <TotalTime>0</TotalTime>
  <Pages>2</Pages>
  <Words>360</Words>
  <Characters>2270</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2625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Ariburnu Janine</dc:creator>
  <cp:keywords/>
  <dc:description/>
  <cp:lastModifiedBy>Ariburnu Janine</cp:lastModifiedBy>
  <cp:revision>2</cp:revision>
  <dcterms:created xsi:type="dcterms:W3CDTF">2020-12-18T11:44:00Z</dcterms:created>
  <dcterms:modified xsi:type="dcterms:W3CDTF">2020-12-18T11:44:00Z</dcterms:modified>
</cp:coreProperties>
</file>