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21F2" w14:textId="3A47D620" w:rsidR="009F42DD" w:rsidRPr="000F6B44" w:rsidRDefault="00BD2D4A" w:rsidP="009F42DD">
      <w:pPr>
        <w:pStyle w:val="berschrift1"/>
        <w:spacing w:before="0"/>
        <w:rPr>
          <w:bCs/>
        </w:rPr>
      </w:pPr>
      <w:r w:rsidRPr="00BD2D4A">
        <w:t>Entwässerungslösung</w:t>
      </w:r>
      <w:r w:rsidR="00E805C7">
        <w:t>en</w:t>
      </w:r>
      <w:r w:rsidR="003931C2">
        <w:t xml:space="preserve"> einfach und sicher planen</w:t>
      </w:r>
    </w:p>
    <w:p w14:paraId="56432AF2" w14:textId="1FCC8D0D" w:rsidR="009D53D6" w:rsidRPr="009D53D6" w:rsidRDefault="00CB3A97" w:rsidP="00BD2D4A">
      <w:pPr>
        <w:pStyle w:val="berschrift2"/>
        <w:rPr>
          <w:rFonts w:eastAsia="Times New Roman" w:cs="Arial"/>
          <w:b/>
          <w:bCs/>
          <w:szCs w:val="22"/>
          <w:lang w:eastAsia="de-DE"/>
        </w:rPr>
      </w:pPr>
      <w:r>
        <w:rPr>
          <w:bCs/>
        </w:rPr>
        <w:t xml:space="preserve">Mit neuen Funktionen, </w:t>
      </w:r>
      <w:r w:rsidR="006F7A56" w:rsidRPr="006F7A56">
        <w:rPr>
          <w:bCs/>
        </w:rPr>
        <w:t>erweiterten Produktbereichen</w:t>
      </w:r>
      <w:r w:rsidR="006F7A56">
        <w:rPr>
          <w:bCs/>
        </w:rPr>
        <w:t xml:space="preserve"> </w:t>
      </w:r>
      <w:r>
        <w:rPr>
          <w:bCs/>
        </w:rPr>
        <w:t xml:space="preserve">und internationalen Sprachversionen entwickelt KESSEL seinen Planungsassistenten </w:t>
      </w:r>
      <w:r w:rsidRPr="00CB3A97">
        <w:rPr>
          <w:bCs/>
          <w:i/>
          <w:iCs/>
        </w:rPr>
        <w:t xml:space="preserve">SmartSelect </w:t>
      </w:r>
      <w:r w:rsidR="004367F9">
        <w:rPr>
          <w:bCs/>
        </w:rPr>
        <w:t>konsequent w</w:t>
      </w:r>
      <w:r>
        <w:rPr>
          <w:bCs/>
        </w:rPr>
        <w:t>eiter</w:t>
      </w:r>
      <w:r w:rsidR="0042354B">
        <w:rPr>
          <w:bCs/>
        </w:rPr>
        <w:t>.</w:t>
      </w:r>
      <w:r w:rsidR="00BD2D4A" w:rsidRPr="00BD2D4A">
        <w:rPr>
          <w:bCs/>
        </w:rPr>
        <w:t xml:space="preserve"> </w:t>
      </w:r>
    </w:p>
    <w:p w14:paraId="413B4C82" w14:textId="2318DCE5" w:rsidR="00BD2D4A" w:rsidRDefault="009D53D6" w:rsidP="009D53D6">
      <w:pPr>
        <w:rPr>
          <w:rFonts w:eastAsia="Times New Roman" w:cs="Arial"/>
          <w:szCs w:val="22"/>
          <w:lang w:eastAsia="de-DE"/>
        </w:rPr>
      </w:pPr>
      <w:r w:rsidRPr="00B74F19">
        <w:rPr>
          <w:rFonts w:eastAsia="Times New Roman" w:cs="Arial"/>
          <w:i/>
          <w:iCs/>
          <w:szCs w:val="22"/>
          <w:lang w:eastAsia="de-DE"/>
        </w:rPr>
        <w:t xml:space="preserve">(Lenting, </w:t>
      </w:r>
      <w:r w:rsidR="00C637F3" w:rsidRPr="00B74F19">
        <w:rPr>
          <w:rFonts w:eastAsia="Times New Roman" w:cs="Arial"/>
          <w:i/>
          <w:iCs/>
          <w:szCs w:val="22"/>
          <w:lang w:eastAsia="de-DE"/>
        </w:rPr>
        <w:t>18</w:t>
      </w:r>
      <w:r w:rsidRPr="00B74F19">
        <w:rPr>
          <w:rFonts w:eastAsia="Times New Roman" w:cs="Arial"/>
          <w:i/>
          <w:iCs/>
          <w:szCs w:val="22"/>
          <w:lang w:eastAsia="de-DE"/>
        </w:rPr>
        <w:t>. August 2026)</w:t>
      </w:r>
      <w:r w:rsidRPr="009D53D6">
        <w:rPr>
          <w:rFonts w:eastAsia="Times New Roman" w:cs="Arial"/>
          <w:szCs w:val="22"/>
          <w:lang w:eastAsia="de-DE"/>
        </w:rPr>
        <w:t xml:space="preserve"> KESSEL </w:t>
      </w:r>
      <w:r w:rsidR="004367F9">
        <w:rPr>
          <w:rFonts w:eastAsia="Times New Roman" w:cs="Arial"/>
          <w:szCs w:val="22"/>
          <w:lang w:eastAsia="de-DE"/>
        </w:rPr>
        <w:t>baut</w:t>
      </w:r>
      <w:r w:rsidRPr="009D53D6">
        <w:rPr>
          <w:rFonts w:eastAsia="Times New Roman" w:cs="Arial"/>
          <w:szCs w:val="22"/>
          <w:lang w:eastAsia="de-DE"/>
        </w:rPr>
        <w:t xml:space="preserve"> sein digitales Planungstool </w:t>
      </w:r>
      <w:r w:rsidRPr="00BD2D4A">
        <w:rPr>
          <w:rFonts w:eastAsia="Times New Roman" w:cs="Arial"/>
          <w:i/>
          <w:iCs/>
          <w:szCs w:val="22"/>
          <w:lang w:eastAsia="de-DE"/>
        </w:rPr>
        <w:t xml:space="preserve">SmartSelect </w:t>
      </w:r>
      <w:r w:rsidRPr="009D53D6">
        <w:rPr>
          <w:rFonts w:eastAsia="Times New Roman" w:cs="Arial"/>
          <w:szCs w:val="22"/>
          <w:lang w:eastAsia="de-DE"/>
        </w:rPr>
        <w:t xml:space="preserve">kontinuierlich </w:t>
      </w:r>
      <w:r w:rsidR="004367F9">
        <w:rPr>
          <w:rFonts w:eastAsia="Times New Roman" w:cs="Arial"/>
          <w:szCs w:val="22"/>
          <w:lang w:eastAsia="de-DE"/>
        </w:rPr>
        <w:t>aus</w:t>
      </w:r>
      <w:r w:rsidRPr="009D53D6">
        <w:rPr>
          <w:rFonts w:eastAsia="Times New Roman" w:cs="Arial"/>
          <w:szCs w:val="22"/>
          <w:lang w:eastAsia="de-DE"/>
        </w:rPr>
        <w:t xml:space="preserve">. </w:t>
      </w:r>
      <w:r w:rsidR="009D246A">
        <w:rPr>
          <w:rFonts w:eastAsia="Times New Roman" w:cs="Arial"/>
          <w:szCs w:val="22"/>
          <w:lang w:eastAsia="de-DE"/>
        </w:rPr>
        <w:t>Mit</w:t>
      </w:r>
      <w:r w:rsidRPr="009D53D6">
        <w:rPr>
          <w:rFonts w:eastAsia="Times New Roman" w:cs="Arial"/>
          <w:szCs w:val="22"/>
          <w:lang w:eastAsia="de-DE"/>
        </w:rPr>
        <w:t xml:space="preserve"> dem aktuellen Release erleichtert die Plattform die </w:t>
      </w:r>
      <w:r w:rsidR="008D6F8B">
        <w:rPr>
          <w:rFonts w:eastAsia="Times New Roman" w:cs="Arial"/>
          <w:szCs w:val="22"/>
          <w:lang w:eastAsia="de-DE"/>
        </w:rPr>
        <w:t>Produkta</w:t>
      </w:r>
      <w:r w:rsidRPr="009D53D6">
        <w:rPr>
          <w:rFonts w:eastAsia="Times New Roman" w:cs="Arial"/>
          <w:szCs w:val="22"/>
          <w:lang w:eastAsia="de-DE"/>
        </w:rPr>
        <w:t xml:space="preserve">uslegung und unterstützt Fachplaner, SHK-Handwerk und Vertrieb bei der Auswahl der </w:t>
      </w:r>
      <w:r w:rsidR="00C56C9D">
        <w:rPr>
          <w:rFonts w:eastAsia="Times New Roman" w:cs="Arial"/>
          <w:szCs w:val="22"/>
          <w:lang w:eastAsia="de-DE"/>
        </w:rPr>
        <w:t>richtig</w:t>
      </w:r>
      <w:r w:rsidR="006F7A56">
        <w:rPr>
          <w:rFonts w:eastAsia="Times New Roman" w:cs="Arial"/>
          <w:szCs w:val="22"/>
          <w:lang w:eastAsia="de-DE"/>
        </w:rPr>
        <w:t>en L</w:t>
      </w:r>
      <w:r w:rsidR="008D6F8B">
        <w:rPr>
          <w:rFonts w:eastAsia="Times New Roman" w:cs="Arial"/>
          <w:szCs w:val="22"/>
          <w:lang w:eastAsia="de-DE"/>
        </w:rPr>
        <w:t>ösung</w:t>
      </w:r>
      <w:r w:rsidRPr="009D53D6">
        <w:rPr>
          <w:rFonts w:eastAsia="Times New Roman" w:cs="Arial"/>
          <w:szCs w:val="22"/>
          <w:lang w:eastAsia="de-DE"/>
        </w:rPr>
        <w:t>. Zu den wichtigsten Neuerungen zählen die vollständige Integration der Abscheidetechnik</w:t>
      </w:r>
      <w:r w:rsidR="00EA7B76">
        <w:rPr>
          <w:rFonts w:eastAsia="Times New Roman" w:cs="Arial"/>
          <w:szCs w:val="22"/>
          <w:lang w:eastAsia="de-DE"/>
        </w:rPr>
        <w:t xml:space="preserve"> </w:t>
      </w:r>
      <w:r w:rsidRPr="009D53D6">
        <w:rPr>
          <w:rFonts w:eastAsia="Times New Roman" w:cs="Arial"/>
          <w:szCs w:val="22"/>
          <w:lang w:eastAsia="de-DE"/>
        </w:rPr>
        <w:t>sowie praxisorientierte Erweiterungen für eine noch effizientere und sicherere Planung.</w:t>
      </w:r>
    </w:p>
    <w:p w14:paraId="7134D0EF" w14:textId="6670441C" w:rsidR="009D53D6" w:rsidRPr="009D53D6" w:rsidRDefault="009D53D6" w:rsidP="009D53D6">
      <w:pPr>
        <w:rPr>
          <w:rFonts w:eastAsia="Times New Roman" w:cs="Arial"/>
          <w:szCs w:val="22"/>
          <w:lang w:eastAsia="de-DE"/>
        </w:rPr>
      </w:pPr>
    </w:p>
    <w:p w14:paraId="750B6B5D" w14:textId="4B8249DD" w:rsidR="00BD2D4A" w:rsidRDefault="009D53D6" w:rsidP="009D53D6">
      <w:pPr>
        <w:rPr>
          <w:rFonts w:eastAsia="Times New Roman" w:cs="Arial"/>
          <w:szCs w:val="22"/>
          <w:lang w:eastAsia="de-DE"/>
        </w:rPr>
      </w:pPr>
      <w:r w:rsidRPr="00BD2D4A">
        <w:rPr>
          <w:rFonts w:eastAsia="Times New Roman" w:cs="Arial"/>
          <w:szCs w:val="22"/>
          <w:lang w:eastAsia="de-DE"/>
        </w:rPr>
        <w:t xml:space="preserve">„Je komplexer technische Anforderungen werden, desto wichtiger ist eine digitale Planungshilfe, die Anwender </w:t>
      </w:r>
      <w:r w:rsidR="00651381">
        <w:rPr>
          <w:rFonts w:eastAsia="Times New Roman" w:cs="Arial"/>
          <w:szCs w:val="22"/>
          <w:lang w:eastAsia="de-DE"/>
        </w:rPr>
        <w:t>einfach</w:t>
      </w:r>
      <w:r w:rsidR="009D246A">
        <w:rPr>
          <w:rFonts w:eastAsia="Times New Roman" w:cs="Arial"/>
          <w:szCs w:val="22"/>
          <w:lang w:eastAsia="de-DE"/>
        </w:rPr>
        <w:t xml:space="preserve"> und zuverlässig</w:t>
      </w:r>
      <w:r w:rsidR="00651381">
        <w:rPr>
          <w:rFonts w:eastAsia="Times New Roman" w:cs="Arial"/>
          <w:szCs w:val="22"/>
          <w:lang w:eastAsia="de-DE"/>
        </w:rPr>
        <w:t xml:space="preserve"> </w:t>
      </w:r>
      <w:r w:rsidRPr="00BD2D4A">
        <w:rPr>
          <w:rFonts w:eastAsia="Times New Roman" w:cs="Arial"/>
          <w:szCs w:val="22"/>
          <w:lang w:eastAsia="de-DE"/>
        </w:rPr>
        <w:t xml:space="preserve">durch den gesamten Auswahlprozess begleitet. Unser Ziel ist es, Fachplaner und Installateure mit möglichst geringem Aufwand von der </w:t>
      </w:r>
      <w:r w:rsidR="009D246A">
        <w:rPr>
          <w:rFonts w:eastAsia="Times New Roman" w:cs="Arial"/>
          <w:szCs w:val="22"/>
          <w:lang w:eastAsia="de-DE"/>
        </w:rPr>
        <w:t>projekt</w:t>
      </w:r>
      <w:r w:rsidR="00AC6C9D">
        <w:rPr>
          <w:rFonts w:eastAsia="Times New Roman" w:cs="Arial"/>
          <w:szCs w:val="22"/>
          <w:lang w:eastAsia="de-DE"/>
        </w:rPr>
        <w:t xml:space="preserve">spezifischen </w:t>
      </w:r>
      <w:r w:rsidRPr="00BD2D4A">
        <w:rPr>
          <w:rFonts w:eastAsia="Times New Roman" w:cs="Arial"/>
          <w:szCs w:val="22"/>
          <w:lang w:eastAsia="de-DE"/>
        </w:rPr>
        <w:t>Aufgabenstellung zur optimalen Lösung zu führen“,</w:t>
      </w:r>
      <w:r w:rsidRPr="009D53D6">
        <w:rPr>
          <w:rFonts w:eastAsia="Times New Roman" w:cs="Arial"/>
          <w:szCs w:val="22"/>
          <w:lang w:eastAsia="de-DE"/>
        </w:rPr>
        <w:t xml:space="preserve"> </w:t>
      </w:r>
      <w:r w:rsidR="00FF79B2">
        <w:rPr>
          <w:rFonts w:eastAsia="Times New Roman" w:cs="Arial"/>
          <w:szCs w:val="22"/>
          <w:lang w:eastAsia="de-DE"/>
        </w:rPr>
        <w:t>erläutert</w:t>
      </w:r>
      <w:r w:rsidRPr="009D53D6">
        <w:rPr>
          <w:rFonts w:eastAsia="Times New Roman" w:cs="Arial"/>
          <w:szCs w:val="22"/>
          <w:lang w:eastAsia="de-DE"/>
        </w:rPr>
        <w:t xml:space="preserve"> Kevin Grein, Teamleiter Digitale Daten bei KESSEL.</w:t>
      </w:r>
    </w:p>
    <w:p w14:paraId="124043F5" w14:textId="1AF2F0C5" w:rsidR="009D53D6" w:rsidRPr="009D53D6" w:rsidRDefault="009D53D6" w:rsidP="009D53D6">
      <w:pPr>
        <w:rPr>
          <w:rFonts w:eastAsia="Times New Roman" w:cs="Arial"/>
          <w:szCs w:val="22"/>
          <w:lang w:eastAsia="de-DE"/>
        </w:rPr>
      </w:pPr>
      <w:r w:rsidRPr="009D53D6">
        <w:rPr>
          <w:rFonts w:eastAsia="Times New Roman" w:cs="Arial"/>
          <w:szCs w:val="22"/>
          <w:lang w:eastAsia="de-DE"/>
        </w:rPr>
        <w:t xml:space="preserve"> </w:t>
      </w:r>
    </w:p>
    <w:p w14:paraId="467BCD78" w14:textId="05F27557" w:rsidR="009D53D6" w:rsidRPr="009D53D6" w:rsidRDefault="00932192" w:rsidP="009D53D6">
      <w:pPr>
        <w:rPr>
          <w:rFonts w:eastAsia="Times New Roman" w:cs="Arial"/>
          <w:b/>
          <w:bCs/>
          <w:szCs w:val="22"/>
          <w:lang w:eastAsia="de-DE"/>
        </w:rPr>
      </w:pPr>
      <w:r>
        <w:rPr>
          <w:rFonts w:eastAsia="Times New Roman" w:cs="Arial"/>
          <w:b/>
          <w:bCs/>
          <w:szCs w:val="22"/>
          <w:lang w:eastAsia="de-DE"/>
        </w:rPr>
        <w:t>Alle Produktbereiche in einem Planungstool</w:t>
      </w:r>
    </w:p>
    <w:p w14:paraId="6F38562B" w14:textId="18386412" w:rsidR="008D6F8B" w:rsidRDefault="00A240DC" w:rsidP="009D53D6">
      <w:pPr>
        <w:rPr>
          <w:rFonts w:eastAsia="Times New Roman" w:cs="Arial"/>
          <w:szCs w:val="22"/>
          <w:lang w:eastAsia="de-DE"/>
        </w:rPr>
      </w:pPr>
      <w:r>
        <w:rPr>
          <w:rFonts w:eastAsia="Times New Roman" w:cs="Arial"/>
          <w:szCs w:val="22"/>
          <w:lang w:eastAsia="de-DE"/>
        </w:rPr>
        <w:t xml:space="preserve">Neben </w:t>
      </w:r>
      <w:r w:rsidRPr="00A240DC">
        <w:rPr>
          <w:rFonts w:eastAsia="Times New Roman" w:cs="Arial"/>
          <w:szCs w:val="22"/>
          <w:lang w:eastAsia="de-DE"/>
        </w:rPr>
        <w:t>Ablauftechnik, Pumpentechnik</w:t>
      </w:r>
      <w:r>
        <w:rPr>
          <w:rFonts w:eastAsia="Times New Roman" w:cs="Arial"/>
          <w:szCs w:val="22"/>
          <w:lang w:eastAsia="de-DE"/>
        </w:rPr>
        <w:t xml:space="preserve"> und</w:t>
      </w:r>
      <w:r w:rsidRPr="00A240DC">
        <w:rPr>
          <w:rFonts w:eastAsia="Times New Roman" w:cs="Arial"/>
          <w:szCs w:val="22"/>
          <w:lang w:eastAsia="de-DE"/>
        </w:rPr>
        <w:t xml:space="preserve"> Rückstauschutz steht </w:t>
      </w:r>
      <w:r w:rsidRPr="009D246A">
        <w:rPr>
          <w:rFonts w:eastAsia="Times New Roman" w:cs="Arial"/>
          <w:i/>
          <w:iCs/>
          <w:szCs w:val="22"/>
          <w:lang w:eastAsia="de-DE"/>
        </w:rPr>
        <w:t>SmartSelect</w:t>
      </w:r>
      <w:r w:rsidRPr="00A240DC">
        <w:rPr>
          <w:rFonts w:eastAsia="Times New Roman" w:cs="Arial"/>
          <w:szCs w:val="22"/>
          <w:lang w:eastAsia="de-DE"/>
        </w:rPr>
        <w:t xml:space="preserve"> </w:t>
      </w:r>
      <w:r>
        <w:rPr>
          <w:rFonts w:eastAsia="Times New Roman" w:cs="Arial"/>
          <w:szCs w:val="22"/>
          <w:lang w:eastAsia="de-DE"/>
        </w:rPr>
        <w:t>m</w:t>
      </w:r>
      <w:r w:rsidR="009D53D6" w:rsidRPr="00BD2D4A">
        <w:rPr>
          <w:rFonts w:eastAsia="Times New Roman" w:cs="Arial"/>
          <w:szCs w:val="22"/>
          <w:lang w:eastAsia="de-DE"/>
        </w:rPr>
        <w:t xml:space="preserve">it der vollständigen Integration der Abscheidetechnik nun </w:t>
      </w:r>
      <w:r>
        <w:rPr>
          <w:rFonts w:eastAsia="Times New Roman" w:cs="Arial"/>
          <w:szCs w:val="22"/>
          <w:lang w:eastAsia="de-DE"/>
        </w:rPr>
        <w:t>vollumfänglich</w:t>
      </w:r>
      <w:r w:rsidR="009D246A">
        <w:rPr>
          <w:rFonts w:eastAsia="Times New Roman" w:cs="Arial"/>
          <w:szCs w:val="22"/>
          <w:lang w:eastAsia="de-DE"/>
        </w:rPr>
        <w:t xml:space="preserve"> </w:t>
      </w:r>
      <w:r w:rsidR="009D53D6" w:rsidRPr="00BD2D4A">
        <w:rPr>
          <w:rFonts w:eastAsia="Times New Roman" w:cs="Arial"/>
          <w:szCs w:val="22"/>
          <w:lang w:eastAsia="de-DE"/>
        </w:rPr>
        <w:t>mit einer einheitlichen Benutzerführung zur Verfügung. Anwender finden sich</w:t>
      </w:r>
      <w:r w:rsidR="009D246A">
        <w:rPr>
          <w:rFonts w:eastAsia="Times New Roman" w:cs="Arial"/>
          <w:szCs w:val="22"/>
          <w:lang w:eastAsia="de-DE"/>
        </w:rPr>
        <w:t xml:space="preserve"> nun</w:t>
      </w:r>
      <w:r w:rsidR="009D53D6" w:rsidRPr="00BD2D4A">
        <w:rPr>
          <w:rFonts w:eastAsia="Times New Roman" w:cs="Arial"/>
          <w:szCs w:val="22"/>
          <w:lang w:eastAsia="de-DE"/>
        </w:rPr>
        <w:t xml:space="preserve"> </w:t>
      </w:r>
      <w:r>
        <w:rPr>
          <w:rFonts w:eastAsia="Times New Roman" w:cs="Arial"/>
          <w:szCs w:val="22"/>
          <w:lang w:eastAsia="de-DE"/>
        </w:rPr>
        <w:t>in</w:t>
      </w:r>
      <w:r w:rsidRPr="00BD2D4A">
        <w:rPr>
          <w:rFonts w:eastAsia="Times New Roman" w:cs="Arial"/>
          <w:szCs w:val="22"/>
          <w:lang w:eastAsia="de-DE"/>
        </w:rPr>
        <w:t xml:space="preserve"> </w:t>
      </w:r>
      <w:r w:rsidR="009D53D6" w:rsidRPr="00BD2D4A">
        <w:rPr>
          <w:rFonts w:eastAsia="Times New Roman" w:cs="Arial"/>
          <w:szCs w:val="22"/>
          <w:lang w:eastAsia="de-DE"/>
        </w:rPr>
        <w:t>d</w:t>
      </w:r>
      <w:r>
        <w:rPr>
          <w:rFonts w:eastAsia="Times New Roman" w:cs="Arial"/>
          <w:szCs w:val="22"/>
          <w:lang w:eastAsia="de-DE"/>
        </w:rPr>
        <w:t>er</w:t>
      </w:r>
      <w:r w:rsidR="009D53D6" w:rsidRPr="00BD2D4A">
        <w:rPr>
          <w:rFonts w:eastAsia="Times New Roman" w:cs="Arial"/>
          <w:szCs w:val="22"/>
          <w:lang w:eastAsia="de-DE"/>
        </w:rPr>
        <w:t xml:space="preserve"> </w:t>
      </w:r>
      <w:r w:rsidR="009D246A">
        <w:rPr>
          <w:rFonts w:eastAsia="Times New Roman" w:cs="Arial"/>
          <w:szCs w:val="22"/>
          <w:lang w:eastAsia="de-DE"/>
        </w:rPr>
        <w:t>gesamten</w:t>
      </w:r>
      <w:r>
        <w:rPr>
          <w:rFonts w:eastAsia="Times New Roman" w:cs="Arial"/>
          <w:szCs w:val="22"/>
          <w:lang w:eastAsia="de-DE"/>
        </w:rPr>
        <w:t xml:space="preserve"> </w:t>
      </w:r>
      <w:r w:rsidR="009D53D6" w:rsidRPr="00BD2D4A">
        <w:rPr>
          <w:rFonts w:eastAsia="Times New Roman" w:cs="Arial"/>
          <w:szCs w:val="22"/>
          <w:lang w:eastAsia="de-DE"/>
        </w:rPr>
        <w:t>KESSEL-Produktwelt schnell</w:t>
      </w:r>
      <w:r w:rsidR="009D246A">
        <w:rPr>
          <w:rFonts w:eastAsia="Times New Roman" w:cs="Arial"/>
          <w:szCs w:val="22"/>
          <w:lang w:eastAsia="de-DE"/>
        </w:rPr>
        <w:t xml:space="preserve"> und intuitiv</w:t>
      </w:r>
      <w:r w:rsidR="008D6F8B">
        <w:rPr>
          <w:rFonts w:eastAsia="Times New Roman" w:cs="Arial"/>
          <w:szCs w:val="22"/>
          <w:lang w:eastAsia="de-DE"/>
        </w:rPr>
        <w:t xml:space="preserve"> </w:t>
      </w:r>
      <w:r w:rsidR="009D53D6" w:rsidRPr="00BD2D4A">
        <w:rPr>
          <w:rFonts w:eastAsia="Times New Roman" w:cs="Arial"/>
          <w:szCs w:val="22"/>
          <w:lang w:eastAsia="de-DE"/>
        </w:rPr>
        <w:t xml:space="preserve">zurecht. </w:t>
      </w:r>
      <w:r w:rsidR="001B2EAD" w:rsidRPr="001B2EAD">
        <w:rPr>
          <w:rFonts w:eastAsia="Times New Roman" w:cs="Arial"/>
          <w:szCs w:val="22"/>
          <w:lang w:eastAsia="de-DE"/>
        </w:rPr>
        <w:t>Die Konfiguration erfolgt Schritt für Schritt</w:t>
      </w:r>
      <w:r w:rsidR="008D5A51">
        <w:rPr>
          <w:rFonts w:eastAsia="Times New Roman" w:cs="Arial"/>
          <w:szCs w:val="22"/>
          <w:lang w:eastAsia="de-DE"/>
        </w:rPr>
        <w:t>:</w:t>
      </w:r>
      <w:r w:rsidR="008D6F8B" w:rsidRPr="00334C7B">
        <w:rPr>
          <w:rFonts w:eastAsia="Times New Roman" w:cs="Arial"/>
          <w:szCs w:val="22"/>
          <w:lang w:eastAsia="de-DE"/>
        </w:rPr>
        <w:t xml:space="preserve"> Erst wenn alle erforderlichen Angaben vollständig erfasst </w:t>
      </w:r>
      <w:r w:rsidR="008D6F8B">
        <w:rPr>
          <w:rFonts w:eastAsia="Times New Roman" w:cs="Arial"/>
          <w:szCs w:val="22"/>
          <w:lang w:eastAsia="de-DE"/>
        </w:rPr>
        <w:t>sind</w:t>
      </w:r>
      <w:r w:rsidR="008D6F8B" w:rsidRPr="00334C7B">
        <w:rPr>
          <w:rFonts w:eastAsia="Times New Roman" w:cs="Arial"/>
          <w:szCs w:val="22"/>
          <w:lang w:eastAsia="de-DE"/>
        </w:rPr>
        <w:t>, wird der nächste Planungsschritt freigeschaltet. Das vermeidet Fehleingaben und sorgt für eine sichere Auslegung.</w:t>
      </w:r>
      <w:r w:rsidR="008D6F8B">
        <w:rPr>
          <w:rFonts w:eastAsia="Times New Roman" w:cs="Arial"/>
          <w:szCs w:val="22"/>
          <w:lang w:eastAsia="de-DE"/>
        </w:rPr>
        <w:t xml:space="preserve"> </w:t>
      </w:r>
      <w:r w:rsidR="001B2EAD" w:rsidRPr="001B2EAD">
        <w:rPr>
          <w:rFonts w:eastAsia="Times New Roman" w:cs="Arial"/>
          <w:szCs w:val="22"/>
          <w:lang w:eastAsia="de-DE"/>
        </w:rPr>
        <w:t>Gleichzeitig ermöglicht ein neues Fast-Track-Feature im Konfigurator für Abscheidetechnik bereits in einer frühen Planungsphase die schnelle Ermittlung der erforderlichen Nenngröße.</w:t>
      </w:r>
    </w:p>
    <w:p w14:paraId="676BB29A" w14:textId="77777777" w:rsidR="008D6F8B" w:rsidRDefault="008D6F8B" w:rsidP="009D53D6">
      <w:pPr>
        <w:rPr>
          <w:rFonts w:eastAsia="Times New Roman" w:cs="Arial"/>
          <w:szCs w:val="22"/>
          <w:lang w:eastAsia="de-DE"/>
        </w:rPr>
      </w:pPr>
    </w:p>
    <w:p w14:paraId="6934594E" w14:textId="189F3051" w:rsidR="00334C7B" w:rsidRDefault="006F7A56" w:rsidP="009D53D6">
      <w:pPr>
        <w:rPr>
          <w:rFonts w:eastAsia="Times New Roman" w:cs="Arial"/>
          <w:szCs w:val="22"/>
          <w:lang w:eastAsia="de-DE"/>
        </w:rPr>
      </w:pPr>
      <w:r>
        <w:rPr>
          <w:rFonts w:eastAsia="Times New Roman" w:cs="Arial"/>
          <w:szCs w:val="22"/>
          <w:lang w:eastAsia="de-DE"/>
        </w:rPr>
        <w:t>I</w:t>
      </w:r>
      <w:r w:rsidRPr="00BD2D4A">
        <w:rPr>
          <w:rFonts w:eastAsia="Times New Roman" w:cs="Arial"/>
          <w:szCs w:val="22"/>
          <w:lang w:eastAsia="de-DE"/>
        </w:rPr>
        <w:t xml:space="preserve">n das Planungstool </w:t>
      </w:r>
      <w:r w:rsidR="009D53D6" w:rsidRPr="00BD2D4A">
        <w:rPr>
          <w:rFonts w:eastAsia="Times New Roman" w:cs="Arial"/>
          <w:szCs w:val="22"/>
          <w:lang w:eastAsia="de-DE"/>
        </w:rPr>
        <w:t>wurden</w:t>
      </w:r>
      <w:r w:rsidR="004367F9">
        <w:rPr>
          <w:rFonts w:eastAsia="Times New Roman" w:cs="Arial"/>
          <w:szCs w:val="22"/>
          <w:lang w:eastAsia="de-DE"/>
        </w:rPr>
        <w:t xml:space="preserve"> zudem</w:t>
      </w:r>
      <w:r>
        <w:rPr>
          <w:rFonts w:eastAsia="Times New Roman" w:cs="Arial"/>
          <w:szCs w:val="22"/>
          <w:lang w:eastAsia="de-DE"/>
        </w:rPr>
        <w:t xml:space="preserve"> die </w:t>
      </w:r>
      <w:r w:rsidR="009D246A">
        <w:rPr>
          <w:rFonts w:eastAsia="Times New Roman" w:cs="Arial"/>
          <w:szCs w:val="22"/>
          <w:lang w:eastAsia="de-DE"/>
        </w:rPr>
        <w:t xml:space="preserve">jüngsten </w:t>
      </w:r>
      <w:r w:rsidR="006F34C5">
        <w:rPr>
          <w:rFonts w:eastAsia="Times New Roman" w:cs="Arial"/>
          <w:szCs w:val="22"/>
          <w:lang w:eastAsia="de-DE"/>
        </w:rPr>
        <w:t>Produktneuheiten eingebunden</w:t>
      </w:r>
      <w:r w:rsidR="00651381">
        <w:rPr>
          <w:rFonts w:eastAsia="Times New Roman" w:cs="Arial"/>
          <w:szCs w:val="22"/>
          <w:lang w:eastAsia="de-DE"/>
        </w:rPr>
        <w:t>: die</w:t>
      </w:r>
      <w:r w:rsidR="00651381" w:rsidRPr="00BD2D4A">
        <w:rPr>
          <w:rFonts w:eastAsia="Times New Roman" w:cs="Arial"/>
          <w:i/>
          <w:iCs/>
          <w:szCs w:val="22"/>
          <w:lang w:eastAsia="de-DE"/>
        </w:rPr>
        <w:t xml:space="preserve"> </w:t>
      </w:r>
      <w:r w:rsidR="009D53D6" w:rsidRPr="00BD2D4A">
        <w:rPr>
          <w:rFonts w:eastAsia="Times New Roman" w:cs="Arial"/>
          <w:i/>
          <w:iCs/>
          <w:szCs w:val="22"/>
          <w:lang w:eastAsia="de-DE"/>
        </w:rPr>
        <w:t>Minilift</w:t>
      </w:r>
      <w:r w:rsidR="00651381" w:rsidRPr="00651381">
        <w:rPr>
          <w:rFonts w:eastAsia="Times New Roman" w:cs="Arial"/>
          <w:szCs w:val="22"/>
          <w:lang w:eastAsia="de-DE"/>
        </w:rPr>
        <w:t>-Familie</w:t>
      </w:r>
      <w:r w:rsidR="00651381">
        <w:rPr>
          <w:rFonts w:eastAsia="Times New Roman" w:cs="Arial"/>
          <w:szCs w:val="22"/>
          <w:lang w:eastAsia="de-DE"/>
        </w:rPr>
        <w:t xml:space="preserve"> </w:t>
      </w:r>
      <w:r w:rsidR="005140C2">
        <w:rPr>
          <w:rFonts w:eastAsia="Times New Roman" w:cs="Arial"/>
          <w:szCs w:val="22"/>
          <w:lang w:eastAsia="de-DE"/>
        </w:rPr>
        <w:t>als vollständiges</w:t>
      </w:r>
      <w:r w:rsidR="00651381">
        <w:rPr>
          <w:rFonts w:eastAsia="Times New Roman" w:cs="Arial"/>
          <w:szCs w:val="22"/>
          <w:lang w:eastAsia="de-DE"/>
        </w:rPr>
        <w:t xml:space="preserve"> Kleinhebeanlagen</w:t>
      </w:r>
      <w:r w:rsidR="005140C2">
        <w:rPr>
          <w:rFonts w:eastAsia="Times New Roman" w:cs="Arial"/>
          <w:szCs w:val="22"/>
          <w:lang w:eastAsia="de-DE"/>
        </w:rPr>
        <w:t>-Sortiment sowie der Systemtrenner</w:t>
      </w:r>
      <w:r w:rsidR="009D53D6" w:rsidRPr="00BD2D4A">
        <w:rPr>
          <w:rFonts w:eastAsia="Times New Roman" w:cs="Arial"/>
          <w:szCs w:val="22"/>
          <w:lang w:eastAsia="de-DE"/>
        </w:rPr>
        <w:t xml:space="preserve"> </w:t>
      </w:r>
      <w:r w:rsidR="009D53D6" w:rsidRPr="00BD2D4A">
        <w:rPr>
          <w:rFonts w:eastAsia="Times New Roman" w:cs="Arial"/>
          <w:i/>
          <w:iCs/>
          <w:szCs w:val="22"/>
          <w:lang w:eastAsia="de-DE"/>
        </w:rPr>
        <w:t>CleverLoop</w:t>
      </w:r>
      <w:r w:rsidR="009D53D6" w:rsidRPr="00BD2D4A">
        <w:rPr>
          <w:rFonts w:eastAsia="Times New Roman" w:cs="Arial"/>
          <w:szCs w:val="22"/>
          <w:lang w:eastAsia="de-DE"/>
        </w:rPr>
        <w:t xml:space="preserve"> und</w:t>
      </w:r>
      <w:r w:rsidR="005140C2">
        <w:rPr>
          <w:rFonts w:eastAsia="Times New Roman" w:cs="Arial"/>
          <w:szCs w:val="22"/>
          <w:lang w:eastAsia="de-DE"/>
        </w:rPr>
        <w:t xml:space="preserve"> die Lüftungsweiche</w:t>
      </w:r>
      <w:r w:rsidR="009D53D6" w:rsidRPr="00BD2D4A">
        <w:rPr>
          <w:rFonts w:eastAsia="Times New Roman" w:cs="Arial"/>
          <w:szCs w:val="22"/>
          <w:lang w:eastAsia="de-DE"/>
        </w:rPr>
        <w:t xml:space="preserve"> </w:t>
      </w:r>
      <w:r w:rsidR="009D53D6" w:rsidRPr="00BD2D4A">
        <w:rPr>
          <w:rFonts w:eastAsia="Times New Roman" w:cs="Arial"/>
          <w:i/>
          <w:iCs/>
          <w:szCs w:val="22"/>
          <w:lang w:eastAsia="de-DE"/>
        </w:rPr>
        <w:t>CleverVent</w:t>
      </w:r>
      <w:r w:rsidR="005140C2">
        <w:rPr>
          <w:rFonts w:eastAsia="Times New Roman" w:cs="Arial"/>
          <w:szCs w:val="22"/>
          <w:lang w:eastAsia="de-DE"/>
        </w:rPr>
        <w:t xml:space="preserve"> als</w:t>
      </w:r>
      <w:r w:rsidR="00334C7B">
        <w:rPr>
          <w:rFonts w:eastAsia="Times New Roman" w:cs="Arial"/>
          <w:szCs w:val="22"/>
          <w:lang w:eastAsia="de-DE"/>
        </w:rPr>
        <w:t xml:space="preserve"> innovative</w:t>
      </w:r>
      <w:r w:rsidR="005140C2">
        <w:rPr>
          <w:rFonts w:eastAsia="Times New Roman" w:cs="Arial"/>
          <w:szCs w:val="22"/>
          <w:lang w:eastAsia="de-DE"/>
        </w:rPr>
        <w:t xml:space="preserve"> </w:t>
      </w:r>
      <w:r w:rsidR="005671B1">
        <w:rPr>
          <w:rFonts w:eastAsia="Times New Roman" w:cs="Arial"/>
          <w:szCs w:val="22"/>
          <w:lang w:eastAsia="de-DE"/>
        </w:rPr>
        <w:t>Problemlöser</w:t>
      </w:r>
      <w:r w:rsidR="009D246A">
        <w:rPr>
          <w:rFonts w:eastAsia="Times New Roman" w:cs="Arial"/>
          <w:szCs w:val="22"/>
          <w:lang w:eastAsia="de-DE"/>
        </w:rPr>
        <w:t xml:space="preserve">. Beide Systeme reduzieren den </w:t>
      </w:r>
      <w:r w:rsidR="00EA7B76" w:rsidRPr="00EA7B76">
        <w:rPr>
          <w:rFonts w:eastAsia="Times New Roman" w:cs="Arial"/>
          <w:szCs w:val="22"/>
          <w:lang w:eastAsia="de-DE"/>
        </w:rPr>
        <w:t>Installationsaufwand von Hebeanlagen</w:t>
      </w:r>
      <w:r w:rsidR="009D246A">
        <w:rPr>
          <w:rFonts w:eastAsia="Times New Roman" w:cs="Arial"/>
          <w:szCs w:val="22"/>
          <w:lang w:eastAsia="de-DE"/>
        </w:rPr>
        <w:t xml:space="preserve">, da sie </w:t>
      </w:r>
      <w:r w:rsidR="005671B1">
        <w:rPr>
          <w:rFonts w:eastAsia="Times New Roman" w:cs="Arial"/>
          <w:szCs w:val="22"/>
          <w:lang w:eastAsia="de-DE"/>
        </w:rPr>
        <w:t>den Rückstauschutz sowie das Be- und Entlüften komplett</w:t>
      </w:r>
      <w:r w:rsidR="009D246A">
        <w:rPr>
          <w:rFonts w:eastAsia="Times New Roman" w:cs="Arial"/>
          <w:szCs w:val="22"/>
          <w:lang w:eastAsia="de-DE"/>
        </w:rPr>
        <w:t xml:space="preserve"> im Aufstellraum</w:t>
      </w:r>
      <w:r w:rsidR="005671B1">
        <w:rPr>
          <w:rFonts w:eastAsia="Times New Roman" w:cs="Arial"/>
          <w:szCs w:val="22"/>
          <w:lang w:eastAsia="de-DE"/>
        </w:rPr>
        <w:t xml:space="preserve"> </w:t>
      </w:r>
      <w:r w:rsidR="009D246A">
        <w:rPr>
          <w:rFonts w:eastAsia="Times New Roman" w:cs="Arial"/>
          <w:szCs w:val="22"/>
          <w:lang w:eastAsia="de-DE"/>
        </w:rPr>
        <w:t>ohne</w:t>
      </w:r>
      <w:r w:rsidR="005671B1">
        <w:rPr>
          <w:rFonts w:eastAsia="Times New Roman" w:cs="Arial"/>
          <w:szCs w:val="22"/>
          <w:lang w:eastAsia="de-DE"/>
        </w:rPr>
        <w:t xml:space="preserve"> aufwendige</w:t>
      </w:r>
      <w:r w:rsidR="009D246A">
        <w:rPr>
          <w:rFonts w:eastAsia="Times New Roman" w:cs="Arial"/>
          <w:szCs w:val="22"/>
          <w:lang w:eastAsia="de-DE"/>
        </w:rPr>
        <w:t xml:space="preserve"> Deckendurchbrüche</w:t>
      </w:r>
      <w:r w:rsidR="005671B1" w:rsidRPr="005671B1">
        <w:rPr>
          <w:rFonts w:eastAsia="Times New Roman" w:cs="Arial"/>
          <w:szCs w:val="22"/>
          <w:lang w:eastAsia="de-DE"/>
        </w:rPr>
        <w:t xml:space="preserve"> </w:t>
      </w:r>
      <w:r w:rsidR="005671B1">
        <w:rPr>
          <w:rFonts w:eastAsia="Times New Roman" w:cs="Arial"/>
          <w:szCs w:val="22"/>
          <w:lang w:eastAsia="de-DE"/>
        </w:rPr>
        <w:t>realisieren</w:t>
      </w:r>
      <w:r w:rsidR="005140C2">
        <w:rPr>
          <w:rFonts w:eastAsia="Times New Roman" w:cs="Arial"/>
          <w:szCs w:val="22"/>
          <w:lang w:eastAsia="de-DE"/>
        </w:rPr>
        <w:t>.</w:t>
      </w:r>
      <w:r w:rsidR="009D53D6" w:rsidRPr="00BD2D4A">
        <w:rPr>
          <w:rFonts w:eastAsia="Times New Roman" w:cs="Arial"/>
          <w:szCs w:val="22"/>
          <w:lang w:eastAsia="de-DE"/>
        </w:rPr>
        <w:t xml:space="preserve"> </w:t>
      </w:r>
    </w:p>
    <w:p w14:paraId="09711E59" w14:textId="77777777" w:rsidR="00CB3A97" w:rsidRDefault="00CB3A97" w:rsidP="009D53D6">
      <w:pPr>
        <w:rPr>
          <w:rFonts w:eastAsia="Times New Roman" w:cs="Arial"/>
          <w:szCs w:val="22"/>
          <w:lang w:eastAsia="de-DE"/>
        </w:rPr>
      </w:pPr>
    </w:p>
    <w:p w14:paraId="389E73F4" w14:textId="7C7AADF9" w:rsidR="009D53D6" w:rsidRPr="001B2EAD" w:rsidRDefault="009D53D6" w:rsidP="009D53D6">
      <w:pPr>
        <w:rPr>
          <w:rFonts w:eastAsia="Times New Roman" w:cs="Arial"/>
          <w:szCs w:val="22"/>
          <w:lang w:eastAsia="de-DE"/>
        </w:rPr>
      </w:pPr>
      <w:r w:rsidRPr="00BD2D4A">
        <w:rPr>
          <w:rFonts w:eastAsia="Times New Roman" w:cs="Arial"/>
          <w:b/>
          <w:bCs/>
          <w:szCs w:val="22"/>
          <w:lang w:eastAsia="de-DE"/>
        </w:rPr>
        <w:t>KESSEL treibt Internationalisierung weiter voran</w:t>
      </w:r>
    </w:p>
    <w:p w14:paraId="5AB84811" w14:textId="407AAAEA" w:rsidR="00BD2D4A" w:rsidRDefault="009D53D6" w:rsidP="009D53D6">
      <w:pPr>
        <w:rPr>
          <w:rFonts w:eastAsia="Times New Roman" w:cs="Arial"/>
          <w:szCs w:val="22"/>
          <w:lang w:eastAsia="de-DE"/>
        </w:rPr>
      </w:pPr>
      <w:r w:rsidRPr="00BD2D4A">
        <w:rPr>
          <w:rFonts w:eastAsia="Times New Roman" w:cs="Arial"/>
          <w:i/>
          <w:iCs/>
          <w:szCs w:val="22"/>
          <w:lang w:eastAsia="de-DE"/>
        </w:rPr>
        <w:t xml:space="preserve">SmartSelect </w:t>
      </w:r>
      <w:r w:rsidRPr="00BD2D4A">
        <w:rPr>
          <w:rFonts w:eastAsia="Times New Roman" w:cs="Arial"/>
          <w:szCs w:val="22"/>
          <w:lang w:eastAsia="de-DE"/>
        </w:rPr>
        <w:t xml:space="preserve">wurde gezielt für den internationalen Einsatz erweitert und steht inzwischen in Deutsch, Englisch, Französisch, Italienisch, Polnisch, Türkisch, Rumänisch, Dänisch und </w:t>
      </w:r>
      <w:r w:rsidRPr="00BD2D4A">
        <w:rPr>
          <w:rFonts w:eastAsia="Times New Roman" w:cs="Arial"/>
          <w:szCs w:val="22"/>
          <w:lang w:eastAsia="de-DE"/>
        </w:rPr>
        <w:lastRenderedPageBreak/>
        <w:t xml:space="preserve">Schwedisch zur Verfügung. Weitere Sprachversionen sind bereits in Vorbereitung. </w:t>
      </w:r>
      <w:r w:rsidR="001B2EAD" w:rsidRPr="001B2EAD">
        <w:rPr>
          <w:rFonts w:eastAsia="Times New Roman" w:cs="Arial"/>
          <w:szCs w:val="22"/>
          <w:lang w:eastAsia="de-DE"/>
        </w:rPr>
        <w:t>Damit unterstützt KESSEL Fachplaner, Installateure und Vertriebspartner in immer mehr Märkten mit einer einheitlichen digitalen Planungslösung.</w:t>
      </w:r>
    </w:p>
    <w:p w14:paraId="31D33B72" w14:textId="46237E7C" w:rsidR="009D53D6" w:rsidRPr="00BD2D4A" w:rsidRDefault="009D53D6" w:rsidP="009D53D6">
      <w:pPr>
        <w:rPr>
          <w:rFonts w:eastAsia="Times New Roman" w:cs="Arial"/>
          <w:szCs w:val="22"/>
          <w:lang w:eastAsia="de-DE"/>
        </w:rPr>
      </w:pPr>
      <w:r w:rsidRPr="00BD2D4A">
        <w:rPr>
          <w:rFonts w:eastAsia="Times New Roman" w:cs="Arial"/>
          <w:szCs w:val="22"/>
          <w:lang w:eastAsia="de-DE"/>
        </w:rPr>
        <w:t xml:space="preserve"> </w:t>
      </w:r>
    </w:p>
    <w:p w14:paraId="0F9C5C29" w14:textId="15FBD1F7" w:rsidR="009D53D6" w:rsidRPr="009D53D6" w:rsidRDefault="009D53D6" w:rsidP="009D53D6">
      <w:pPr>
        <w:rPr>
          <w:rFonts w:eastAsia="Times New Roman" w:cs="Arial"/>
          <w:b/>
          <w:bCs/>
          <w:szCs w:val="22"/>
          <w:lang w:eastAsia="de-DE"/>
        </w:rPr>
      </w:pPr>
      <w:r w:rsidRPr="009D53D6">
        <w:rPr>
          <w:rFonts w:eastAsia="Times New Roman" w:cs="Arial"/>
          <w:b/>
          <w:bCs/>
          <w:szCs w:val="22"/>
          <w:lang w:eastAsia="de-DE"/>
        </w:rPr>
        <w:t>Aktualität</w:t>
      </w:r>
      <w:r w:rsidR="00D71EE1">
        <w:rPr>
          <w:rFonts w:eastAsia="Times New Roman" w:cs="Arial"/>
          <w:b/>
          <w:bCs/>
          <w:szCs w:val="22"/>
          <w:lang w:eastAsia="de-DE"/>
        </w:rPr>
        <w:t xml:space="preserve"> und</w:t>
      </w:r>
      <w:r w:rsidRPr="009D53D6">
        <w:rPr>
          <w:rFonts w:eastAsia="Times New Roman" w:cs="Arial"/>
          <w:b/>
          <w:bCs/>
          <w:szCs w:val="22"/>
          <w:lang w:eastAsia="de-DE"/>
        </w:rPr>
        <w:t xml:space="preserve"> höhere Datenqualität</w:t>
      </w:r>
    </w:p>
    <w:p w14:paraId="7C8838E7" w14:textId="279CBF0B" w:rsidR="009D53D6" w:rsidRDefault="009D53D6" w:rsidP="009D53D6">
      <w:pPr>
        <w:rPr>
          <w:rFonts w:eastAsia="Times New Roman" w:cs="Arial"/>
          <w:szCs w:val="22"/>
          <w:lang w:eastAsia="de-DE"/>
        </w:rPr>
      </w:pPr>
      <w:r w:rsidRPr="009D53D6">
        <w:rPr>
          <w:rFonts w:eastAsia="Times New Roman" w:cs="Arial"/>
          <w:szCs w:val="22"/>
          <w:lang w:eastAsia="de-DE"/>
        </w:rPr>
        <w:t>Ein wesentlicher Bestandteil de</w:t>
      </w:r>
      <w:r w:rsidR="007A19FF">
        <w:rPr>
          <w:rFonts w:eastAsia="Times New Roman" w:cs="Arial"/>
          <w:szCs w:val="22"/>
          <w:lang w:eastAsia="de-DE"/>
        </w:rPr>
        <w:t xml:space="preserve">r </w:t>
      </w:r>
      <w:r w:rsidR="009D246A">
        <w:rPr>
          <w:rFonts w:eastAsia="Times New Roman" w:cs="Arial"/>
          <w:szCs w:val="22"/>
          <w:lang w:eastAsia="de-DE"/>
        </w:rPr>
        <w:t>Weiterentwicklung</w:t>
      </w:r>
      <w:r w:rsidRPr="009D53D6">
        <w:rPr>
          <w:rFonts w:eastAsia="Times New Roman" w:cs="Arial"/>
          <w:szCs w:val="22"/>
          <w:lang w:eastAsia="de-DE"/>
        </w:rPr>
        <w:t xml:space="preserve"> ist die direkte Anbindung an das zentrale Produktinformationsmanagement (PIM). </w:t>
      </w:r>
      <w:r w:rsidR="007A19FF">
        <w:rPr>
          <w:rFonts w:eastAsia="Times New Roman" w:cs="Arial"/>
          <w:szCs w:val="22"/>
          <w:lang w:eastAsia="de-DE"/>
        </w:rPr>
        <w:t xml:space="preserve">Das bedeutet: </w:t>
      </w:r>
      <w:r w:rsidR="009D246A">
        <w:rPr>
          <w:rFonts w:eastAsia="Times New Roman" w:cs="Arial"/>
          <w:szCs w:val="22"/>
          <w:lang w:eastAsia="de-DE"/>
        </w:rPr>
        <w:t xml:space="preserve">alle relevanten </w:t>
      </w:r>
      <w:r w:rsidR="00A4726A" w:rsidRPr="00A4726A">
        <w:rPr>
          <w:rFonts w:eastAsia="Times New Roman" w:cs="Arial"/>
          <w:szCs w:val="22"/>
          <w:lang w:eastAsia="de-DE"/>
        </w:rPr>
        <w:t xml:space="preserve">Produktdaten werden automatisch übernommen und </w:t>
      </w:r>
      <w:r w:rsidR="007A19FF">
        <w:rPr>
          <w:rFonts w:eastAsia="Times New Roman" w:cs="Arial"/>
          <w:szCs w:val="22"/>
          <w:lang w:eastAsia="de-DE"/>
        </w:rPr>
        <w:t>sind</w:t>
      </w:r>
      <w:r w:rsidR="007A19FF" w:rsidRPr="00A4726A">
        <w:rPr>
          <w:rFonts w:eastAsia="Times New Roman" w:cs="Arial"/>
          <w:szCs w:val="22"/>
          <w:lang w:eastAsia="de-DE"/>
        </w:rPr>
        <w:t xml:space="preserve"> </w:t>
      </w:r>
      <w:r w:rsidR="00A4726A" w:rsidRPr="00A4726A">
        <w:rPr>
          <w:rFonts w:eastAsia="Times New Roman" w:cs="Arial"/>
          <w:szCs w:val="22"/>
          <w:lang w:eastAsia="de-DE"/>
        </w:rPr>
        <w:t>dadurch jederzeit aktuell und konsistent</w:t>
      </w:r>
      <w:r w:rsidR="009D246A">
        <w:rPr>
          <w:rFonts w:eastAsia="Times New Roman" w:cs="Arial"/>
          <w:szCs w:val="22"/>
          <w:lang w:eastAsia="de-DE"/>
        </w:rPr>
        <w:t xml:space="preserve"> abrufbar</w:t>
      </w:r>
      <w:r w:rsidR="00A4726A" w:rsidRPr="00A4726A">
        <w:rPr>
          <w:rFonts w:eastAsia="Times New Roman" w:cs="Arial"/>
          <w:szCs w:val="22"/>
          <w:lang w:eastAsia="de-DE"/>
        </w:rPr>
        <w:t>.</w:t>
      </w:r>
      <w:r w:rsidR="00351A62">
        <w:rPr>
          <w:rFonts w:eastAsia="Times New Roman" w:cs="Arial"/>
          <w:szCs w:val="22"/>
          <w:lang w:eastAsia="de-DE"/>
        </w:rPr>
        <w:t xml:space="preserve"> </w:t>
      </w:r>
      <w:r w:rsidR="00351A62" w:rsidRPr="00351A62">
        <w:rPr>
          <w:rFonts w:eastAsia="Times New Roman" w:cs="Arial"/>
          <w:szCs w:val="22"/>
          <w:lang w:eastAsia="de-DE"/>
        </w:rPr>
        <w:t>Außerdem wurde der digitale Planungsassistent technisch auf den neuesten Stand gebracht. Das verbessert Performance, Stabilität und Systemsicherheit</w:t>
      </w:r>
      <w:r w:rsidR="00351A62">
        <w:rPr>
          <w:rFonts w:eastAsia="Times New Roman" w:cs="Arial"/>
          <w:szCs w:val="22"/>
          <w:lang w:eastAsia="de-DE"/>
        </w:rPr>
        <w:t xml:space="preserve">. </w:t>
      </w:r>
      <w:r w:rsidRPr="009D53D6">
        <w:rPr>
          <w:rFonts w:eastAsia="Times New Roman" w:cs="Arial"/>
          <w:szCs w:val="22"/>
          <w:lang w:eastAsia="de-DE"/>
        </w:rPr>
        <w:t>Auch die Möglichkeit, Konfigurationen projektbezogen zu speichern und später weiterzubearbeiten, wurde</w:t>
      </w:r>
      <w:r w:rsidR="009D246A">
        <w:rPr>
          <w:rFonts w:eastAsia="Times New Roman" w:cs="Arial"/>
          <w:szCs w:val="22"/>
          <w:lang w:eastAsia="de-DE"/>
        </w:rPr>
        <w:t xml:space="preserve"> in der neuen Version</w:t>
      </w:r>
      <w:r w:rsidR="000D2759">
        <w:rPr>
          <w:rFonts w:eastAsia="Times New Roman" w:cs="Arial"/>
          <w:szCs w:val="22"/>
          <w:lang w:eastAsia="de-DE"/>
        </w:rPr>
        <w:t xml:space="preserve"> </w:t>
      </w:r>
      <w:r w:rsidR="000C1686">
        <w:rPr>
          <w:rFonts w:eastAsia="Times New Roman" w:cs="Arial"/>
          <w:szCs w:val="22"/>
          <w:lang w:eastAsia="de-DE"/>
        </w:rPr>
        <w:t>adaptiert</w:t>
      </w:r>
      <w:r w:rsidRPr="009D53D6">
        <w:rPr>
          <w:rFonts w:eastAsia="Times New Roman" w:cs="Arial"/>
          <w:szCs w:val="22"/>
          <w:lang w:eastAsia="de-DE"/>
        </w:rPr>
        <w:t xml:space="preserve">. </w:t>
      </w:r>
    </w:p>
    <w:p w14:paraId="3A488E1D" w14:textId="77777777" w:rsidR="00BD2D4A" w:rsidRPr="009D53D6" w:rsidRDefault="00BD2D4A" w:rsidP="009D53D6">
      <w:pPr>
        <w:rPr>
          <w:rFonts w:eastAsia="Times New Roman" w:cs="Arial"/>
          <w:szCs w:val="22"/>
          <w:lang w:eastAsia="de-DE"/>
        </w:rPr>
      </w:pPr>
    </w:p>
    <w:p w14:paraId="10FBF5F9" w14:textId="1ABBD505" w:rsidR="009D53D6" w:rsidRDefault="009D53D6" w:rsidP="009D53D6">
      <w:pPr>
        <w:rPr>
          <w:rFonts w:eastAsia="Times New Roman" w:cs="Arial"/>
          <w:szCs w:val="22"/>
          <w:lang w:eastAsia="de-DE"/>
        </w:rPr>
      </w:pPr>
      <w:r w:rsidRPr="00BD2D4A">
        <w:rPr>
          <w:rFonts w:eastAsia="Times New Roman" w:cs="Arial"/>
          <w:szCs w:val="22"/>
          <w:lang w:eastAsia="de-DE"/>
        </w:rPr>
        <w:t xml:space="preserve">„Viele </w:t>
      </w:r>
      <w:r w:rsidR="009D246A">
        <w:rPr>
          <w:rFonts w:eastAsia="Times New Roman" w:cs="Arial"/>
          <w:szCs w:val="22"/>
          <w:lang w:eastAsia="de-DE"/>
        </w:rPr>
        <w:t xml:space="preserve">Verbesserungen </w:t>
      </w:r>
      <w:r w:rsidRPr="00BD2D4A">
        <w:rPr>
          <w:rFonts w:eastAsia="Times New Roman" w:cs="Arial"/>
          <w:szCs w:val="22"/>
          <w:lang w:eastAsia="de-DE"/>
        </w:rPr>
        <w:t xml:space="preserve">entstehen direkt aus den Anforderungen unserer internationalen Märkte und dem Feedback </w:t>
      </w:r>
      <w:r w:rsidR="007A19FF">
        <w:rPr>
          <w:rFonts w:eastAsia="Times New Roman" w:cs="Arial"/>
          <w:szCs w:val="22"/>
          <w:lang w:eastAsia="de-DE"/>
        </w:rPr>
        <w:t>der</w:t>
      </w:r>
      <w:r w:rsidR="007A19FF" w:rsidRPr="00BD2D4A">
        <w:rPr>
          <w:rFonts w:eastAsia="Times New Roman" w:cs="Arial"/>
          <w:szCs w:val="22"/>
          <w:lang w:eastAsia="de-DE"/>
        </w:rPr>
        <w:t xml:space="preserve"> </w:t>
      </w:r>
      <w:r w:rsidRPr="00BD2D4A">
        <w:rPr>
          <w:rFonts w:eastAsia="Times New Roman" w:cs="Arial"/>
          <w:szCs w:val="22"/>
          <w:lang w:eastAsia="de-DE"/>
        </w:rPr>
        <w:t xml:space="preserve">Anwender. </w:t>
      </w:r>
      <w:r w:rsidR="006F7A56">
        <w:rPr>
          <w:rFonts w:eastAsia="Times New Roman" w:cs="Arial"/>
          <w:szCs w:val="22"/>
          <w:lang w:eastAsia="de-DE"/>
        </w:rPr>
        <w:t>D</w:t>
      </w:r>
      <w:r w:rsidR="000D2759" w:rsidRPr="000D2759">
        <w:rPr>
          <w:rFonts w:eastAsia="Times New Roman" w:cs="Arial"/>
          <w:szCs w:val="22"/>
          <w:lang w:eastAsia="de-DE"/>
        </w:rPr>
        <w:t xml:space="preserve">ie Erfahrungen unserer technischen Experten aus der täglichen Projektarbeit </w:t>
      </w:r>
      <w:r w:rsidR="001B2EAD">
        <w:rPr>
          <w:rFonts w:eastAsia="Times New Roman" w:cs="Arial"/>
          <w:szCs w:val="22"/>
          <w:lang w:eastAsia="de-DE"/>
        </w:rPr>
        <w:t>fließen</w:t>
      </w:r>
      <w:r w:rsidR="006F7A56">
        <w:rPr>
          <w:rFonts w:eastAsia="Times New Roman" w:cs="Arial"/>
          <w:szCs w:val="22"/>
          <w:lang w:eastAsia="de-DE"/>
        </w:rPr>
        <w:t xml:space="preserve"> ebenfalls</w:t>
      </w:r>
      <w:r w:rsidR="001B2EAD">
        <w:rPr>
          <w:rFonts w:eastAsia="Times New Roman" w:cs="Arial"/>
          <w:szCs w:val="22"/>
          <w:lang w:eastAsia="de-DE"/>
        </w:rPr>
        <w:t xml:space="preserve"> </w:t>
      </w:r>
      <w:r w:rsidR="000D2759" w:rsidRPr="000D2759">
        <w:rPr>
          <w:rFonts w:eastAsia="Times New Roman" w:cs="Arial"/>
          <w:szCs w:val="22"/>
          <w:lang w:eastAsia="de-DE"/>
        </w:rPr>
        <w:t xml:space="preserve">in die </w:t>
      </w:r>
      <w:r w:rsidR="00F160AB">
        <w:rPr>
          <w:rFonts w:eastAsia="Times New Roman" w:cs="Arial"/>
          <w:szCs w:val="22"/>
          <w:lang w:eastAsia="de-DE"/>
        </w:rPr>
        <w:t>stetige</w:t>
      </w:r>
      <w:r w:rsidR="009D246A">
        <w:rPr>
          <w:rFonts w:eastAsia="Times New Roman" w:cs="Arial"/>
          <w:szCs w:val="22"/>
          <w:lang w:eastAsia="de-DE"/>
        </w:rPr>
        <w:t xml:space="preserve"> Optimierung</w:t>
      </w:r>
      <w:r w:rsidR="00F160AB">
        <w:rPr>
          <w:rFonts w:eastAsia="Times New Roman" w:cs="Arial"/>
          <w:szCs w:val="22"/>
          <w:lang w:eastAsia="de-DE"/>
        </w:rPr>
        <w:t xml:space="preserve"> </w:t>
      </w:r>
      <w:r w:rsidR="009D246A">
        <w:rPr>
          <w:rFonts w:eastAsia="Times New Roman" w:cs="Arial"/>
          <w:szCs w:val="22"/>
          <w:lang w:eastAsia="de-DE"/>
        </w:rPr>
        <w:t>mit</w:t>
      </w:r>
      <w:r w:rsidR="000D2759" w:rsidRPr="000D2759">
        <w:rPr>
          <w:rFonts w:eastAsia="Times New Roman" w:cs="Arial"/>
          <w:szCs w:val="22"/>
          <w:lang w:eastAsia="de-DE"/>
        </w:rPr>
        <w:t xml:space="preserve"> ein. So</w:t>
      </w:r>
      <w:r w:rsidR="00D71EE1">
        <w:rPr>
          <w:rFonts w:eastAsia="Times New Roman" w:cs="Arial"/>
          <w:szCs w:val="22"/>
          <w:lang w:eastAsia="de-DE"/>
        </w:rPr>
        <w:t>mit bieten wir</w:t>
      </w:r>
      <w:r w:rsidR="009D246A">
        <w:rPr>
          <w:rFonts w:eastAsia="Times New Roman" w:cs="Arial"/>
          <w:szCs w:val="22"/>
          <w:lang w:eastAsia="de-DE"/>
        </w:rPr>
        <w:t xml:space="preserve"> eine</w:t>
      </w:r>
      <w:r w:rsidR="000D2759" w:rsidRPr="000D2759">
        <w:rPr>
          <w:rFonts w:eastAsia="Times New Roman" w:cs="Arial"/>
          <w:szCs w:val="22"/>
          <w:lang w:eastAsia="de-DE"/>
        </w:rPr>
        <w:t xml:space="preserve"> </w:t>
      </w:r>
      <w:r w:rsidR="0092748C">
        <w:rPr>
          <w:rFonts w:eastAsia="Times New Roman" w:cs="Arial"/>
          <w:szCs w:val="22"/>
          <w:lang w:eastAsia="de-DE"/>
        </w:rPr>
        <w:t>kundenorientierte</w:t>
      </w:r>
      <w:r w:rsidR="009D246A">
        <w:rPr>
          <w:rFonts w:eastAsia="Times New Roman" w:cs="Arial"/>
          <w:szCs w:val="22"/>
          <w:lang w:eastAsia="de-DE"/>
        </w:rPr>
        <w:t xml:space="preserve"> Anwendung</w:t>
      </w:r>
      <w:r w:rsidR="00D71EE1">
        <w:rPr>
          <w:rFonts w:eastAsia="Times New Roman" w:cs="Arial"/>
          <w:szCs w:val="22"/>
          <w:lang w:eastAsia="de-DE"/>
        </w:rPr>
        <w:t xml:space="preserve"> aus einem Guss – mit </w:t>
      </w:r>
      <w:r w:rsidR="000D2759" w:rsidRPr="000D2759">
        <w:rPr>
          <w:rFonts w:eastAsia="Times New Roman" w:cs="Arial"/>
          <w:szCs w:val="22"/>
          <w:lang w:eastAsia="de-DE"/>
        </w:rPr>
        <w:t>echtem Mehrwert für die Praxis</w:t>
      </w:r>
      <w:r w:rsidRPr="00BD2D4A">
        <w:rPr>
          <w:rFonts w:eastAsia="Times New Roman" w:cs="Arial"/>
          <w:szCs w:val="22"/>
          <w:lang w:eastAsia="de-DE"/>
        </w:rPr>
        <w:t xml:space="preserve">“, so </w:t>
      </w:r>
      <w:r w:rsidR="009D246A">
        <w:rPr>
          <w:rFonts w:eastAsia="Times New Roman" w:cs="Arial"/>
          <w:szCs w:val="22"/>
          <w:lang w:eastAsia="de-DE"/>
        </w:rPr>
        <w:t xml:space="preserve">Kevin </w:t>
      </w:r>
      <w:r w:rsidRPr="00BD2D4A">
        <w:rPr>
          <w:rFonts w:eastAsia="Times New Roman" w:cs="Arial"/>
          <w:szCs w:val="22"/>
          <w:lang w:eastAsia="de-DE"/>
        </w:rPr>
        <w:t>Grein</w:t>
      </w:r>
      <w:r w:rsidR="001303F7">
        <w:rPr>
          <w:rFonts w:eastAsia="Times New Roman" w:cs="Arial"/>
          <w:szCs w:val="22"/>
          <w:lang w:eastAsia="de-DE"/>
        </w:rPr>
        <w:t xml:space="preserve">, </w:t>
      </w:r>
      <w:r w:rsidR="00292076">
        <w:rPr>
          <w:rFonts w:eastAsia="Times New Roman" w:cs="Arial"/>
          <w:szCs w:val="22"/>
          <w:lang w:eastAsia="de-DE"/>
        </w:rPr>
        <w:t>Teamleiter Datenmanagement bei KESSEL</w:t>
      </w:r>
      <w:r w:rsidRPr="00BD2D4A">
        <w:rPr>
          <w:rFonts w:eastAsia="Times New Roman" w:cs="Arial"/>
          <w:szCs w:val="22"/>
          <w:lang w:eastAsia="de-DE"/>
        </w:rPr>
        <w:t>.</w:t>
      </w:r>
    </w:p>
    <w:p w14:paraId="13843B75" w14:textId="77777777" w:rsidR="0027548A" w:rsidRDefault="0027548A" w:rsidP="009D53D6">
      <w:pPr>
        <w:rPr>
          <w:rFonts w:eastAsia="Times New Roman" w:cs="Arial"/>
          <w:szCs w:val="22"/>
          <w:lang w:eastAsia="de-DE"/>
        </w:rPr>
      </w:pPr>
    </w:p>
    <w:p w14:paraId="6A98E21C" w14:textId="65551187" w:rsidR="0027548A" w:rsidRDefault="0092748C" w:rsidP="009D53D6">
      <w:pPr>
        <w:rPr>
          <w:rFonts w:eastAsia="Times New Roman" w:cs="Arial"/>
          <w:szCs w:val="22"/>
          <w:lang w:eastAsia="de-DE"/>
        </w:rPr>
      </w:pPr>
      <w:r w:rsidRPr="0092748C">
        <w:rPr>
          <w:rFonts w:eastAsia="Times New Roman" w:cs="Arial"/>
          <w:szCs w:val="22"/>
          <w:lang w:eastAsia="de-DE"/>
        </w:rPr>
        <w:t>D</w:t>
      </w:r>
      <w:r>
        <w:rPr>
          <w:rFonts w:eastAsia="Times New Roman" w:cs="Arial"/>
          <w:szCs w:val="22"/>
          <w:lang w:eastAsia="de-DE"/>
        </w:rPr>
        <w:t>e</w:t>
      </w:r>
      <w:r w:rsidR="009D246A">
        <w:rPr>
          <w:rFonts w:eastAsia="Times New Roman" w:cs="Arial"/>
          <w:szCs w:val="22"/>
          <w:lang w:eastAsia="de-DE"/>
        </w:rPr>
        <w:t>n</w:t>
      </w:r>
      <w:r w:rsidRPr="0092748C">
        <w:rPr>
          <w:rFonts w:eastAsia="Times New Roman" w:cs="Arial"/>
          <w:szCs w:val="22"/>
          <w:lang w:eastAsia="de-DE"/>
        </w:rPr>
        <w:t xml:space="preserve"> </w:t>
      </w:r>
      <w:r w:rsidR="000D2759" w:rsidRPr="0092748C">
        <w:rPr>
          <w:rFonts w:eastAsia="Times New Roman" w:cs="Arial"/>
          <w:szCs w:val="22"/>
          <w:lang w:eastAsia="de-DE"/>
        </w:rPr>
        <w:t>kostenlose</w:t>
      </w:r>
      <w:r w:rsidR="009D246A">
        <w:rPr>
          <w:rFonts w:eastAsia="Times New Roman" w:cs="Arial"/>
          <w:szCs w:val="22"/>
          <w:lang w:eastAsia="de-DE"/>
        </w:rPr>
        <w:t>n</w:t>
      </w:r>
      <w:r w:rsidR="000D2759" w:rsidRPr="0092748C">
        <w:rPr>
          <w:rFonts w:eastAsia="Times New Roman" w:cs="Arial"/>
          <w:szCs w:val="22"/>
          <w:lang w:eastAsia="de-DE"/>
        </w:rPr>
        <w:t xml:space="preserve"> Planungsassistent</w:t>
      </w:r>
      <w:r w:rsidR="009D246A">
        <w:rPr>
          <w:rFonts w:eastAsia="Times New Roman" w:cs="Arial"/>
          <w:szCs w:val="22"/>
          <w:lang w:eastAsia="de-DE"/>
        </w:rPr>
        <w:t>en</w:t>
      </w:r>
      <w:r w:rsidR="000D2759" w:rsidRPr="0092748C">
        <w:rPr>
          <w:rFonts w:eastAsia="Times New Roman" w:cs="Arial"/>
          <w:szCs w:val="22"/>
          <w:lang w:eastAsia="de-DE"/>
        </w:rPr>
        <w:t xml:space="preserve"> </w:t>
      </w:r>
      <w:r w:rsidR="000D2759" w:rsidRPr="0092748C">
        <w:rPr>
          <w:rFonts w:eastAsia="Times New Roman" w:cs="Arial"/>
          <w:i/>
          <w:iCs/>
          <w:szCs w:val="22"/>
          <w:lang w:eastAsia="de-DE"/>
        </w:rPr>
        <w:t>SmartSelect</w:t>
      </w:r>
      <w:r w:rsidR="000D2759" w:rsidRPr="000D2759">
        <w:rPr>
          <w:rFonts w:eastAsia="Times New Roman" w:cs="Arial"/>
          <w:szCs w:val="22"/>
          <w:lang w:eastAsia="de-DE"/>
        </w:rPr>
        <w:t xml:space="preserve"> für die Bereiche Pumpentechnik, Rückstauschutz, Ablauftechnik und Abscheidetechnik</w:t>
      </w:r>
      <w:r w:rsidR="009D246A">
        <w:rPr>
          <w:rFonts w:eastAsia="Times New Roman" w:cs="Arial"/>
          <w:szCs w:val="22"/>
          <w:lang w:eastAsia="de-DE"/>
        </w:rPr>
        <w:t xml:space="preserve"> finden Sie</w:t>
      </w:r>
      <w:r w:rsidR="000D2759">
        <w:rPr>
          <w:rFonts w:eastAsia="Times New Roman" w:cs="Arial"/>
          <w:szCs w:val="22"/>
          <w:lang w:eastAsia="de-DE"/>
        </w:rPr>
        <w:t xml:space="preserve"> unter</w:t>
      </w:r>
      <w:r w:rsidR="000D2759" w:rsidRPr="000D2759">
        <w:rPr>
          <w:rFonts w:eastAsia="Times New Roman" w:cs="Arial"/>
          <w:szCs w:val="22"/>
          <w:lang w:eastAsia="de-DE"/>
        </w:rPr>
        <w:t xml:space="preserve"> </w:t>
      </w:r>
      <w:hyperlink r:id="rId11" w:history="1">
        <w:r w:rsidR="0027548A" w:rsidRPr="0027548A">
          <w:rPr>
            <w:rStyle w:val="Hyperlink"/>
            <w:rFonts w:eastAsia="Times New Roman" w:cs="Arial"/>
            <w:szCs w:val="22"/>
            <w:lang w:eastAsia="de-DE"/>
          </w:rPr>
          <w:t>www.kessel.de/smartselect</w:t>
        </w:r>
      </w:hyperlink>
      <w:r w:rsidR="00334C7B">
        <w:rPr>
          <w:rFonts w:eastAsia="Times New Roman" w:cs="Arial"/>
          <w:szCs w:val="22"/>
          <w:lang w:eastAsia="de-DE"/>
        </w:rPr>
        <w:t>.</w:t>
      </w:r>
    </w:p>
    <w:p w14:paraId="563B47F3" w14:textId="77777777" w:rsidR="00CB3A97" w:rsidRDefault="00CB3A97" w:rsidP="009D53D6">
      <w:pPr>
        <w:rPr>
          <w:rFonts w:eastAsia="Times New Roman" w:cs="Arial"/>
          <w:szCs w:val="22"/>
          <w:lang w:eastAsia="de-DE"/>
        </w:rPr>
      </w:pPr>
    </w:p>
    <w:p w14:paraId="6D52043C" w14:textId="77777777" w:rsidR="00CB3A97" w:rsidRPr="00BD2D4A" w:rsidRDefault="00CB3A97" w:rsidP="009D53D6">
      <w:pPr>
        <w:rPr>
          <w:rFonts w:eastAsia="Times New Roman" w:cs="Arial"/>
          <w:szCs w:val="22"/>
          <w:lang w:eastAsia="de-DE"/>
        </w:rPr>
      </w:pPr>
    </w:p>
    <w:p w14:paraId="7C0A7732" w14:textId="2D181545" w:rsidR="009D53D6" w:rsidRDefault="009D53D6" w:rsidP="00601572">
      <w:pPr>
        <w:rPr>
          <w:rFonts w:eastAsia="Times New Roman" w:cs="Arial"/>
          <w:szCs w:val="22"/>
          <w:lang w:eastAsia="de-DE"/>
        </w:rPr>
      </w:pPr>
    </w:p>
    <w:p w14:paraId="123768B1" w14:textId="06D2F8AC" w:rsidR="002D1F63" w:rsidRPr="003A29C0" w:rsidRDefault="002D1F63" w:rsidP="002D1F63">
      <w:pPr>
        <w:suppressAutoHyphens/>
        <w:autoSpaceDE w:val="0"/>
        <w:autoSpaceDN w:val="0"/>
        <w:adjustRightInd w:val="0"/>
        <w:spacing w:line="312" w:lineRule="auto"/>
        <w:textAlignment w:val="center"/>
        <w:rPr>
          <w:b/>
          <w:szCs w:val="22"/>
        </w:rPr>
      </w:pPr>
      <w:r w:rsidRPr="003A29C0">
        <w:rPr>
          <w:b/>
          <w:szCs w:val="22"/>
        </w:rPr>
        <w:t xml:space="preserve">Über </w:t>
      </w:r>
      <w:r>
        <w:rPr>
          <w:b/>
          <w:szCs w:val="22"/>
        </w:rPr>
        <w:t>KESSEL</w:t>
      </w:r>
    </w:p>
    <w:p w14:paraId="72B80CB7" w14:textId="77777777" w:rsidR="002D1F63" w:rsidRDefault="002D1F63" w:rsidP="002D1F63">
      <w:pPr>
        <w:spacing w:after="100"/>
      </w:pPr>
      <w:r>
        <w:t>Die KESSEL SE + Co. KG ist ein international führender Anbieter hochwertiger Entwässerungslösungen, die Sicherheit schaffen, wo Wasser fließt. Seit 1963 schützen KESSEL-Produkte Menschen und ihre Umwelt, indem sie Gebäude entwässern, Abwasser behandeln und Schäden durch Rückstau verhindern. Mit seinem Hauptproduktionsstandort und Unternehmenssitz in Lenting sowie weiteren Standorten in Europa und Asien verbindet KESSEL herausragende Qualität mit globaler Präsenz und Kundennähe. Dabei verfolgt das Unternehmen nachhaltige Zielsetzungen für die zentralen Themen Qualität, Innovation, Sicherheit und Service.</w:t>
      </w:r>
    </w:p>
    <w:p w14:paraId="1C35B310" w14:textId="77777777" w:rsidR="00491667" w:rsidRDefault="002D1F63" w:rsidP="00491667">
      <w:pPr>
        <w:spacing w:after="100"/>
      </w:pPr>
      <w:r w:rsidRPr="00350C03">
        <w:t>KESSEL – mastering water</w:t>
      </w:r>
      <w:r w:rsidR="00491667">
        <w:br w:type="page"/>
      </w:r>
    </w:p>
    <w:p w14:paraId="53232801" w14:textId="4270AE4E" w:rsidR="00491667" w:rsidRPr="000336E0" w:rsidRDefault="00491667" w:rsidP="00491667">
      <w:pPr>
        <w:pStyle w:val="berschrift3"/>
        <w:spacing w:line="240" w:lineRule="auto"/>
      </w:pPr>
      <w:r>
        <w:lastRenderedPageBreak/>
        <w:t>Bildbogen</w:t>
      </w:r>
      <w:r>
        <w:br/>
      </w:r>
    </w:p>
    <w:p w14:paraId="2CA966D6" w14:textId="2FB764DA" w:rsidR="00E805C7" w:rsidRPr="000F6B44" w:rsidRDefault="00E805C7" w:rsidP="00E805C7">
      <w:pPr>
        <w:pStyle w:val="berschrift1"/>
        <w:spacing w:before="0"/>
        <w:rPr>
          <w:bCs/>
        </w:rPr>
      </w:pPr>
      <w:r w:rsidRPr="00BD2D4A">
        <w:t>Entwässerungslösung</w:t>
      </w:r>
      <w:r>
        <w:t>en einfach und sicher planen</w:t>
      </w:r>
    </w:p>
    <w:p w14:paraId="4731CEE7" w14:textId="5579905F" w:rsidR="00A4726A" w:rsidRDefault="00A4726A" w:rsidP="00E805C7">
      <w:pPr>
        <w:pStyle w:val="berschrift1"/>
        <w:spacing w:before="0"/>
      </w:pPr>
    </w:p>
    <w:p w14:paraId="6190FC2F" w14:textId="25F4EACC" w:rsidR="00A4726A" w:rsidRDefault="00A4726A" w:rsidP="00491667"/>
    <w:p w14:paraId="6AF61831" w14:textId="6182C126" w:rsidR="00491667" w:rsidRDefault="00491667" w:rsidP="00491667">
      <w:r>
        <w:t xml:space="preserve">Quelle: </w:t>
      </w:r>
      <w:r w:rsidRPr="006302EE">
        <w:t>KESSEL SE + Co. KG</w:t>
      </w:r>
    </w:p>
    <w:p w14:paraId="7E0AFCBE" w14:textId="5EC506E3" w:rsidR="00491667" w:rsidRDefault="00491667" w:rsidP="00491667"/>
    <w:p w14:paraId="7A48E93E" w14:textId="3BA9245B" w:rsidR="00E72671" w:rsidRDefault="00E72671" w:rsidP="00491667"/>
    <w:p w14:paraId="6E358478" w14:textId="4848E609" w:rsidR="00E72671" w:rsidRDefault="00E72671" w:rsidP="00491667"/>
    <w:p w14:paraId="13AEA7BA" w14:textId="42592EDB" w:rsidR="00E72671" w:rsidRDefault="00E72671" w:rsidP="00491667"/>
    <w:p w14:paraId="7D634005" w14:textId="62E48774" w:rsidR="00E72671" w:rsidRDefault="00C637F3" w:rsidP="00491667">
      <w:r>
        <w:rPr>
          <w:noProof/>
        </w:rPr>
        <w:drawing>
          <wp:anchor distT="0" distB="0" distL="114300" distR="114300" simplePos="0" relativeHeight="251658240" behindDoc="0" locked="0" layoutInCell="1" allowOverlap="1" wp14:anchorId="777DB3D4" wp14:editId="5CA91275">
            <wp:simplePos x="0" y="0"/>
            <wp:positionH relativeFrom="margin">
              <wp:align>left</wp:align>
            </wp:positionH>
            <wp:positionV relativeFrom="paragraph">
              <wp:posOffset>190500</wp:posOffset>
            </wp:positionV>
            <wp:extent cx="4631055" cy="2609850"/>
            <wp:effectExtent l="0" t="0" r="0" b="0"/>
            <wp:wrapThrough wrapText="bothSides">
              <wp:wrapPolygon edited="0">
                <wp:start x="0" y="0"/>
                <wp:lineTo x="0" y="21442"/>
                <wp:lineTo x="21502" y="21442"/>
                <wp:lineTo x="21502" y="0"/>
                <wp:lineTo x="0" y="0"/>
              </wp:wrapPolygon>
            </wp:wrapThrough>
            <wp:docPr id="120247552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3554" cy="2611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C2881E" w14:textId="37B3DB41" w:rsidR="00E72671" w:rsidRDefault="00E72671" w:rsidP="00491667"/>
    <w:p w14:paraId="2731505E" w14:textId="395C56C4" w:rsidR="00E72671" w:rsidRDefault="00E72671" w:rsidP="00491667"/>
    <w:p w14:paraId="068F096D" w14:textId="0104DDC4" w:rsidR="00491667" w:rsidRDefault="00491667" w:rsidP="00491667"/>
    <w:p w14:paraId="38694C93" w14:textId="2E63F9EC" w:rsidR="00491667" w:rsidRDefault="00491667" w:rsidP="00491667"/>
    <w:p w14:paraId="54FF07BE" w14:textId="729D658F" w:rsidR="001133D2" w:rsidRPr="001133D2" w:rsidRDefault="001133D2" w:rsidP="001133D2">
      <w:pPr>
        <w:rPr>
          <w:noProof/>
        </w:rPr>
      </w:pPr>
    </w:p>
    <w:p w14:paraId="3AAB8329" w14:textId="77777777" w:rsidR="00491667" w:rsidRDefault="00491667" w:rsidP="00491667">
      <w:pPr>
        <w:rPr>
          <w:noProof/>
        </w:rPr>
      </w:pPr>
    </w:p>
    <w:p w14:paraId="60D39AFA" w14:textId="77777777" w:rsidR="00491667" w:rsidRDefault="00491667" w:rsidP="00491667">
      <w:pPr>
        <w:tabs>
          <w:tab w:val="left" w:pos="1055"/>
        </w:tabs>
      </w:pPr>
    </w:p>
    <w:p w14:paraId="30ED55EB" w14:textId="77777777" w:rsidR="00491667" w:rsidRDefault="00491667" w:rsidP="00491667">
      <w:pPr>
        <w:tabs>
          <w:tab w:val="left" w:pos="1055"/>
        </w:tabs>
      </w:pPr>
    </w:p>
    <w:p w14:paraId="1C05DDD5" w14:textId="77777777" w:rsidR="00491667" w:rsidRDefault="00491667" w:rsidP="00491667">
      <w:pPr>
        <w:tabs>
          <w:tab w:val="left" w:pos="1055"/>
        </w:tabs>
      </w:pPr>
    </w:p>
    <w:p w14:paraId="281BF678" w14:textId="77777777" w:rsidR="00491667" w:rsidRDefault="00491667" w:rsidP="00491667">
      <w:pPr>
        <w:tabs>
          <w:tab w:val="left" w:pos="1055"/>
        </w:tabs>
      </w:pPr>
    </w:p>
    <w:p w14:paraId="53CB1503" w14:textId="77777777" w:rsidR="00491667" w:rsidRDefault="00491667" w:rsidP="00491667">
      <w:pPr>
        <w:tabs>
          <w:tab w:val="left" w:pos="1055"/>
        </w:tabs>
      </w:pPr>
    </w:p>
    <w:p w14:paraId="30F1EF81" w14:textId="77777777" w:rsidR="00491667" w:rsidRDefault="00491667" w:rsidP="00491667">
      <w:pPr>
        <w:tabs>
          <w:tab w:val="left" w:pos="1055"/>
        </w:tabs>
      </w:pPr>
    </w:p>
    <w:p w14:paraId="4C7DF26B" w14:textId="77777777" w:rsidR="00491667" w:rsidRDefault="00491667" w:rsidP="00491667">
      <w:pPr>
        <w:tabs>
          <w:tab w:val="left" w:pos="1055"/>
        </w:tabs>
      </w:pPr>
    </w:p>
    <w:p w14:paraId="45D951F7" w14:textId="712CBF05" w:rsidR="00491667" w:rsidRPr="006D10DC" w:rsidRDefault="008E4A47" w:rsidP="008E4A47">
      <w:pPr>
        <w:tabs>
          <w:tab w:val="left" w:pos="1055"/>
        </w:tabs>
        <w:rPr>
          <w:color w:val="000000" w:themeColor="text1"/>
          <w:szCs w:val="22"/>
        </w:rPr>
      </w:pPr>
      <w:r w:rsidRPr="006D10DC">
        <w:rPr>
          <w:color w:val="000000" w:themeColor="text1"/>
        </w:rPr>
        <w:t>BU</w:t>
      </w:r>
      <w:r w:rsidRPr="006D10DC">
        <w:rPr>
          <w:color w:val="000000" w:themeColor="text1"/>
          <w:szCs w:val="22"/>
        </w:rPr>
        <w:t>:</w:t>
      </w:r>
      <w:r w:rsidR="00C637F3">
        <w:rPr>
          <w:color w:val="000000" w:themeColor="text1"/>
          <w:szCs w:val="22"/>
        </w:rPr>
        <w:t xml:space="preserve"> </w:t>
      </w:r>
      <w:r w:rsidR="00C637F3">
        <w:rPr>
          <w:rFonts w:eastAsia="Times New Roman" w:cs="Arial"/>
          <w:szCs w:val="22"/>
          <w:lang w:eastAsia="de-DE"/>
        </w:rPr>
        <w:t>Mit</w:t>
      </w:r>
      <w:r w:rsidR="00C637F3" w:rsidRPr="009D53D6">
        <w:rPr>
          <w:rFonts w:eastAsia="Times New Roman" w:cs="Arial"/>
          <w:szCs w:val="22"/>
          <w:lang w:eastAsia="de-DE"/>
        </w:rPr>
        <w:t xml:space="preserve"> dem aktuellen Release</w:t>
      </w:r>
      <w:r w:rsidR="00C637F3">
        <w:rPr>
          <w:rFonts w:eastAsia="Times New Roman" w:cs="Arial"/>
          <w:szCs w:val="22"/>
          <w:lang w:eastAsia="de-DE"/>
        </w:rPr>
        <w:t xml:space="preserve"> seines </w:t>
      </w:r>
      <w:r w:rsidR="00C637F3">
        <w:rPr>
          <w:bCs/>
        </w:rPr>
        <w:t xml:space="preserve">Planungsassistenten </w:t>
      </w:r>
      <w:proofErr w:type="spellStart"/>
      <w:r w:rsidR="00C637F3" w:rsidRPr="00CB3A97">
        <w:rPr>
          <w:bCs/>
          <w:i/>
          <w:iCs/>
        </w:rPr>
        <w:t>SmartSelect</w:t>
      </w:r>
      <w:proofErr w:type="spellEnd"/>
      <w:r w:rsidR="00C637F3" w:rsidRPr="009D53D6">
        <w:rPr>
          <w:rFonts w:eastAsia="Times New Roman" w:cs="Arial"/>
          <w:szCs w:val="22"/>
          <w:lang w:eastAsia="de-DE"/>
        </w:rPr>
        <w:t xml:space="preserve"> erleichtert </w:t>
      </w:r>
      <w:r w:rsidR="00C637F3">
        <w:rPr>
          <w:rFonts w:eastAsia="Times New Roman" w:cs="Arial"/>
          <w:szCs w:val="22"/>
          <w:lang w:eastAsia="de-DE"/>
        </w:rPr>
        <w:t>KESSEL</w:t>
      </w:r>
      <w:r w:rsidR="00C637F3" w:rsidRPr="009D53D6">
        <w:rPr>
          <w:rFonts w:eastAsia="Times New Roman" w:cs="Arial"/>
          <w:szCs w:val="22"/>
          <w:lang w:eastAsia="de-DE"/>
        </w:rPr>
        <w:t xml:space="preserve"> die </w:t>
      </w:r>
      <w:r w:rsidR="00C637F3">
        <w:rPr>
          <w:rFonts w:eastAsia="Times New Roman" w:cs="Arial"/>
          <w:szCs w:val="22"/>
          <w:lang w:eastAsia="de-DE"/>
        </w:rPr>
        <w:t>Produkta</w:t>
      </w:r>
      <w:r w:rsidR="00C637F3" w:rsidRPr="009D53D6">
        <w:rPr>
          <w:rFonts w:eastAsia="Times New Roman" w:cs="Arial"/>
          <w:szCs w:val="22"/>
          <w:lang w:eastAsia="de-DE"/>
        </w:rPr>
        <w:t xml:space="preserve">uslegung und unterstützt Fachplaner, SHK-Handwerk und Vertrieb bei der Auswahl der </w:t>
      </w:r>
      <w:r w:rsidR="00C637F3">
        <w:rPr>
          <w:rFonts w:eastAsia="Times New Roman" w:cs="Arial"/>
          <w:szCs w:val="22"/>
          <w:lang w:eastAsia="de-DE"/>
        </w:rPr>
        <w:t>richtigen</w:t>
      </w:r>
      <w:r w:rsidR="00C637F3">
        <w:rPr>
          <w:rFonts w:eastAsia="Times New Roman" w:cs="Arial"/>
          <w:szCs w:val="22"/>
          <w:lang w:eastAsia="de-DE"/>
        </w:rPr>
        <w:t xml:space="preserve"> Entwässerungsl</w:t>
      </w:r>
      <w:r w:rsidR="00C637F3">
        <w:rPr>
          <w:rFonts w:eastAsia="Times New Roman" w:cs="Arial"/>
          <w:szCs w:val="22"/>
          <w:lang w:eastAsia="de-DE"/>
        </w:rPr>
        <w:t>ösung</w:t>
      </w:r>
      <w:r w:rsidR="00C637F3" w:rsidRPr="009D53D6">
        <w:rPr>
          <w:rFonts w:eastAsia="Times New Roman" w:cs="Arial"/>
          <w:szCs w:val="22"/>
          <w:lang w:eastAsia="de-DE"/>
        </w:rPr>
        <w:t xml:space="preserve">. </w:t>
      </w:r>
      <w:r w:rsidRPr="006D10DC">
        <w:rPr>
          <w:color w:val="000000" w:themeColor="text1"/>
          <w:szCs w:val="22"/>
        </w:rPr>
        <w:t xml:space="preserve">  </w:t>
      </w:r>
    </w:p>
    <w:sectPr w:rsidR="00491667" w:rsidRPr="006D10DC" w:rsidSect="00E745DF">
      <w:headerReference w:type="default" r:id="rId13"/>
      <w:footerReference w:type="default" r:id="rId14"/>
      <w:pgSz w:w="11900" w:h="16840"/>
      <w:pgMar w:top="2552" w:right="1418" w:bottom="255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366DC" w14:textId="77777777" w:rsidR="006705F5" w:rsidRDefault="006705F5" w:rsidP="00E745DF">
      <w:pPr>
        <w:spacing w:line="240" w:lineRule="auto"/>
      </w:pPr>
      <w:r>
        <w:separator/>
      </w:r>
    </w:p>
  </w:endnote>
  <w:endnote w:type="continuationSeparator" w:id="0">
    <w:p w14:paraId="1771AA14" w14:textId="77777777" w:rsidR="006705F5" w:rsidRDefault="006705F5" w:rsidP="00E74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variable"/>
    <w:sig w:usb0="E0002AEF" w:usb1="C0007841" w:usb2="00000009" w:usb3="00000000" w:csb0="000001FF" w:csb1="00000000"/>
  </w:font>
  <w:font w:name="MinionPro-Regular">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1069" w14:textId="60BC7A7A" w:rsidR="0035079F" w:rsidRDefault="00DA7389">
    <w:pPr>
      <w:pStyle w:val="Fuzeile"/>
    </w:pPr>
    <w:r>
      <w:rPr>
        <w:noProof/>
        <w:lang w:eastAsia="de-DE"/>
      </w:rPr>
      <mc:AlternateContent>
        <mc:Choice Requires="wps">
          <w:drawing>
            <wp:anchor distT="0" distB="0" distL="114300" distR="114300" simplePos="0" relativeHeight="251658243" behindDoc="0" locked="0" layoutInCell="1" allowOverlap="1" wp14:anchorId="0520E386" wp14:editId="6FD21CB8">
              <wp:simplePos x="0" y="0"/>
              <wp:positionH relativeFrom="margin">
                <wp:posOffset>4195445</wp:posOffset>
              </wp:positionH>
              <wp:positionV relativeFrom="paragraph">
                <wp:posOffset>-705485</wp:posOffset>
              </wp:positionV>
              <wp:extent cx="1843088" cy="1285875"/>
              <wp:effectExtent l="0" t="0" r="5080" b="952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3088" cy="1285875"/>
                      </a:xfrm>
                      <a:prstGeom prst="rect">
                        <a:avLst/>
                      </a:prstGeom>
                      <a:solidFill>
                        <a:schemeClr val="lt1">
                          <a:alpha val="37000"/>
                        </a:schemeClr>
                      </a:solidFill>
                      <a:ln w="6350">
                        <a:noFill/>
                      </a:ln>
                    </wps:spPr>
                    <wps:txbx>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0E386" id="_x0000_t202" coordsize="21600,21600" o:spt="202" path="m,l,21600r21600,l21600,xe">
              <v:stroke joinstyle="miter"/>
              <v:path gradientshapeok="t" o:connecttype="rect"/>
            </v:shapetype>
            <v:shape id="Textfeld 13" o:spid="_x0000_s1027" type="#_x0000_t202" style="position:absolute;margin-left:330.35pt;margin-top:-55.55pt;width:145.15pt;height:101.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" fillcolor="white [3201]" stroked="f" strokeweight=".5pt">
              <v:fill opacity="24158f"/>
              <v:textbox inset="0,0,0,0">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v:textbox>
              <w10:wrap anchorx="margin"/>
            </v:shape>
          </w:pict>
        </mc:Fallback>
      </mc:AlternateContent>
    </w:r>
    <w:r>
      <w:rPr>
        <w:noProof/>
        <w:lang w:eastAsia="de-DE"/>
      </w:rPr>
      <mc:AlternateContent>
        <mc:Choice Requires="wps">
          <w:drawing>
            <wp:anchor distT="0" distB="0" distL="114300" distR="114300" simplePos="0" relativeHeight="251658242" behindDoc="0" locked="0" layoutInCell="1" allowOverlap="1" wp14:anchorId="5171EDF1" wp14:editId="47DDADCD">
              <wp:simplePos x="0" y="0"/>
              <wp:positionH relativeFrom="margin">
                <wp:posOffset>0</wp:posOffset>
              </wp:positionH>
              <wp:positionV relativeFrom="paragraph">
                <wp:posOffset>-704850</wp:posOffset>
              </wp:positionV>
              <wp:extent cx="3314700" cy="1157288"/>
              <wp:effectExtent l="0" t="0" r="0" b="508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14700" cy="1157288"/>
                      </a:xfrm>
                      <a:prstGeom prst="rect">
                        <a:avLst/>
                      </a:prstGeom>
                      <a:solidFill>
                        <a:schemeClr val="lt1">
                          <a:alpha val="37000"/>
                        </a:schemeClr>
                      </a:solidFill>
                      <a:ln w="6350">
                        <a:noFill/>
                      </a:ln>
                    </wps:spPr>
                    <wps:txbx>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3C2587" w:rsidRDefault="002D1F63" w:rsidP="002D1F63">
                          <w:pPr>
                            <w:pStyle w:val="berschrift5"/>
                            <w:spacing w:line="480" w:lineRule="auto"/>
                            <w:rPr>
                              <w:rFonts w:eastAsiaTheme="minorHAnsi" w:cs="Times New Roman (Textkörper CS)"/>
                              <w:bCs/>
                              <w:szCs w:val="12"/>
                              <w:lang w:val="it-IT"/>
                            </w:rPr>
                          </w:pPr>
                          <w:proofErr w:type="spellStart"/>
                          <w:r w:rsidRPr="003C2587">
                            <w:rPr>
                              <w:rFonts w:eastAsiaTheme="minorHAnsi" w:cs="Times New Roman (Textkörper CS)"/>
                              <w:bCs/>
                              <w:szCs w:val="12"/>
                              <w:lang w:val="it-IT"/>
                            </w:rPr>
                            <w:t>Bahnhofstraße</w:t>
                          </w:r>
                          <w:proofErr w:type="spellEnd"/>
                          <w:r w:rsidRPr="003C2587">
                            <w:rPr>
                              <w:rFonts w:eastAsiaTheme="minorHAnsi" w:cs="Times New Roman (Textkörper CS)"/>
                              <w:bCs/>
                              <w:szCs w:val="12"/>
                              <w:lang w:val="it-IT"/>
                            </w:rPr>
                            <w:t xml:space="preserv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1"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1EDF1" id="Textfeld 1" o:spid="_x0000_s1028" type="#_x0000_t202" style="position:absolute;margin-left:0;margin-top:-55.5pt;width:261pt;height:91.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" fillcolor="white [3201]" stroked="f" strokeweight=".5pt">
              <v:fill opacity="24158f"/>
              <v:textbox inset="0,0,0,0">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3C2587" w:rsidRDefault="002D1F63" w:rsidP="002D1F63">
                    <w:pPr>
                      <w:pStyle w:val="berschrift5"/>
                      <w:spacing w:line="480" w:lineRule="auto"/>
                      <w:rPr>
                        <w:rFonts w:eastAsiaTheme="minorHAnsi" w:cs="Times New Roman (Textkörper CS)"/>
                        <w:bCs/>
                        <w:szCs w:val="12"/>
                        <w:lang w:val="it-IT"/>
                      </w:rPr>
                    </w:pPr>
                    <w:proofErr w:type="spellStart"/>
                    <w:r w:rsidRPr="003C2587">
                      <w:rPr>
                        <w:rFonts w:eastAsiaTheme="minorHAnsi" w:cs="Times New Roman (Textkörper CS)"/>
                        <w:bCs/>
                        <w:szCs w:val="12"/>
                        <w:lang w:val="it-IT"/>
                      </w:rPr>
                      <w:t>Bahnhofstraße</w:t>
                    </w:r>
                    <w:proofErr w:type="spellEnd"/>
                    <w:r w:rsidRPr="003C2587">
                      <w:rPr>
                        <w:rFonts w:eastAsiaTheme="minorHAnsi" w:cs="Times New Roman (Textkörper CS)"/>
                        <w:bCs/>
                        <w:szCs w:val="12"/>
                        <w:lang w:val="it-IT"/>
                      </w:rPr>
                      <w:t xml:space="preserv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2"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C1222" w14:textId="77777777" w:rsidR="006705F5" w:rsidRDefault="006705F5" w:rsidP="00E745DF">
      <w:pPr>
        <w:spacing w:line="240" w:lineRule="auto"/>
      </w:pPr>
      <w:r>
        <w:separator/>
      </w:r>
    </w:p>
  </w:footnote>
  <w:footnote w:type="continuationSeparator" w:id="0">
    <w:p w14:paraId="5015673F" w14:textId="77777777" w:rsidR="006705F5" w:rsidRDefault="006705F5" w:rsidP="00E74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AA1C" w14:textId="77777777" w:rsidR="0035079F" w:rsidRDefault="0035079F">
    <w:pPr>
      <w:pStyle w:val="Kopfzeile"/>
    </w:pPr>
    <w:r>
      <w:rPr>
        <w:noProof/>
        <w:lang w:eastAsia="de-DE"/>
      </w:rPr>
      <w:drawing>
        <wp:anchor distT="0" distB="0" distL="114300" distR="114300" simplePos="0" relativeHeight="251658240" behindDoc="1" locked="0" layoutInCell="1" allowOverlap="1" wp14:anchorId="15395E81" wp14:editId="54EB2FB0">
          <wp:simplePos x="0" y="0"/>
          <wp:positionH relativeFrom="page">
            <wp:posOffset>0</wp:posOffset>
          </wp:positionH>
          <wp:positionV relativeFrom="page">
            <wp:posOffset>180975</wp:posOffset>
          </wp:positionV>
          <wp:extent cx="7555230" cy="10691495"/>
          <wp:effectExtent l="0" t="0" r="1270"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s_presse_layout_v1_ansicht_blank.pdf"/>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58241" behindDoc="1" locked="0" layoutInCell="1" allowOverlap="1" wp14:anchorId="5D914EF3" wp14:editId="2A8E9C37">
              <wp:simplePos x="0" y="0"/>
              <wp:positionH relativeFrom="page">
                <wp:posOffset>897890</wp:posOffset>
              </wp:positionH>
              <wp:positionV relativeFrom="paragraph">
                <wp:posOffset>168910</wp:posOffset>
              </wp:positionV>
              <wp:extent cx="2516400" cy="345600"/>
              <wp:effectExtent l="0" t="0" r="0" b="0"/>
              <wp:wrapNone/>
              <wp:docPr id="5" name="Textfeld 5"/>
              <wp:cNvGraphicFramePr/>
              <a:graphic xmlns:a="http://schemas.openxmlformats.org/drawingml/2006/main">
                <a:graphicData uri="http://schemas.microsoft.com/office/word/2010/wordprocessingShape">
                  <wps:wsp>
                    <wps:cNvSpPr txBox="1"/>
                    <wps:spPr>
                      <a:xfrm>
                        <a:off x="0" y="0"/>
                        <a:ext cx="2516400" cy="345600"/>
                      </a:xfrm>
                      <a:prstGeom prst="rect">
                        <a:avLst/>
                      </a:prstGeom>
                      <a:noFill/>
                      <a:ln w="6350">
                        <a:noFill/>
                      </a:ln>
                    </wps:spPr>
                    <wps:txbx>
                      <w:txbxContent>
                        <w:p w14:paraId="6BE8FDB6" w14:textId="77777777" w:rsidR="0035079F" w:rsidRPr="00491495" w:rsidRDefault="0035079F">
                          <w:pPr>
                            <w:rPr>
                              <w:b/>
                              <w:color w:val="572381"/>
                              <w:sz w:val="24"/>
                            </w:rPr>
                          </w:pPr>
                          <w:r w:rsidRPr="00491495">
                            <w:rPr>
                              <w:b/>
                              <w:color w:val="572381"/>
                              <w:sz w:val="24"/>
                            </w:rPr>
                            <w:t>Pressemitteilung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914EF3" id="_x0000_t202" coordsize="21600,21600" o:spt="202" path="m,l,21600r21600,l21600,xe">
              <v:stroke joinstyle="miter"/>
              <v:path gradientshapeok="t" o:connecttype="rect"/>
            </v:shapetype>
            <v:shape id="Textfeld 5" o:spid="_x0000_s1026" type="#_x0000_t202" style="position:absolute;margin-left:70.7pt;margin-top:13.3pt;width:198.15pt;height:27.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" filled="f" stroked="f" strokeweight=".5pt">
              <v:textbox inset="0,0,0,0">
                <w:txbxContent>
                  <w:p w14:paraId="6BE8FDB6" w14:textId="77777777" w:rsidR="0035079F" w:rsidRPr="00491495" w:rsidRDefault="0035079F">
                    <w:pPr>
                      <w:rPr>
                        <w:b/>
                        <w:color w:val="572381"/>
                        <w:sz w:val="24"/>
                      </w:rPr>
                    </w:pPr>
                    <w:r w:rsidRPr="00491495">
                      <w:rPr>
                        <w:b/>
                        <w:color w:val="572381"/>
                        <w:sz w:val="24"/>
                      </w:rPr>
                      <w:t>Pressemitteilung</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008F"/>
    <w:multiLevelType w:val="hybridMultilevel"/>
    <w:tmpl w:val="5222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AF59E0"/>
    <w:multiLevelType w:val="hybridMultilevel"/>
    <w:tmpl w:val="4A58A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0A3E1F"/>
    <w:multiLevelType w:val="hybridMultilevel"/>
    <w:tmpl w:val="FBF800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9B0E8A"/>
    <w:multiLevelType w:val="multilevel"/>
    <w:tmpl w:val="D93C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AA53F7"/>
    <w:multiLevelType w:val="hybridMultilevel"/>
    <w:tmpl w:val="F4DAF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54A3295"/>
    <w:multiLevelType w:val="hybridMultilevel"/>
    <w:tmpl w:val="898E76A6"/>
    <w:lvl w:ilvl="0" w:tplc="EC0623BE">
      <w:numFmt w:val="bullet"/>
      <w:lvlText w:val="-"/>
      <w:lvlJc w:val="left"/>
      <w:pPr>
        <w:ind w:left="720" w:hanging="360"/>
      </w:pPr>
      <w:rPr>
        <w:rFonts w:ascii="Arial" w:eastAsiaTheme="minorHAnsi" w:hAnsi="Arial" w:cs="Arial" w:hint="default"/>
        <w:color w:val="FF000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D1069F5"/>
    <w:multiLevelType w:val="multilevel"/>
    <w:tmpl w:val="6BE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26058D"/>
    <w:multiLevelType w:val="multilevel"/>
    <w:tmpl w:val="4A1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7991497">
    <w:abstractNumId w:val="1"/>
  </w:num>
  <w:num w:numId="2" w16cid:durableId="509181803">
    <w:abstractNumId w:val="7"/>
  </w:num>
  <w:num w:numId="3" w16cid:durableId="884175820">
    <w:abstractNumId w:val="6"/>
  </w:num>
  <w:num w:numId="4" w16cid:durableId="2003310136">
    <w:abstractNumId w:val="0"/>
  </w:num>
  <w:num w:numId="5" w16cid:durableId="1364089606">
    <w:abstractNumId w:val="3"/>
  </w:num>
  <w:num w:numId="6" w16cid:durableId="1712268011">
    <w:abstractNumId w:val="4"/>
  </w:num>
  <w:num w:numId="7" w16cid:durableId="1618101517">
    <w:abstractNumId w:val="2"/>
  </w:num>
  <w:num w:numId="8" w16cid:durableId="10463704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0E4"/>
    <w:rsid w:val="00002316"/>
    <w:rsid w:val="00002ACA"/>
    <w:rsid w:val="00003885"/>
    <w:rsid w:val="00003A5F"/>
    <w:rsid w:val="000105DE"/>
    <w:rsid w:val="0001146B"/>
    <w:rsid w:val="00013CCA"/>
    <w:rsid w:val="00013DC8"/>
    <w:rsid w:val="000141A7"/>
    <w:rsid w:val="0001420C"/>
    <w:rsid w:val="00015FE0"/>
    <w:rsid w:val="000162C1"/>
    <w:rsid w:val="000175BB"/>
    <w:rsid w:val="00020852"/>
    <w:rsid w:val="00021419"/>
    <w:rsid w:val="000216E9"/>
    <w:rsid w:val="00021D61"/>
    <w:rsid w:val="00023A2C"/>
    <w:rsid w:val="000252CA"/>
    <w:rsid w:val="00025A2E"/>
    <w:rsid w:val="00025DE4"/>
    <w:rsid w:val="00030331"/>
    <w:rsid w:val="000304C3"/>
    <w:rsid w:val="00030878"/>
    <w:rsid w:val="000320B3"/>
    <w:rsid w:val="00033615"/>
    <w:rsid w:val="000336E0"/>
    <w:rsid w:val="000361E8"/>
    <w:rsid w:val="0003625C"/>
    <w:rsid w:val="00043441"/>
    <w:rsid w:val="00043B2B"/>
    <w:rsid w:val="000453FD"/>
    <w:rsid w:val="00045C3A"/>
    <w:rsid w:val="0005098B"/>
    <w:rsid w:val="00053263"/>
    <w:rsid w:val="00055E09"/>
    <w:rsid w:val="00056A7C"/>
    <w:rsid w:val="00057EB6"/>
    <w:rsid w:val="00060388"/>
    <w:rsid w:val="00060499"/>
    <w:rsid w:val="000608F0"/>
    <w:rsid w:val="00061661"/>
    <w:rsid w:val="00061FEA"/>
    <w:rsid w:val="000638A4"/>
    <w:rsid w:val="000646F8"/>
    <w:rsid w:val="0006486A"/>
    <w:rsid w:val="000667B0"/>
    <w:rsid w:val="00066996"/>
    <w:rsid w:val="00067189"/>
    <w:rsid w:val="00067E67"/>
    <w:rsid w:val="000711B3"/>
    <w:rsid w:val="0007131A"/>
    <w:rsid w:val="00071352"/>
    <w:rsid w:val="0007171A"/>
    <w:rsid w:val="000718A8"/>
    <w:rsid w:val="0007500C"/>
    <w:rsid w:val="000767BD"/>
    <w:rsid w:val="00076BD1"/>
    <w:rsid w:val="0007716F"/>
    <w:rsid w:val="000775C7"/>
    <w:rsid w:val="00077A8B"/>
    <w:rsid w:val="000831BC"/>
    <w:rsid w:val="00083926"/>
    <w:rsid w:val="000871C7"/>
    <w:rsid w:val="00092A32"/>
    <w:rsid w:val="00092F71"/>
    <w:rsid w:val="00093DF5"/>
    <w:rsid w:val="00095497"/>
    <w:rsid w:val="00095D02"/>
    <w:rsid w:val="00095EAD"/>
    <w:rsid w:val="000A0119"/>
    <w:rsid w:val="000A252A"/>
    <w:rsid w:val="000A4370"/>
    <w:rsid w:val="000A438E"/>
    <w:rsid w:val="000A48AF"/>
    <w:rsid w:val="000A4922"/>
    <w:rsid w:val="000A52D0"/>
    <w:rsid w:val="000A5779"/>
    <w:rsid w:val="000A62FA"/>
    <w:rsid w:val="000A630A"/>
    <w:rsid w:val="000A7831"/>
    <w:rsid w:val="000B048C"/>
    <w:rsid w:val="000B0A5F"/>
    <w:rsid w:val="000B533C"/>
    <w:rsid w:val="000B7359"/>
    <w:rsid w:val="000C1686"/>
    <w:rsid w:val="000C2FF8"/>
    <w:rsid w:val="000C775D"/>
    <w:rsid w:val="000C78D6"/>
    <w:rsid w:val="000D1CD3"/>
    <w:rsid w:val="000D21B9"/>
    <w:rsid w:val="000D2759"/>
    <w:rsid w:val="000D635A"/>
    <w:rsid w:val="000D677C"/>
    <w:rsid w:val="000D6FAE"/>
    <w:rsid w:val="000D7EA4"/>
    <w:rsid w:val="000E115C"/>
    <w:rsid w:val="000E5B91"/>
    <w:rsid w:val="000E6058"/>
    <w:rsid w:val="000E7ACA"/>
    <w:rsid w:val="000F053C"/>
    <w:rsid w:val="000F1BF0"/>
    <w:rsid w:val="000F3E50"/>
    <w:rsid w:val="000F400F"/>
    <w:rsid w:val="000F6358"/>
    <w:rsid w:val="000F6B44"/>
    <w:rsid w:val="000F73CB"/>
    <w:rsid w:val="00101C81"/>
    <w:rsid w:val="001120BE"/>
    <w:rsid w:val="001133D2"/>
    <w:rsid w:val="00114B8F"/>
    <w:rsid w:val="00114E69"/>
    <w:rsid w:val="001164A3"/>
    <w:rsid w:val="00117E03"/>
    <w:rsid w:val="00117F05"/>
    <w:rsid w:val="001221C7"/>
    <w:rsid w:val="001223E0"/>
    <w:rsid w:val="00122579"/>
    <w:rsid w:val="001303F7"/>
    <w:rsid w:val="00131181"/>
    <w:rsid w:val="00131E1F"/>
    <w:rsid w:val="001417E4"/>
    <w:rsid w:val="00141E73"/>
    <w:rsid w:val="0014277B"/>
    <w:rsid w:val="00142842"/>
    <w:rsid w:val="00144FBB"/>
    <w:rsid w:val="0015038B"/>
    <w:rsid w:val="0015126D"/>
    <w:rsid w:val="00151625"/>
    <w:rsid w:val="00151DA2"/>
    <w:rsid w:val="00152F30"/>
    <w:rsid w:val="00153BBB"/>
    <w:rsid w:val="00153EEA"/>
    <w:rsid w:val="001562E2"/>
    <w:rsid w:val="00156A8F"/>
    <w:rsid w:val="0016007C"/>
    <w:rsid w:val="00161C4E"/>
    <w:rsid w:val="00162811"/>
    <w:rsid w:val="001675EB"/>
    <w:rsid w:val="00171451"/>
    <w:rsid w:val="00172CD2"/>
    <w:rsid w:val="00175445"/>
    <w:rsid w:val="00175DDB"/>
    <w:rsid w:val="00176A1C"/>
    <w:rsid w:val="00177B14"/>
    <w:rsid w:val="00180DE4"/>
    <w:rsid w:val="001830F6"/>
    <w:rsid w:val="00186DAB"/>
    <w:rsid w:val="0018716F"/>
    <w:rsid w:val="00187AE8"/>
    <w:rsid w:val="00187F83"/>
    <w:rsid w:val="0019004D"/>
    <w:rsid w:val="001907A9"/>
    <w:rsid w:val="00196CE5"/>
    <w:rsid w:val="001A3A9F"/>
    <w:rsid w:val="001A6970"/>
    <w:rsid w:val="001A7138"/>
    <w:rsid w:val="001B14E4"/>
    <w:rsid w:val="001B2EAD"/>
    <w:rsid w:val="001B30DE"/>
    <w:rsid w:val="001B3E6C"/>
    <w:rsid w:val="001B481E"/>
    <w:rsid w:val="001C0550"/>
    <w:rsid w:val="001C090A"/>
    <w:rsid w:val="001C1B7E"/>
    <w:rsid w:val="001C2CDB"/>
    <w:rsid w:val="001C71A3"/>
    <w:rsid w:val="001C7EC8"/>
    <w:rsid w:val="001D0AEE"/>
    <w:rsid w:val="001D2C82"/>
    <w:rsid w:val="001E186D"/>
    <w:rsid w:val="001E221B"/>
    <w:rsid w:val="001E2C85"/>
    <w:rsid w:val="001E41C8"/>
    <w:rsid w:val="001F005C"/>
    <w:rsid w:val="001F140B"/>
    <w:rsid w:val="001F2735"/>
    <w:rsid w:val="001F2E96"/>
    <w:rsid w:val="001F3C1A"/>
    <w:rsid w:val="001F6DDF"/>
    <w:rsid w:val="001F7756"/>
    <w:rsid w:val="00201622"/>
    <w:rsid w:val="00204431"/>
    <w:rsid w:val="002055B2"/>
    <w:rsid w:val="00206AF3"/>
    <w:rsid w:val="00210285"/>
    <w:rsid w:val="00214AAF"/>
    <w:rsid w:val="00214DBE"/>
    <w:rsid w:val="00222981"/>
    <w:rsid w:val="00222B36"/>
    <w:rsid w:val="00223CA8"/>
    <w:rsid w:val="00223EF1"/>
    <w:rsid w:val="00224DA0"/>
    <w:rsid w:val="002251D2"/>
    <w:rsid w:val="00225493"/>
    <w:rsid w:val="0022605B"/>
    <w:rsid w:val="0022728A"/>
    <w:rsid w:val="002321BB"/>
    <w:rsid w:val="002357CB"/>
    <w:rsid w:val="00236E59"/>
    <w:rsid w:val="00242C76"/>
    <w:rsid w:val="00243879"/>
    <w:rsid w:val="002442B9"/>
    <w:rsid w:val="00244B55"/>
    <w:rsid w:val="0025469D"/>
    <w:rsid w:val="00257C70"/>
    <w:rsid w:val="00261D80"/>
    <w:rsid w:val="0026205D"/>
    <w:rsid w:val="00262840"/>
    <w:rsid w:val="0026352B"/>
    <w:rsid w:val="00266417"/>
    <w:rsid w:val="0026765C"/>
    <w:rsid w:val="002705D1"/>
    <w:rsid w:val="00273369"/>
    <w:rsid w:val="00274520"/>
    <w:rsid w:val="0027548A"/>
    <w:rsid w:val="00284FF9"/>
    <w:rsid w:val="00287D2D"/>
    <w:rsid w:val="00292076"/>
    <w:rsid w:val="00292CF2"/>
    <w:rsid w:val="00294CED"/>
    <w:rsid w:val="002956A0"/>
    <w:rsid w:val="00295E30"/>
    <w:rsid w:val="00297303"/>
    <w:rsid w:val="002A0DC3"/>
    <w:rsid w:val="002A0FB2"/>
    <w:rsid w:val="002A2FA6"/>
    <w:rsid w:val="002A2FDB"/>
    <w:rsid w:val="002A4C27"/>
    <w:rsid w:val="002A52F7"/>
    <w:rsid w:val="002A6620"/>
    <w:rsid w:val="002A7961"/>
    <w:rsid w:val="002B08A6"/>
    <w:rsid w:val="002B6F6F"/>
    <w:rsid w:val="002C2036"/>
    <w:rsid w:val="002C3BFD"/>
    <w:rsid w:val="002D1826"/>
    <w:rsid w:val="002D1B8D"/>
    <w:rsid w:val="002D1F63"/>
    <w:rsid w:val="002D39E2"/>
    <w:rsid w:val="002D3AFA"/>
    <w:rsid w:val="002D3E81"/>
    <w:rsid w:val="002D41A1"/>
    <w:rsid w:val="002E1F68"/>
    <w:rsid w:val="002E25BF"/>
    <w:rsid w:val="002E6FCA"/>
    <w:rsid w:val="002F057F"/>
    <w:rsid w:val="002F363F"/>
    <w:rsid w:val="002F3A95"/>
    <w:rsid w:val="002F5699"/>
    <w:rsid w:val="002F5B1D"/>
    <w:rsid w:val="002F5B69"/>
    <w:rsid w:val="002F6CBB"/>
    <w:rsid w:val="00301D45"/>
    <w:rsid w:val="00303C22"/>
    <w:rsid w:val="00307DD5"/>
    <w:rsid w:val="00310A70"/>
    <w:rsid w:val="00311F5F"/>
    <w:rsid w:val="00323654"/>
    <w:rsid w:val="00323BE7"/>
    <w:rsid w:val="0032686F"/>
    <w:rsid w:val="00326BB6"/>
    <w:rsid w:val="003274B1"/>
    <w:rsid w:val="0033056C"/>
    <w:rsid w:val="00331304"/>
    <w:rsid w:val="00331DB7"/>
    <w:rsid w:val="003335F5"/>
    <w:rsid w:val="00334C7B"/>
    <w:rsid w:val="00335E79"/>
    <w:rsid w:val="00336D91"/>
    <w:rsid w:val="00340C43"/>
    <w:rsid w:val="0034546C"/>
    <w:rsid w:val="003455D2"/>
    <w:rsid w:val="003461A5"/>
    <w:rsid w:val="0034678E"/>
    <w:rsid w:val="0035079F"/>
    <w:rsid w:val="00351A62"/>
    <w:rsid w:val="00352E8A"/>
    <w:rsid w:val="00352FA3"/>
    <w:rsid w:val="003531D5"/>
    <w:rsid w:val="00355713"/>
    <w:rsid w:val="0036011B"/>
    <w:rsid w:val="00360253"/>
    <w:rsid w:val="00361E5C"/>
    <w:rsid w:val="003626E1"/>
    <w:rsid w:val="00363CE5"/>
    <w:rsid w:val="00363D58"/>
    <w:rsid w:val="00367A06"/>
    <w:rsid w:val="00367A9C"/>
    <w:rsid w:val="003707EA"/>
    <w:rsid w:val="003709F7"/>
    <w:rsid w:val="00371530"/>
    <w:rsid w:val="00371C4C"/>
    <w:rsid w:val="00373246"/>
    <w:rsid w:val="00376412"/>
    <w:rsid w:val="00376519"/>
    <w:rsid w:val="0037770A"/>
    <w:rsid w:val="00377D58"/>
    <w:rsid w:val="00386D83"/>
    <w:rsid w:val="003916BE"/>
    <w:rsid w:val="00391A32"/>
    <w:rsid w:val="003931C2"/>
    <w:rsid w:val="00395110"/>
    <w:rsid w:val="003972C7"/>
    <w:rsid w:val="00397AE2"/>
    <w:rsid w:val="003A2825"/>
    <w:rsid w:val="003A2BE1"/>
    <w:rsid w:val="003A4832"/>
    <w:rsid w:val="003A4B78"/>
    <w:rsid w:val="003A5B04"/>
    <w:rsid w:val="003B31BB"/>
    <w:rsid w:val="003B5182"/>
    <w:rsid w:val="003B51BC"/>
    <w:rsid w:val="003C0521"/>
    <w:rsid w:val="003C195A"/>
    <w:rsid w:val="003C1EBC"/>
    <w:rsid w:val="003C2587"/>
    <w:rsid w:val="003C3CA4"/>
    <w:rsid w:val="003D1112"/>
    <w:rsid w:val="003D16C2"/>
    <w:rsid w:val="003D1B99"/>
    <w:rsid w:val="003D1EA2"/>
    <w:rsid w:val="003D2B3A"/>
    <w:rsid w:val="003D2CF9"/>
    <w:rsid w:val="003D4633"/>
    <w:rsid w:val="003E017B"/>
    <w:rsid w:val="003E1605"/>
    <w:rsid w:val="003E2AF8"/>
    <w:rsid w:val="003E33EA"/>
    <w:rsid w:val="003E6B23"/>
    <w:rsid w:val="003F07BD"/>
    <w:rsid w:val="003F5E5D"/>
    <w:rsid w:val="00407D49"/>
    <w:rsid w:val="00410AD6"/>
    <w:rsid w:val="00411CBF"/>
    <w:rsid w:val="00412325"/>
    <w:rsid w:val="00413F76"/>
    <w:rsid w:val="004147AA"/>
    <w:rsid w:val="0041537E"/>
    <w:rsid w:val="00415785"/>
    <w:rsid w:val="004206CD"/>
    <w:rsid w:val="00422963"/>
    <w:rsid w:val="0042354B"/>
    <w:rsid w:val="0042374C"/>
    <w:rsid w:val="004263FE"/>
    <w:rsid w:val="0042706D"/>
    <w:rsid w:val="00427E1B"/>
    <w:rsid w:val="00430481"/>
    <w:rsid w:val="00430907"/>
    <w:rsid w:val="00432266"/>
    <w:rsid w:val="00433048"/>
    <w:rsid w:val="00435BC4"/>
    <w:rsid w:val="004362E4"/>
    <w:rsid w:val="0043666E"/>
    <w:rsid w:val="004367F9"/>
    <w:rsid w:val="00437A2C"/>
    <w:rsid w:val="00437B64"/>
    <w:rsid w:val="00437F3F"/>
    <w:rsid w:val="00442245"/>
    <w:rsid w:val="00445F33"/>
    <w:rsid w:val="00446C5B"/>
    <w:rsid w:val="0044710D"/>
    <w:rsid w:val="00452C3F"/>
    <w:rsid w:val="0045307E"/>
    <w:rsid w:val="00454580"/>
    <w:rsid w:val="00461630"/>
    <w:rsid w:val="00464988"/>
    <w:rsid w:val="004665A1"/>
    <w:rsid w:val="00466CB8"/>
    <w:rsid w:val="00467C4B"/>
    <w:rsid w:val="0047129A"/>
    <w:rsid w:val="00471671"/>
    <w:rsid w:val="00471B3C"/>
    <w:rsid w:val="00473E2F"/>
    <w:rsid w:val="00480A7A"/>
    <w:rsid w:val="0048211D"/>
    <w:rsid w:val="00482F00"/>
    <w:rsid w:val="00483ECD"/>
    <w:rsid w:val="004849DD"/>
    <w:rsid w:val="00484D30"/>
    <w:rsid w:val="0048578D"/>
    <w:rsid w:val="00485B6C"/>
    <w:rsid w:val="00485FCA"/>
    <w:rsid w:val="00486AC6"/>
    <w:rsid w:val="004876F5"/>
    <w:rsid w:val="00487E50"/>
    <w:rsid w:val="00490E10"/>
    <w:rsid w:val="0049120F"/>
    <w:rsid w:val="00491495"/>
    <w:rsid w:val="00491667"/>
    <w:rsid w:val="00497F4E"/>
    <w:rsid w:val="004A0543"/>
    <w:rsid w:val="004A1D2A"/>
    <w:rsid w:val="004A5556"/>
    <w:rsid w:val="004B153C"/>
    <w:rsid w:val="004B2DD1"/>
    <w:rsid w:val="004C1395"/>
    <w:rsid w:val="004C1672"/>
    <w:rsid w:val="004C1D8F"/>
    <w:rsid w:val="004C2BC2"/>
    <w:rsid w:val="004C3E25"/>
    <w:rsid w:val="004C5084"/>
    <w:rsid w:val="004C5141"/>
    <w:rsid w:val="004D0348"/>
    <w:rsid w:val="004E02A0"/>
    <w:rsid w:val="004E04A2"/>
    <w:rsid w:val="004E155A"/>
    <w:rsid w:val="004E25F8"/>
    <w:rsid w:val="004E3DD8"/>
    <w:rsid w:val="004E49AC"/>
    <w:rsid w:val="004E647F"/>
    <w:rsid w:val="004E75D0"/>
    <w:rsid w:val="004F38F8"/>
    <w:rsid w:val="0050041B"/>
    <w:rsid w:val="00500F38"/>
    <w:rsid w:val="0050373F"/>
    <w:rsid w:val="005058C4"/>
    <w:rsid w:val="005060E4"/>
    <w:rsid w:val="00511842"/>
    <w:rsid w:val="00513544"/>
    <w:rsid w:val="005136FE"/>
    <w:rsid w:val="005140C2"/>
    <w:rsid w:val="00515C50"/>
    <w:rsid w:val="00515DC4"/>
    <w:rsid w:val="00520804"/>
    <w:rsid w:val="0052158B"/>
    <w:rsid w:val="00526942"/>
    <w:rsid w:val="00527D36"/>
    <w:rsid w:val="00532CDD"/>
    <w:rsid w:val="005340AE"/>
    <w:rsid w:val="0053472A"/>
    <w:rsid w:val="00536A14"/>
    <w:rsid w:val="005401DF"/>
    <w:rsid w:val="00540AE0"/>
    <w:rsid w:val="00540D40"/>
    <w:rsid w:val="00541081"/>
    <w:rsid w:val="00541C40"/>
    <w:rsid w:val="0054231C"/>
    <w:rsid w:val="0054272E"/>
    <w:rsid w:val="0054408A"/>
    <w:rsid w:val="00545C4F"/>
    <w:rsid w:val="00546122"/>
    <w:rsid w:val="00547962"/>
    <w:rsid w:val="00550E0C"/>
    <w:rsid w:val="00553C62"/>
    <w:rsid w:val="00561065"/>
    <w:rsid w:val="00561AD6"/>
    <w:rsid w:val="00562A35"/>
    <w:rsid w:val="00562F64"/>
    <w:rsid w:val="00563775"/>
    <w:rsid w:val="00563F28"/>
    <w:rsid w:val="005642B4"/>
    <w:rsid w:val="00564D31"/>
    <w:rsid w:val="005671B1"/>
    <w:rsid w:val="0057035E"/>
    <w:rsid w:val="00572746"/>
    <w:rsid w:val="005765C3"/>
    <w:rsid w:val="00576ADC"/>
    <w:rsid w:val="00577889"/>
    <w:rsid w:val="0058056C"/>
    <w:rsid w:val="005806F9"/>
    <w:rsid w:val="00585715"/>
    <w:rsid w:val="00586E25"/>
    <w:rsid w:val="00587343"/>
    <w:rsid w:val="005875E1"/>
    <w:rsid w:val="00587ABF"/>
    <w:rsid w:val="00590A63"/>
    <w:rsid w:val="0059114F"/>
    <w:rsid w:val="00592065"/>
    <w:rsid w:val="00595BCE"/>
    <w:rsid w:val="005A55EB"/>
    <w:rsid w:val="005A6270"/>
    <w:rsid w:val="005A6888"/>
    <w:rsid w:val="005A6964"/>
    <w:rsid w:val="005B0124"/>
    <w:rsid w:val="005B1B43"/>
    <w:rsid w:val="005B1BF5"/>
    <w:rsid w:val="005B4C36"/>
    <w:rsid w:val="005B4D72"/>
    <w:rsid w:val="005B5525"/>
    <w:rsid w:val="005B7C06"/>
    <w:rsid w:val="005C03A2"/>
    <w:rsid w:val="005C311C"/>
    <w:rsid w:val="005C3677"/>
    <w:rsid w:val="005C4560"/>
    <w:rsid w:val="005C505D"/>
    <w:rsid w:val="005C56DA"/>
    <w:rsid w:val="005C6CF6"/>
    <w:rsid w:val="005D3E6B"/>
    <w:rsid w:val="005D4F86"/>
    <w:rsid w:val="005D5189"/>
    <w:rsid w:val="005D620B"/>
    <w:rsid w:val="005E093C"/>
    <w:rsid w:val="005E1E2D"/>
    <w:rsid w:val="005E2226"/>
    <w:rsid w:val="005E3783"/>
    <w:rsid w:val="005E44FA"/>
    <w:rsid w:val="005E682A"/>
    <w:rsid w:val="005F3A3D"/>
    <w:rsid w:val="005F3C8B"/>
    <w:rsid w:val="005F509E"/>
    <w:rsid w:val="00600755"/>
    <w:rsid w:val="0060121A"/>
    <w:rsid w:val="00601572"/>
    <w:rsid w:val="0060230A"/>
    <w:rsid w:val="00603034"/>
    <w:rsid w:val="006030A3"/>
    <w:rsid w:val="006035A8"/>
    <w:rsid w:val="00603BB4"/>
    <w:rsid w:val="00605377"/>
    <w:rsid w:val="006054B8"/>
    <w:rsid w:val="006056E6"/>
    <w:rsid w:val="00606ED9"/>
    <w:rsid w:val="006105C3"/>
    <w:rsid w:val="0061775B"/>
    <w:rsid w:val="00620536"/>
    <w:rsid w:val="00620673"/>
    <w:rsid w:val="00621818"/>
    <w:rsid w:val="00621868"/>
    <w:rsid w:val="00622C69"/>
    <w:rsid w:val="00622F98"/>
    <w:rsid w:val="00623C66"/>
    <w:rsid w:val="0062576E"/>
    <w:rsid w:val="00626AF3"/>
    <w:rsid w:val="006302EE"/>
    <w:rsid w:val="00630E50"/>
    <w:rsid w:val="00631E20"/>
    <w:rsid w:val="00632CFF"/>
    <w:rsid w:val="00640FF7"/>
    <w:rsid w:val="0064131B"/>
    <w:rsid w:val="00641DB2"/>
    <w:rsid w:val="006422E0"/>
    <w:rsid w:val="00642463"/>
    <w:rsid w:val="00642555"/>
    <w:rsid w:val="00643857"/>
    <w:rsid w:val="00644640"/>
    <w:rsid w:val="006446EA"/>
    <w:rsid w:val="00646D76"/>
    <w:rsid w:val="00650617"/>
    <w:rsid w:val="00651169"/>
    <w:rsid w:val="00651381"/>
    <w:rsid w:val="00651743"/>
    <w:rsid w:val="006561AB"/>
    <w:rsid w:val="00660458"/>
    <w:rsid w:val="0066311D"/>
    <w:rsid w:val="00663419"/>
    <w:rsid w:val="006643F2"/>
    <w:rsid w:val="00666124"/>
    <w:rsid w:val="00667291"/>
    <w:rsid w:val="006705F5"/>
    <w:rsid w:val="0067162E"/>
    <w:rsid w:val="00673A4D"/>
    <w:rsid w:val="006741A1"/>
    <w:rsid w:val="006769B1"/>
    <w:rsid w:val="0068032D"/>
    <w:rsid w:val="00680578"/>
    <w:rsid w:val="0068074C"/>
    <w:rsid w:val="00685E5B"/>
    <w:rsid w:val="00686BBD"/>
    <w:rsid w:val="00690A5D"/>
    <w:rsid w:val="00690CBD"/>
    <w:rsid w:val="006920FB"/>
    <w:rsid w:val="00694F4C"/>
    <w:rsid w:val="006950EE"/>
    <w:rsid w:val="006977B1"/>
    <w:rsid w:val="006A47C0"/>
    <w:rsid w:val="006A4D00"/>
    <w:rsid w:val="006A6052"/>
    <w:rsid w:val="006A649F"/>
    <w:rsid w:val="006B0A25"/>
    <w:rsid w:val="006B250E"/>
    <w:rsid w:val="006B25C8"/>
    <w:rsid w:val="006B3074"/>
    <w:rsid w:val="006B5EC3"/>
    <w:rsid w:val="006B6811"/>
    <w:rsid w:val="006B708C"/>
    <w:rsid w:val="006C0B56"/>
    <w:rsid w:val="006C0B87"/>
    <w:rsid w:val="006C25F6"/>
    <w:rsid w:val="006C5442"/>
    <w:rsid w:val="006D10DC"/>
    <w:rsid w:val="006D1A35"/>
    <w:rsid w:val="006D30CA"/>
    <w:rsid w:val="006D5A39"/>
    <w:rsid w:val="006E0D68"/>
    <w:rsid w:val="006E3493"/>
    <w:rsid w:val="006F2D5C"/>
    <w:rsid w:val="006F34C5"/>
    <w:rsid w:val="006F37EE"/>
    <w:rsid w:val="006F7949"/>
    <w:rsid w:val="006F7A56"/>
    <w:rsid w:val="00700637"/>
    <w:rsid w:val="00700B04"/>
    <w:rsid w:val="0070181C"/>
    <w:rsid w:val="00702689"/>
    <w:rsid w:val="00702997"/>
    <w:rsid w:val="00703207"/>
    <w:rsid w:val="00703ADF"/>
    <w:rsid w:val="0070452E"/>
    <w:rsid w:val="0070620A"/>
    <w:rsid w:val="00707D6D"/>
    <w:rsid w:val="00707F67"/>
    <w:rsid w:val="00711BF6"/>
    <w:rsid w:val="00715294"/>
    <w:rsid w:val="00716CFC"/>
    <w:rsid w:val="00720ED4"/>
    <w:rsid w:val="00724FC2"/>
    <w:rsid w:val="00725AFB"/>
    <w:rsid w:val="0072799F"/>
    <w:rsid w:val="00730808"/>
    <w:rsid w:val="00731B1E"/>
    <w:rsid w:val="00732764"/>
    <w:rsid w:val="00732F26"/>
    <w:rsid w:val="00734450"/>
    <w:rsid w:val="00736118"/>
    <w:rsid w:val="00737B9D"/>
    <w:rsid w:val="00741426"/>
    <w:rsid w:val="007417A1"/>
    <w:rsid w:val="00741CE9"/>
    <w:rsid w:val="007420BB"/>
    <w:rsid w:val="00742393"/>
    <w:rsid w:val="00742399"/>
    <w:rsid w:val="0074340F"/>
    <w:rsid w:val="007448BA"/>
    <w:rsid w:val="0074586E"/>
    <w:rsid w:val="007460A6"/>
    <w:rsid w:val="00746A2A"/>
    <w:rsid w:val="007476F1"/>
    <w:rsid w:val="00750C65"/>
    <w:rsid w:val="007516FB"/>
    <w:rsid w:val="00752424"/>
    <w:rsid w:val="007528FE"/>
    <w:rsid w:val="00753473"/>
    <w:rsid w:val="00754C7D"/>
    <w:rsid w:val="00755AA5"/>
    <w:rsid w:val="0075776D"/>
    <w:rsid w:val="00757996"/>
    <w:rsid w:val="0076105E"/>
    <w:rsid w:val="007619B3"/>
    <w:rsid w:val="00764A66"/>
    <w:rsid w:val="0076666E"/>
    <w:rsid w:val="007669B2"/>
    <w:rsid w:val="00771E82"/>
    <w:rsid w:val="007743E1"/>
    <w:rsid w:val="00774494"/>
    <w:rsid w:val="00775F3F"/>
    <w:rsid w:val="00777F78"/>
    <w:rsid w:val="0078054E"/>
    <w:rsid w:val="00781DBF"/>
    <w:rsid w:val="00782179"/>
    <w:rsid w:val="00782F09"/>
    <w:rsid w:val="00784462"/>
    <w:rsid w:val="00784BA0"/>
    <w:rsid w:val="0078638E"/>
    <w:rsid w:val="00787F30"/>
    <w:rsid w:val="00792CAF"/>
    <w:rsid w:val="007A009F"/>
    <w:rsid w:val="007A1770"/>
    <w:rsid w:val="007A1815"/>
    <w:rsid w:val="007A19FF"/>
    <w:rsid w:val="007A32E2"/>
    <w:rsid w:val="007A72A1"/>
    <w:rsid w:val="007B1725"/>
    <w:rsid w:val="007B1EBC"/>
    <w:rsid w:val="007B23EB"/>
    <w:rsid w:val="007B4A94"/>
    <w:rsid w:val="007B56BF"/>
    <w:rsid w:val="007B5B2C"/>
    <w:rsid w:val="007B6825"/>
    <w:rsid w:val="007C14C9"/>
    <w:rsid w:val="007C1B01"/>
    <w:rsid w:val="007C23A7"/>
    <w:rsid w:val="007C3F68"/>
    <w:rsid w:val="007C7169"/>
    <w:rsid w:val="007D0F8C"/>
    <w:rsid w:val="007D173D"/>
    <w:rsid w:val="007D2DC3"/>
    <w:rsid w:val="007D38E8"/>
    <w:rsid w:val="007D61A7"/>
    <w:rsid w:val="007E03AD"/>
    <w:rsid w:val="007E4ADB"/>
    <w:rsid w:val="007E57BA"/>
    <w:rsid w:val="007F1C57"/>
    <w:rsid w:val="007F1F63"/>
    <w:rsid w:val="007F30EC"/>
    <w:rsid w:val="007F3C8C"/>
    <w:rsid w:val="007F484E"/>
    <w:rsid w:val="007F4EF0"/>
    <w:rsid w:val="007F7219"/>
    <w:rsid w:val="007F766C"/>
    <w:rsid w:val="007F7F9B"/>
    <w:rsid w:val="00800A40"/>
    <w:rsid w:val="008013B9"/>
    <w:rsid w:val="00801EA4"/>
    <w:rsid w:val="008035A3"/>
    <w:rsid w:val="00804021"/>
    <w:rsid w:val="00804D71"/>
    <w:rsid w:val="00811B8B"/>
    <w:rsid w:val="0081327C"/>
    <w:rsid w:val="008154B4"/>
    <w:rsid w:val="00820C9B"/>
    <w:rsid w:val="00821639"/>
    <w:rsid w:val="008245BB"/>
    <w:rsid w:val="0082728B"/>
    <w:rsid w:val="00831220"/>
    <w:rsid w:val="00832967"/>
    <w:rsid w:val="008337C1"/>
    <w:rsid w:val="0083406F"/>
    <w:rsid w:val="00840F46"/>
    <w:rsid w:val="00840F4B"/>
    <w:rsid w:val="00844B5C"/>
    <w:rsid w:val="00845724"/>
    <w:rsid w:val="008502AE"/>
    <w:rsid w:val="00850691"/>
    <w:rsid w:val="00851483"/>
    <w:rsid w:val="00852230"/>
    <w:rsid w:val="00852758"/>
    <w:rsid w:val="00855511"/>
    <w:rsid w:val="008576FF"/>
    <w:rsid w:val="008601D1"/>
    <w:rsid w:val="00860582"/>
    <w:rsid w:val="00861E02"/>
    <w:rsid w:val="0086349C"/>
    <w:rsid w:val="008646DF"/>
    <w:rsid w:val="00864946"/>
    <w:rsid w:val="00865D8A"/>
    <w:rsid w:val="00873549"/>
    <w:rsid w:val="00873BED"/>
    <w:rsid w:val="0087481E"/>
    <w:rsid w:val="00874FFE"/>
    <w:rsid w:val="008768B7"/>
    <w:rsid w:val="008772BA"/>
    <w:rsid w:val="00877EC7"/>
    <w:rsid w:val="00880311"/>
    <w:rsid w:val="00880779"/>
    <w:rsid w:val="00880A78"/>
    <w:rsid w:val="008836FD"/>
    <w:rsid w:val="008838C1"/>
    <w:rsid w:val="00884B59"/>
    <w:rsid w:val="00885F73"/>
    <w:rsid w:val="00886EBC"/>
    <w:rsid w:val="00890EF7"/>
    <w:rsid w:val="00893853"/>
    <w:rsid w:val="00895FCD"/>
    <w:rsid w:val="00895FFF"/>
    <w:rsid w:val="008A1F29"/>
    <w:rsid w:val="008A55C7"/>
    <w:rsid w:val="008A596D"/>
    <w:rsid w:val="008A61AB"/>
    <w:rsid w:val="008A71AE"/>
    <w:rsid w:val="008A748C"/>
    <w:rsid w:val="008A7ADC"/>
    <w:rsid w:val="008B41EE"/>
    <w:rsid w:val="008B49BD"/>
    <w:rsid w:val="008B5261"/>
    <w:rsid w:val="008B54F6"/>
    <w:rsid w:val="008B58D2"/>
    <w:rsid w:val="008B61C7"/>
    <w:rsid w:val="008C23D2"/>
    <w:rsid w:val="008C3824"/>
    <w:rsid w:val="008C3FCF"/>
    <w:rsid w:val="008C4E17"/>
    <w:rsid w:val="008C5FA1"/>
    <w:rsid w:val="008C67C9"/>
    <w:rsid w:val="008C71E5"/>
    <w:rsid w:val="008D071E"/>
    <w:rsid w:val="008D5A51"/>
    <w:rsid w:val="008D6F8B"/>
    <w:rsid w:val="008E1AF5"/>
    <w:rsid w:val="008E1B5A"/>
    <w:rsid w:val="008E4A47"/>
    <w:rsid w:val="008F319C"/>
    <w:rsid w:val="008F4DF1"/>
    <w:rsid w:val="008F652B"/>
    <w:rsid w:val="008F66EF"/>
    <w:rsid w:val="008F726C"/>
    <w:rsid w:val="00902413"/>
    <w:rsid w:val="009033DF"/>
    <w:rsid w:val="00905B2F"/>
    <w:rsid w:val="00906B03"/>
    <w:rsid w:val="00907DC0"/>
    <w:rsid w:val="009113B7"/>
    <w:rsid w:val="00913774"/>
    <w:rsid w:val="009159DB"/>
    <w:rsid w:val="00915D9C"/>
    <w:rsid w:val="00916B04"/>
    <w:rsid w:val="00917C36"/>
    <w:rsid w:val="00921950"/>
    <w:rsid w:val="00924E2B"/>
    <w:rsid w:val="00926703"/>
    <w:rsid w:val="00926877"/>
    <w:rsid w:val="00926E68"/>
    <w:rsid w:val="0092748C"/>
    <w:rsid w:val="009275F4"/>
    <w:rsid w:val="00931290"/>
    <w:rsid w:val="00932192"/>
    <w:rsid w:val="00934112"/>
    <w:rsid w:val="00934695"/>
    <w:rsid w:val="00941C40"/>
    <w:rsid w:val="009435BA"/>
    <w:rsid w:val="0094500E"/>
    <w:rsid w:val="009515AB"/>
    <w:rsid w:val="00952CDB"/>
    <w:rsid w:val="00952EC0"/>
    <w:rsid w:val="00953412"/>
    <w:rsid w:val="009551A1"/>
    <w:rsid w:val="00956103"/>
    <w:rsid w:val="00957881"/>
    <w:rsid w:val="00963E66"/>
    <w:rsid w:val="00963F7B"/>
    <w:rsid w:val="009641C6"/>
    <w:rsid w:val="009641CE"/>
    <w:rsid w:val="00964334"/>
    <w:rsid w:val="009667F5"/>
    <w:rsid w:val="00966C95"/>
    <w:rsid w:val="00971515"/>
    <w:rsid w:val="00972859"/>
    <w:rsid w:val="00972DD2"/>
    <w:rsid w:val="00974311"/>
    <w:rsid w:val="009752EE"/>
    <w:rsid w:val="009807A4"/>
    <w:rsid w:val="00981219"/>
    <w:rsid w:val="0099241F"/>
    <w:rsid w:val="00992B47"/>
    <w:rsid w:val="009933B0"/>
    <w:rsid w:val="0099401C"/>
    <w:rsid w:val="00994491"/>
    <w:rsid w:val="0099497D"/>
    <w:rsid w:val="00995BB1"/>
    <w:rsid w:val="00996271"/>
    <w:rsid w:val="009A0E82"/>
    <w:rsid w:val="009A36FF"/>
    <w:rsid w:val="009A39EE"/>
    <w:rsid w:val="009A4549"/>
    <w:rsid w:val="009A4DD8"/>
    <w:rsid w:val="009A558F"/>
    <w:rsid w:val="009A7177"/>
    <w:rsid w:val="009B5645"/>
    <w:rsid w:val="009C5FE4"/>
    <w:rsid w:val="009C7A82"/>
    <w:rsid w:val="009D189C"/>
    <w:rsid w:val="009D246A"/>
    <w:rsid w:val="009D32B9"/>
    <w:rsid w:val="009D39EC"/>
    <w:rsid w:val="009D4D41"/>
    <w:rsid w:val="009D53D6"/>
    <w:rsid w:val="009D58BD"/>
    <w:rsid w:val="009D6A82"/>
    <w:rsid w:val="009D73CB"/>
    <w:rsid w:val="009E1308"/>
    <w:rsid w:val="009E4120"/>
    <w:rsid w:val="009E4FC3"/>
    <w:rsid w:val="009E59BD"/>
    <w:rsid w:val="009E59D2"/>
    <w:rsid w:val="009E5E97"/>
    <w:rsid w:val="009E678D"/>
    <w:rsid w:val="009E6945"/>
    <w:rsid w:val="009F05FA"/>
    <w:rsid w:val="009F0E33"/>
    <w:rsid w:val="009F26EB"/>
    <w:rsid w:val="009F2BDA"/>
    <w:rsid w:val="009F4110"/>
    <w:rsid w:val="009F42DD"/>
    <w:rsid w:val="009F6E1B"/>
    <w:rsid w:val="00A01067"/>
    <w:rsid w:val="00A04AF7"/>
    <w:rsid w:val="00A05CD4"/>
    <w:rsid w:val="00A05E3A"/>
    <w:rsid w:val="00A11F64"/>
    <w:rsid w:val="00A12810"/>
    <w:rsid w:val="00A147CB"/>
    <w:rsid w:val="00A14AAD"/>
    <w:rsid w:val="00A16231"/>
    <w:rsid w:val="00A174D9"/>
    <w:rsid w:val="00A17837"/>
    <w:rsid w:val="00A22725"/>
    <w:rsid w:val="00A240DC"/>
    <w:rsid w:val="00A24920"/>
    <w:rsid w:val="00A24EAB"/>
    <w:rsid w:val="00A25408"/>
    <w:rsid w:val="00A271A3"/>
    <w:rsid w:val="00A27A52"/>
    <w:rsid w:val="00A27AC5"/>
    <w:rsid w:val="00A30851"/>
    <w:rsid w:val="00A3104A"/>
    <w:rsid w:val="00A3221A"/>
    <w:rsid w:val="00A34946"/>
    <w:rsid w:val="00A403CC"/>
    <w:rsid w:val="00A43163"/>
    <w:rsid w:val="00A431D6"/>
    <w:rsid w:val="00A47067"/>
    <w:rsid w:val="00A47253"/>
    <w:rsid w:val="00A4726A"/>
    <w:rsid w:val="00A47500"/>
    <w:rsid w:val="00A50407"/>
    <w:rsid w:val="00A50471"/>
    <w:rsid w:val="00A5168B"/>
    <w:rsid w:val="00A520C6"/>
    <w:rsid w:val="00A533DA"/>
    <w:rsid w:val="00A5451D"/>
    <w:rsid w:val="00A55CA6"/>
    <w:rsid w:val="00A60D22"/>
    <w:rsid w:val="00A60DAB"/>
    <w:rsid w:val="00A6137B"/>
    <w:rsid w:val="00A61C80"/>
    <w:rsid w:val="00A63424"/>
    <w:rsid w:val="00A66979"/>
    <w:rsid w:val="00A7288A"/>
    <w:rsid w:val="00A73D0F"/>
    <w:rsid w:val="00A74F79"/>
    <w:rsid w:val="00A76F82"/>
    <w:rsid w:val="00A825AA"/>
    <w:rsid w:val="00A83B44"/>
    <w:rsid w:val="00A86610"/>
    <w:rsid w:val="00A91B57"/>
    <w:rsid w:val="00A91BF4"/>
    <w:rsid w:val="00A952D5"/>
    <w:rsid w:val="00A96672"/>
    <w:rsid w:val="00AA0C2D"/>
    <w:rsid w:val="00AA2106"/>
    <w:rsid w:val="00AA21A1"/>
    <w:rsid w:val="00AA299A"/>
    <w:rsid w:val="00AA35AE"/>
    <w:rsid w:val="00AA4816"/>
    <w:rsid w:val="00AB0787"/>
    <w:rsid w:val="00AB0C91"/>
    <w:rsid w:val="00AB29F6"/>
    <w:rsid w:val="00AB45A7"/>
    <w:rsid w:val="00AB4C13"/>
    <w:rsid w:val="00AB50D0"/>
    <w:rsid w:val="00AB68B4"/>
    <w:rsid w:val="00AC2421"/>
    <w:rsid w:val="00AC6C9D"/>
    <w:rsid w:val="00AC7522"/>
    <w:rsid w:val="00AD272F"/>
    <w:rsid w:val="00AD2765"/>
    <w:rsid w:val="00AD307F"/>
    <w:rsid w:val="00AD3DE4"/>
    <w:rsid w:val="00AD59F6"/>
    <w:rsid w:val="00AD642E"/>
    <w:rsid w:val="00AE18EE"/>
    <w:rsid w:val="00AE1A32"/>
    <w:rsid w:val="00AE3622"/>
    <w:rsid w:val="00AE3C13"/>
    <w:rsid w:val="00AE5828"/>
    <w:rsid w:val="00AE6650"/>
    <w:rsid w:val="00AF0A81"/>
    <w:rsid w:val="00AF23EE"/>
    <w:rsid w:val="00AF3244"/>
    <w:rsid w:val="00AF3750"/>
    <w:rsid w:val="00AF6036"/>
    <w:rsid w:val="00AF6143"/>
    <w:rsid w:val="00AF7367"/>
    <w:rsid w:val="00AF7F08"/>
    <w:rsid w:val="00B00116"/>
    <w:rsid w:val="00B0579F"/>
    <w:rsid w:val="00B06412"/>
    <w:rsid w:val="00B0658A"/>
    <w:rsid w:val="00B069BC"/>
    <w:rsid w:val="00B06F49"/>
    <w:rsid w:val="00B111B0"/>
    <w:rsid w:val="00B13212"/>
    <w:rsid w:val="00B132BC"/>
    <w:rsid w:val="00B159E4"/>
    <w:rsid w:val="00B1610F"/>
    <w:rsid w:val="00B17B8B"/>
    <w:rsid w:val="00B20C00"/>
    <w:rsid w:val="00B21D09"/>
    <w:rsid w:val="00B23551"/>
    <w:rsid w:val="00B25508"/>
    <w:rsid w:val="00B305B0"/>
    <w:rsid w:val="00B32181"/>
    <w:rsid w:val="00B32D7A"/>
    <w:rsid w:val="00B3384A"/>
    <w:rsid w:val="00B33E9F"/>
    <w:rsid w:val="00B34426"/>
    <w:rsid w:val="00B34EE5"/>
    <w:rsid w:val="00B35492"/>
    <w:rsid w:val="00B357AF"/>
    <w:rsid w:val="00B40E77"/>
    <w:rsid w:val="00B416BD"/>
    <w:rsid w:val="00B43B93"/>
    <w:rsid w:val="00B47E67"/>
    <w:rsid w:val="00B47F0F"/>
    <w:rsid w:val="00B50094"/>
    <w:rsid w:val="00B50A43"/>
    <w:rsid w:val="00B51676"/>
    <w:rsid w:val="00B552CC"/>
    <w:rsid w:val="00B563DD"/>
    <w:rsid w:val="00B60851"/>
    <w:rsid w:val="00B61333"/>
    <w:rsid w:val="00B63699"/>
    <w:rsid w:val="00B63B97"/>
    <w:rsid w:val="00B64E16"/>
    <w:rsid w:val="00B669E2"/>
    <w:rsid w:val="00B66BAB"/>
    <w:rsid w:val="00B66F15"/>
    <w:rsid w:val="00B702C1"/>
    <w:rsid w:val="00B71A1D"/>
    <w:rsid w:val="00B71EAB"/>
    <w:rsid w:val="00B74F19"/>
    <w:rsid w:val="00B754DF"/>
    <w:rsid w:val="00B75F27"/>
    <w:rsid w:val="00B76CE7"/>
    <w:rsid w:val="00B77C69"/>
    <w:rsid w:val="00B81ACD"/>
    <w:rsid w:val="00B8356A"/>
    <w:rsid w:val="00B874CA"/>
    <w:rsid w:val="00B878B9"/>
    <w:rsid w:val="00B957CA"/>
    <w:rsid w:val="00B95A40"/>
    <w:rsid w:val="00B964D8"/>
    <w:rsid w:val="00BA12BA"/>
    <w:rsid w:val="00BA18CF"/>
    <w:rsid w:val="00BA1B44"/>
    <w:rsid w:val="00BA2498"/>
    <w:rsid w:val="00BA2682"/>
    <w:rsid w:val="00BA2BC9"/>
    <w:rsid w:val="00BA2CC5"/>
    <w:rsid w:val="00BA5F3B"/>
    <w:rsid w:val="00BA73AC"/>
    <w:rsid w:val="00BB11ED"/>
    <w:rsid w:val="00BB14D0"/>
    <w:rsid w:val="00BB3AD3"/>
    <w:rsid w:val="00BC2D34"/>
    <w:rsid w:val="00BC2D56"/>
    <w:rsid w:val="00BC5C46"/>
    <w:rsid w:val="00BC6BCD"/>
    <w:rsid w:val="00BD1061"/>
    <w:rsid w:val="00BD1428"/>
    <w:rsid w:val="00BD295C"/>
    <w:rsid w:val="00BD2D4A"/>
    <w:rsid w:val="00BD3990"/>
    <w:rsid w:val="00BD5068"/>
    <w:rsid w:val="00BD52FB"/>
    <w:rsid w:val="00BD600A"/>
    <w:rsid w:val="00BD63E9"/>
    <w:rsid w:val="00BD6C27"/>
    <w:rsid w:val="00BD7036"/>
    <w:rsid w:val="00BE00A3"/>
    <w:rsid w:val="00BE28ED"/>
    <w:rsid w:val="00BE3458"/>
    <w:rsid w:val="00BE3858"/>
    <w:rsid w:val="00BE3865"/>
    <w:rsid w:val="00BE61D9"/>
    <w:rsid w:val="00BE6429"/>
    <w:rsid w:val="00BE6F63"/>
    <w:rsid w:val="00BF2D8A"/>
    <w:rsid w:val="00BF43B1"/>
    <w:rsid w:val="00BF43E2"/>
    <w:rsid w:val="00BF7B2A"/>
    <w:rsid w:val="00C02A99"/>
    <w:rsid w:val="00C041B2"/>
    <w:rsid w:val="00C0431E"/>
    <w:rsid w:val="00C04EF4"/>
    <w:rsid w:val="00C0712B"/>
    <w:rsid w:val="00C1260D"/>
    <w:rsid w:val="00C133B8"/>
    <w:rsid w:val="00C14469"/>
    <w:rsid w:val="00C16373"/>
    <w:rsid w:val="00C16CCC"/>
    <w:rsid w:val="00C2206D"/>
    <w:rsid w:val="00C2329E"/>
    <w:rsid w:val="00C23A4A"/>
    <w:rsid w:val="00C24997"/>
    <w:rsid w:val="00C24D3C"/>
    <w:rsid w:val="00C30502"/>
    <w:rsid w:val="00C31DBC"/>
    <w:rsid w:val="00C332D5"/>
    <w:rsid w:val="00C348C9"/>
    <w:rsid w:val="00C3553E"/>
    <w:rsid w:val="00C35BB1"/>
    <w:rsid w:val="00C37DBC"/>
    <w:rsid w:val="00C41125"/>
    <w:rsid w:val="00C45275"/>
    <w:rsid w:val="00C47280"/>
    <w:rsid w:val="00C4734A"/>
    <w:rsid w:val="00C503CB"/>
    <w:rsid w:val="00C505FD"/>
    <w:rsid w:val="00C52128"/>
    <w:rsid w:val="00C5234B"/>
    <w:rsid w:val="00C55B5D"/>
    <w:rsid w:val="00C56C9D"/>
    <w:rsid w:val="00C6230E"/>
    <w:rsid w:val="00C6253A"/>
    <w:rsid w:val="00C62E64"/>
    <w:rsid w:val="00C637F3"/>
    <w:rsid w:val="00C651C6"/>
    <w:rsid w:val="00C6554C"/>
    <w:rsid w:val="00C67D66"/>
    <w:rsid w:val="00C7367E"/>
    <w:rsid w:val="00C74E72"/>
    <w:rsid w:val="00C753FF"/>
    <w:rsid w:val="00C7718E"/>
    <w:rsid w:val="00C77BC0"/>
    <w:rsid w:val="00C80052"/>
    <w:rsid w:val="00C82A77"/>
    <w:rsid w:val="00C833B8"/>
    <w:rsid w:val="00C86468"/>
    <w:rsid w:val="00C910F4"/>
    <w:rsid w:val="00C929F7"/>
    <w:rsid w:val="00C93C5A"/>
    <w:rsid w:val="00C93DC4"/>
    <w:rsid w:val="00C94C4F"/>
    <w:rsid w:val="00C94F6E"/>
    <w:rsid w:val="00C958A2"/>
    <w:rsid w:val="00C96623"/>
    <w:rsid w:val="00C96F68"/>
    <w:rsid w:val="00CA445D"/>
    <w:rsid w:val="00CB3216"/>
    <w:rsid w:val="00CB3A97"/>
    <w:rsid w:val="00CB46A0"/>
    <w:rsid w:val="00CB588D"/>
    <w:rsid w:val="00CB5C32"/>
    <w:rsid w:val="00CB69B7"/>
    <w:rsid w:val="00CB7202"/>
    <w:rsid w:val="00CB722A"/>
    <w:rsid w:val="00CB761E"/>
    <w:rsid w:val="00CC0C32"/>
    <w:rsid w:val="00CC7A57"/>
    <w:rsid w:val="00CD1555"/>
    <w:rsid w:val="00CD3412"/>
    <w:rsid w:val="00CD3961"/>
    <w:rsid w:val="00CD3CAE"/>
    <w:rsid w:val="00CD5C29"/>
    <w:rsid w:val="00CD6D6B"/>
    <w:rsid w:val="00CD716A"/>
    <w:rsid w:val="00CD7DC7"/>
    <w:rsid w:val="00CE3955"/>
    <w:rsid w:val="00CE4B0E"/>
    <w:rsid w:val="00CE6FDE"/>
    <w:rsid w:val="00CF0A4C"/>
    <w:rsid w:val="00CF1382"/>
    <w:rsid w:val="00CF29FD"/>
    <w:rsid w:val="00CF4007"/>
    <w:rsid w:val="00CF66A3"/>
    <w:rsid w:val="00CF7056"/>
    <w:rsid w:val="00D01707"/>
    <w:rsid w:val="00D040CB"/>
    <w:rsid w:val="00D04988"/>
    <w:rsid w:val="00D14E1E"/>
    <w:rsid w:val="00D16366"/>
    <w:rsid w:val="00D16F35"/>
    <w:rsid w:val="00D20258"/>
    <w:rsid w:val="00D2026E"/>
    <w:rsid w:val="00D26DCB"/>
    <w:rsid w:val="00D3045A"/>
    <w:rsid w:val="00D321E8"/>
    <w:rsid w:val="00D331FD"/>
    <w:rsid w:val="00D3357B"/>
    <w:rsid w:val="00D335A8"/>
    <w:rsid w:val="00D3388C"/>
    <w:rsid w:val="00D33C83"/>
    <w:rsid w:val="00D340DC"/>
    <w:rsid w:val="00D36842"/>
    <w:rsid w:val="00D37939"/>
    <w:rsid w:val="00D40C34"/>
    <w:rsid w:val="00D41F67"/>
    <w:rsid w:val="00D42722"/>
    <w:rsid w:val="00D42AEC"/>
    <w:rsid w:val="00D42FE4"/>
    <w:rsid w:val="00D43434"/>
    <w:rsid w:val="00D44AAB"/>
    <w:rsid w:val="00D45156"/>
    <w:rsid w:val="00D468AD"/>
    <w:rsid w:val="00D46DB6"/>
    <w:rsid w:val="00D4751F"/>
    <w:rsid w:val="00D47905"/>
    <w:rsid w:val="00D47D5D"/>
    <w:rsid w:val="00D503DE"/>
    <w:rsid w:val="00D508AF"/>
    <w:rsid w:val="00D53245"/>
    <w:rsid w:val="00D5479B"/>
    <w:rsid w:val="00D56DDD"/>
    <w:rsid w:val="00D571EB"/>
    <w:rsid w:val="00D607F1"/>
    <w:rsid w:val="00D62CAB"/>
    <w:rsid w:val="00D638AE"/>
    <w:rsid w:val="00D65553"/>
    <w:rsid w:val="00D655F7"/>
    <w:rsid w:val="00D65A65"/>
    <w:rsid w:val="00D66586"/>
    <w:rsid w:val="00D66F5C"/>
    <w:rsid w:val="00D67F86"/>
    <w:rsid w:val="00D70EDE"/>
    <w:rsid w:val="00D711F9"/>
    <w:rsid w:val="00D71EE1"/>
    <w:rsid w:val="00D74436"/>
    <w:rsid w:val="00D75F6D"/>
    <w:rsid w:val="00D760F1"/>
    <w:rsid w:val="00D8058E"/>
    <w:rsid w:val="00D82DA8"/>
    <w:rsid w:val="00D834A5"/>
    <w:rsid w:val="00D84279"/>
    <w:rsid w:val="00D90F96"/>
    <w:rsid w:val="00D923A0"/>
    <w:rsid w:val="00D928FA"/>
    <w:rsid w:val="00D94F96"/>
    <w:rsid w:val="00D95A23"/>
    <w:rsid w:val="00D95C49"/>
    <w:rsid w:val="00DA01D9"/>
    <w:rsid w:val="00DA0C08"/>
    <w:rsid w:val="00DA19C3"/>
    <w:rsid w:val="00DA1CB7"/>
    <w:rsid w:val="00DA2472"/>
    <w:rsid w:val="00DA3415"/>
    <w:rsid w:val="00DA4FC8"/>
    <w:rsid w:val="00DA72D8"/>
    <w:rsid w:val="00DA7389"/>
    <w:rsid w:val="00DB2265"/>
    <w:rsid w:val="00DB41CB"/>
    <w:rsid w:val="00DB6599"/>
    <w:rsid w:val="00DB6DD6"/>
    <w:rsid w:val="00DB7A63"/>
    <w:rsid w:val="00DC106E"/>
    <w:rsid w:val="00DD31FB"/>
    <w:rsid w:val="00DD43D6"/>
    <w:rsid w:val="00DD4429"/>
    <w:rsid w:val="00DD4439"/>
    <w:rsid w:val="00DD5064"/>
    <w:rsid w:val="00DD6E7C"/>
    <w:rsid w:val="00DD7953"/>
    <w:rsid w:val="00DE1385"/>
    <w:rsid w:val="00DE1A28"/>
    <w:rsid w:val="00DE1DEC"/>
    <w:rsid w:val="00DE2FC3"/>
    <w:rsid w:val="00DE309F"/>
    <w:rsid w:val="00DE5EFB"/>
    <w:rsid w:val="00DF284E"/>
    <w:rsid w:val="00DF416F"/>
    <w:rsid w:val="00DF71EB"/>
    <w:rsid w:val="00DF796F"/>
    <w:rsid w:val="00E019D3"/>
    <w:rsid w:val="00E031A4"/>
    <w:rsid w:val="00E0432F"/>
    <w:rsid w:val="00E04391"/>
    <w:rsid w:val="00E04E05"/>
    <w:rsid w:val="00E05B2D"/>
    <w:rsid w:val="00E1051D"/>
    <w:rsid w:val="00E10E49"/>
    <w:rsid w:val="00E11A21"/>
    <w:rsid w:val="00E135AE"/>
    <w:rsid w:val="00E14248"/>
    <w:rsid w:val="00E155BD"/>
    <w:rsid w:val="00E15A29"/>
    <w:rsid w:val="00E15F88"/>
    <w:rsid w:val="00E17FB6"/>
    <w:rsid w:val="00E208B4"/>
    <w:rsid w:val="00E228DA"/>
    <w:rsid w:val="00E23327"/>
    <w:rsid w:val="00E254B1"/>
    <w:rsid w:val="00E25A95"/>
    <w:rsid w:val="00E26336"/>
    <w:rsid w:val="00E266DF"/>
    <w:rsid w:val="00E26DD4"/>
    <w:rsid w:val="00E3002B"/>
    <w:rsid w:val="00E30569"/>
    <w:rsid w:val="00E30BCE"/>
    <w:rsid w:val="00E3205E"/>
    <w:rsid w:val="00E34064"/>
    <w:rsid w:val="00E35ED2"/>
    <w:rsid w:val="00E36AB2"/>
    <w:rsid w:val="00E405A3"/>
    <w:rsid w:val="00E4251E"/>
    <w:rsid w:val="00E4258D"/>
    <w:rsid w:val="00E433EA"/>
    <w:rsid w:val="00E43481"/>
    <w:rsid w:val="00E46749"/>
    <w:rsid w:val="00E46E9C"/>
    <w:rsid w:val="00E47B1B"/>
    <w:rsid w:val="00E51568"/>
    <w:rsid w:val="00E52B5B"/>
    <w:rsid w:val="00E53505"/>
    <w:rsid w:val="00E54D46"/>
    <w:rsid w:val="00E57149"/>
    <w:rsid w:val="00E6008D"/>
    <w:rsid w:val="00E605FD"/>
    <w:rsid w:val="00E60F75"/>
    <w:rsid w:val="00E61EA5"/>
    <w:rsid w:val="00E62B63"/>
    <w:rsid w:val="00E6353D"/>
    <w:rsid w:val="00E65F21"/>
    <w:rsid w:val="00E675D7"/>
    <w:rsid w:val="00E71AD6"/>
    <w:rsid w:val="00E72395"/>
    <w:rsid w:val="00E72671"/>
    <w:rsid w:val="00E73F37"/>
    <w:rsid w:val="00E745DF"/>
    <w:rsid w:val="00E805C7"/>
    <w:rsid w:val="00E80CE4"/>
    <w:rsid w:val="00E819AC"/>
    <w:rsid w:val="00E837C8"/>
    <w:rsid w:val="00E85C44"/>
    <w:rsid w:val="00E864AA"/>
    <w:rsid w:val="00E87E0A"/>
    <w:rsid w:val="00E90341"/>
    <w:rsid w:val="00E90390"/>
    <w:rsid w:val="00E95021"/>
    <w:rsid w:val="00E95D01"/>
    <w:rsid w:val="00E97439"/>
    <w:rsid w:val="00EA10AD"/>
    <w:rsid w:val="00EA5435"/>
    <w:rsid w:val="00EA7B76"/>
    <w:rsid w:val="00EB1300"/>
    <w:rsid w:val="00EB1955"/>
    <w:rsid w:val="00EB1E63"/>
    <w:rsid w:val="00EB1FCD"/>
    <w:rsid w:val="00EB4EDB"/>
    <w:rsid w:val="00EB4F02"/>
    <w:rsid w:val="00EC0F60"/>
    <w:rsid w:val="00EC2E22"/>
    <w:rsid w:val="00EC3B38"/>
    <w:rsid w:val="00EC4C4F"/>
    <w:rsid w:val="00EC7D23"/>
    <w:rsid w:val="00EE5AA5"/>
    <w:rsid w:val="00EE67F9"/>
    <w:rsid w:val="00EF0143"/>
    <w:rsid w:val="00EF1DD2"/>
    <w:rsid w:val="00EF50D6"/>
    <w:rsid w:val="00EF55DE"/>
    <w:rsid w:val="00EF5F89"/>
    <w:rsid w:val="00EF6035"/>
    <w:rsid w:val="00EF7986"/>
    <w:rsid w:val="00EF7F83"/>
    <w:rsid w:val="00F001A5"/>
    <w:rsid w:val="00F013F0"/>
    <w:rsid w:val="00F022AC"/>
    <w:rsid w:val="00F027B9"/>
    <w:rsid w:val="00F06820"/>
    <w:rsid w:val="00F07333"/>
    <w:rsid w:val="00F10A90"/>
    <w:rsid w:val="00F11DF2"/>
    <w:rsid w:val="00F13AC2"/>
    <w:rsid w:val="00F13B1F"/>
    <w:rsid w:val="00F160AB"/>
    <w:rsid w:val="00F17032"/>
    <w:rsid w:val="00F1742D"/>
    <w:rsid w:val="00F210F0"/>
    <w:rsid w:val="00F23514"/>
    <w:rsid w:val="00F346D5"/>
    <w:rsid w:val="00F3754F"/>
    <w:rsid w:val="00F377C4"/>
    <w:rsid w:val="00F40C1C"/>
    <w:rsid w:val="00F41406"/>
    <w:rsid w:val="00F415D5"/>
    <w:rsid w:val="00F4374E"/>
    <w:rsid w:val="00F46BD5"/>
    <w:rsid w:val="00F47BB4"/>
    <w:rsid w:val="00F52F70"/>
    <w:rsid w:val="00F53219"/>
    <w:rsid w:val="00F53250"/>
    <w:rsid w:val="00F53921"/>
    <w:rsid w:val="00F54244"/>
    <w:rsid w:val="00F56EDA"/>
    <w:rsid w:val="00F57457"/>
    <w:rsid w:val="00F62825"/>
    <w:rsid w:val="00F6431E"/>
    <w:rsid w:val="00F64CA4"/>
    <w:rsid w:val="00F64FDA"/>
    <w:rsid w:val="00F65597"/>
    <w:rsid w:val="00F71315"/>
    <w:rsid w:val="00F728DE"/>
    <w:rsid w:val="00F74D05"/>
    <w:rsid w:val="00F75EE2"/>
    <w:rsid w:val="00F843B0"/>
    <w:rsid w:val="00F8690F"/>
    <w:rsid w:val="00F90DDA"/>
    <w:rsid w:val="00F92F45"/>
    <w:rsid w:val="00F94A50"/>
    <w:rsid w:val="00F94CC3"/>
    <w:rsid w:val="00F94D30"/>
    <w:rsid w:val="00F97C43"/>
    <w:rsid w:val="00FA0A98"/>
    <w:rsid w:val="00FA2BD0"/>
    <w:rsid w:val="00FA4105"/>
    <w:rsid w:val="00FA531E"/>
    <w:rsid w:val="00FA581D"/>
    <w:rsid w:val="00FA6265"/>
    <w:rsid w:val="00FA6967"/>
    <w:rsid w:val="00FA7398"/>
    <w:rsid w:val="00FA7EEB"/>
    <w:rsid w:val="00FB05D7"/>
    <w:rsid w:val="00FB11FE"/>
    <w:rsid w:val="00FB42C1"/>
    <w:rsid w:val="00FB68A9"/>
    <w:rsid w:val="00FB7774"/>
    <w:rsid w:val="00FC0CF1"/>
    <w:rsid w:val="00FC2245"/>
    <w:rsid w:val="00FC2717"/>
    <w:rsid w:val="00FC5011"/>
    <w:rsid w:val="00FC61D9"/>
    <w:rsid w:val="00FC754C"/>
    <w:rsid w:val="00FC7F40"/>
    <w:rsid w:val="00FD1973"/>
    <w:rsid w:val="00FD25FC"/>
    <w:rsid w:val="00FD26D9"/>
    <w:rsid w:val="00FD4372"/>
    <w:rsid w:val="00FD5DF6"/>
    <w:rsid w:val="00FD7315"/>
    <w:rsid w:val="00FE02BA"/>
    <w:rsid w:val="00FE110E"/>
    <w:rsid w:val="00FE16D4"/>
    <w:rsid w:val="00FE215E"/>
    <w:rsid w:val="00FE3ED4"/>
    <w:rsid w:val="00FE4214"/>
    <w:rsid w:val="00FE6349"/>
    <w:rsid w:val="00FE77AD"/>
    <w:rsid w:val="00FF043E"/>
    <w:rsid w:val="00FF0892"/>
    <w:rsid w:val="00FF2AC4"/>
    <w:rsid w:val="00FF3D89"/>
    <w:rsid w:val="00FF54A2"/>
    <w:rsid w:val="00FF65B9"/>
    <w:rsid w:val="00FF79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C4BEB"/>
  <w15:chartTrackingRefBased/>
  <w15:docId w15:val="{4FC27632-9596-42E6-B850-7F40262F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EB1E63"/>
    <w:pPr>
      <w:spacing w:line="320" w:lineRule="exact"/>
    </w:pPr>
    <w:rPr>
      <w:rFonts w:ascii="Arial" w:hAnsi="Arial" w:cs="Times New Roman (Textkörper CS)"/>
      <w:sz w:val="22"/>
    </w:rPr>
  </w:style>
  <w:style w:type="paragraph" w:styleId="berschrift1">
    <w:name w:val="heading 1"/>
    <w:basedOn w:val="Standard"/>
    <w:next w:val="Standard"/>
    <w:link w:val="berschrift1Zchn"/>
    <w:uiPriority w:val="9"/>
    <w:qFormat/>
    <w:rsid w:val="00995BB1"/>
    <w:pPr>
      <w:keepNext/>
      <w:keepLines/>
      <w:spacing w:before="240"/>
      <w:outlineLvl w:val="0"/>
    </w:pPr>
    <w:rPr>
      <w:rFonts w:eastAsiaTheme="majorEastAsia" w:cstheme="majorBidi"/>
      <w:b/>
      <w:color w:val="572381"/>
      <w:sz w:val="32"/>
      <w:szCs w:val="32"/>
    </w:rPr>
  </w:style>
  <w:style w:type="paragraph" w:styleId="berschrift2">
    <w:name w:val="heading 2"/>
    <w:basedOn w:val="Standard"/>
    <w:next w:val="Standard"/>
    <w:link w:val="berschrift2Zchn"/>
    <w:uiPriority w:val="9"/>
    <w:unhideWhenUsed/>
    <w:qFormat/>
    <w:rsid w:val="00957881"/>
    <w:pPr>
      <w:keepNext/>
      <w:keepLines/>
      <w:spacing w:after="320"/>
      <w:outlineLvl w:val="1"/>
    </w:pPr>
    <w:rPr>
      <w:rFonts w:eastAsiaTheme="majorEastAsia" w:cstheme="majorBidi"/>
      <w:color w:val="572381"/>
      <w:szCs w:val="26"/>
    </w:rPr>
  </w:style>
  <w:style w:type="paragraph" w:styleId="berschrift3">
    <w:name w:val="heading 3"/>
    <w:basedOn w:val="Standard"/>
    <w:next w:val="Standard"/>
    <w:link w:val="berschrift3Zchn"/>
    <w:uiPriority w:val="9"/>
    <w:unhideWhenUsed/>
    <w:qFormat/>
    <w:rsid w:val="00F001A5"/>
    <w:pPr>
      <w:keepNext/>
      <w:keepLines/>
      <w:outlineLvl w:val="2"/>
    </w:pPr>
    <w:rPr>
      <w:rFonts w:eastAsiaTheme="majorEastAsia" w:cstheme="majorBidi"/>
      <w:b/>
      <w:color w:val="000000" w:themeColor="text1"/>
    </w:rPr>
  </w:style>
  <w:style w:type="paragraph" w:styleId="berschrift4">
    <w:name w:val="heading 4"/>
    <w:aliases w:val="Fusszeile_Redaktion"/>
    <w:basedOn w:val="Standard"/>
    <w:next w:val="Standard"/>
    <w:link w:val="berschrift4Zchn"/>
    <w:uiPriority w:val="9"/>
    <w:unhideWhenUsed/>
    <w:qFormat/>
    <w:rsid w:val="00541C40"/>
    <w:pPr>
      <w:keepNext/>
      <w:keepLines/>
      <w:spacing w:line="220" w:lineRule="exact"/>
      <w:outlineLvl w:val="3"/>
    </w:pPr>
    <w:rPr>
      <w:rFonts w:eastAsiaTheme="majorEastAsia" w:cstheme="majorBidi"/>
      <w:iCs/>
      <w:color w:val="666666"/>
      <w:sz w:val="12"/>
    </w:rPr>
  </w:style>
  <w:style w:type="paragraph" w:styleId="berschrift5">
    <w:name w:val="heading 5"/>
    <w:aliases w:val="Fusszeile_KESSEL AG"/>
    <w:basedOn w:val="Standard"/>
    <w:next w:val="Standard"/>
    <w:link w:val="berschrift5Zchn"/>
    <w:uiPriority w:val="9"/>
    <w:unhideWhenUsed/>
    <w:qFormat/>
    <w:rsid w:val="00527D36"/>
    <w:pPr>
      <w:keepNext/>
      <w:keepLines/>
      <w:spacing w:line="220" w:lineRule="exact"/>
      <w:outlineLvl w:val="4"/>
    </w:pPr>
    <w:rPr>
      <w:rFonts w:eastAsiaTheme="majorEastAsia" w:cstheme="majorBidi"/>
      <w:color w:val="572381"/>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745DF"/>
    <w:pPr>
      <w:tabs>
        <w:tab w:val="center" w:pos="4536"/>
        <w:tab w:val="right" w:pos="9072"/>
      </w:tabs>
    </w:pPr>
  </w:style>
  <w:style w:type="character" w:customStyle="1" w:styleId="KopfzeileZchn">
    <w:name w:val="Kopfzeile Zchn"/>
    <w:basedOn w:val="Absatz-Standardschriftart"/>
    <w:link w:val="Kopfzeile"/>
    <w:uiPriority w:val="99"/>
    <w:rsid w:val="00E745DF"/>
  </w:style>
  <w:style w:type="paragraph" w:styleId="Fuzeile">
    <w:name w:val="footer"/>
    <w:basedOn w:val="Standard"/>
    <w:link w:val="FuzeileZchn"/>
    <w:uiPriority w:val="99"/>
    <w:unhideWhenUsed/>
    <w:rsid w:val="00E745DF"/>
    <w:pPr>
      <w:tabs>
        <w:tab w:val="center" w:pos="4536"/>
        <w:tab w:val="right" w:pos="9072"/>
      </w:tabs>
    </w:pPr>
  </w:style>
  <w:style w:type="character" w:customStyle="1" w:styleId="FuzeileZchn">
    <w:name w:val="Fußzeile Zchn"/>
    <w:basedOn w:val="Absatz-Standardschriftart"/>
    <w:link w:val="Fuzeile"/>
    <w:uiPriority w:val="99"/>
    <w:rsid w:val="00E745DF"/>
  </w:style>
  <w:style w:type="paragraph" w:customStyle="1" w:styleId="EinfAbs">
    <w:name w:val="[Einf. Abs.]"/>
    <w:basedOn w:val="Standard"/>
    <w:uiPriority w:val="99"/>
    <w:rsid w:val="00E745DF"/>
    <w:pPr>
      <w:autoSpaceDE w:val="0"/>
      <w:autoSpaceDN w:val="0"/>
      <w:adjustRightInd w:val="0"/>
      <w:spacing w:line="288" w:lineRule="auto"/>
      <w:textAlignment w:val="center"/>
    </w:pPr>
    <w:rPr>
      <w:rFonts w:ascii="MinionPro-Regular" w:hAnsi="MinionPro-Regular" w:cs="MinionPro-Regular"/>
      <w:color w:val="000000"/>
    </w:rPr>
  </w:style>
  <w:style w:type="paragraph" w:styleId="KeinLeerraum">
    <w:name w:val="No Spacing"/>
    <w:aliases w:val="Ort_Datum"/>
    <w:uiPriority w:val="1"/>
    <w:qFormat/>
    <w:rsid w:val="00957881"/>
    <w:pPr>
      <w:spacing w:after="320" w:line="320" w:lineRule="exact"/>
    </w:pPr>
    <w:rPr>
      <w:rFonts w:ascii="Arial" w:hAnsi="Arial" w:cs="Times New Roman (Textkörper CS)"/>
      <w:sz w:val="16"/>
    </w:rPr>
  </w:style>
  <w:style w:type="character" w:customStyle="1" w:styleId="berschrift1Zchn">
    <w:name w:val="Überschrift 1 Zchn"/>
    <w:basedOn w:val="Absatz-Standardschriftart"/>
    <w:link w:val="berschrift1"/>
    <w:uiPriority w:val="9"/>
    <w:rsid w:val="00995BB1"/>
    <w:rPr>
      <w:rFonts w:ascii="Arial" w:eastAsiaTheme="majorEastAsia" w:hAnsi="Arial" w:cstheme="majorBidi"/>
      <w:b/>
      <w:color w:val="572381"/>
      <w:sz w:val="32"/>
      <w:szCs w:val="32"/>
    </w:rPr>
  </w:style>
  <w:style w:type="character" w:customStyle="1" w:styleId="berschrift2Zchn">
    <w:name w:val="Überschrift 2 Zchn"/>
    <w:basedOn w:val="Absatz-Standardschriftart"/>
    <w:link w:val="berschrift2"/>
    <w:uiPriority w:val="9"/>
    <w:rsid w:val="00957881"/>
    <w:rPr>
      <w:rFonts w:ascii="Arial" w:eastAsiaTheme="majorEastAsia" w:hAnsi="Arial" w:cstheme="majorBidi"/>
      <w:color w:val="572381"/>
      <w:sz w:val="22"/>
      <w:szCs w:val="26"/>
    </w:rPr>
  </w:style>
  <w:style w:type="character" w:customStyle="1" w:styleId="berschrift3Zchn">
    <w:name w:val="Überschrift 3 Zchn"/>
    <w:basedOn w:val="Absatz-Standardschriftart"/>
    <w:link w:val="berschrift3"/>
    <w:uiPriority w:val="9"/>
    <w:rsid w:val="00F001A5"/>
    <w:rPr>
      <w:rFonts w:ascii="Arial" w:eastAsiaTheme="majorEastAsia" w:hAnsi="Arial" w:cstheme="majorBidi"/>
      <w:b/>
      <w:color w:val="000000" w:themeColor="text1"/>
      <w:sz w:val="22"/>
    </w:rPr>
  </w:style>
  <w:style w:type="character" w:styleId="Hyperlink">
    <w:name w:val="Hyperlink"/>
    <w:basedOn w:val="Absatz-Standardschriftart"/>
    <w:uiPriority w:val="99"/>
    <w:unhideWhenUsed/>
    <w:rsid w:val="00C6230E"/>
    <w:rPr>
      <w:color w:val="0563C1" w:themeColor="hyperlink"/>
      <w:u w:val="single"/>
    </w:rPr>
  </w:style>
  <w:style w:type="character" w:customStyle="1" w:styleId="NichtaufgelsteErwhnung1">
    <w:name w:val="Nicht aufgelöste Erwähnung1"/>
    <w:basedOn w:val="Absatz-Standardschriftart"/>
    <w:uiPriority w:val="99"/>
    <w:semiHidden/>
    <w:unhideWhenUsed/>
    <w:rsid w:val="00C6230E"/>
    <w:rPr>
      <w:color w:val="605E5C"/>
      <w:shd w:val="clear" w:color="auto" w:fill="E1DFDD"/>
    </w:rPr>
  </w:style>
  <w:style w:type="character" w:styleId="BesuchterLink">
    <w:name w:val="FollowedHyperlink"/>
    <w:basedOn w:val="Absatz-Standardschriftart"/>
    <w:uiPriority w:val="99"/>
    <w:semiHidden/>
    <w:unhideWhenUsed/>
    <w:rsid w:val="00C6230E"/>
    <w:rPr>
      <w:color w:val="954F72" w:themeColor="followedHyperlink"/>
      <w:u w:val="single"/>
    </w:rPr>
  </w:style>
  <w:style w:type="character" w:customStyle="1" w:styleId="berschrift4Zchn">
    <w:name w:val="Überschrift 4 Zchn"/>
    <w:aliases w:val="Fusszeile_Redaktion Zchn"/>
    <w:basedOn w:val="Absatz-Standardschriftart"/>
    <w:link w:val="berschrift4"/>
    <w:uiPriority w:val="9"/>
    <w:rsid w:val="00541C40"/>
    <w:rPr>
      <w:rFonts w:ascii="Arial" w:eastAsiaTheme="majorEastAsia" w:hAnsi="Arial" w:cstheme="majorBidi"/>
      <w:iCs/>
      <w:color w:val="666666"/>
      <w:sz w:val="12"/>
    </w:rPr>
  </w:style>
  <w:style w:type="character" w:customStyle="1" w:styleId="berschrift5Zchn">
    <w:name w:val="Überschrift 5 Zchn"/>
    <w:aliases w:val="Fusszeile_KESSEL AG Zchn"/>
    <w:basedOn w:val="Absatz-Standardschriftart"/>
    <w:link w:val="berschrift5"/>
    <w:uiPriority w:val="9"/>
    <w:rsid w:val="00527D36"/>
    <w:rPr>
      <w:rFonts w:ascii="Arial" w:eastAsiaTheme="majorEastAsia" w:hAnsi="Arial" w:cstheme="majorBidi"/>
      <w:color w:val="572381"/>
      <w:sz w:val="12"/>
    </w:rPr>
  </w:style>
  <w:style w:type="paragraph" w:styleId="Sprechblasentext">
    <w:name w:val="Balloon Text"/>
    <w:basedOn w:val="Standard"/>
    <w:link w:val="SprechblasentextZchn"/>
    <w:uiPriority w:val="99"/>
    <w:semiHidden/>
    <w:unhideWhenUsed/>
    <w:rsid w:val="002321B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21BB"/>
    <w:rPr>
      <w:rFonts w:ascii="Segoe UI" w:hAnsi="Segoe UI" w:cs="Segoe UI"/>
      <w:sz w:val="18"/>
      <w:szCs w:val="18"/>
    </w:rPr>
  </w:style>
  <w:style w:type="character" w:styleId="Kommentarzeichen">
    <w:name w:val="annotation reference"/>
    <w:basedOn w:val="Absatz-Standardschriftart"/>
    <w:uiPriority w:val="99"/>
    <w:semiHidden/>
    <w:unhideWhenUsed/>
    <w:rsid w:val="0074340F"/>
    <w:rPr>
      <w:sz w:val="16"/>
      <w:szCs w:val="16"/>
    </w:rPr>
  </w:style>
  <w:style w:type="paragraph" w:styleId="Kommentartext">
    <w:name w:val="annotation text"/>
    <w:basedOn w:val="Standard"/>
    <w:link w:val="KommentartextZchn"/>
    <w:uiPriority w:val="99"/>
    <w:unhideWhenUsed/>
    <w:rsid w:val="0074340F"/>
    <w:pPr>
      <w:spacing w:line="240" w:lineRule="auto"/>
    </w:pPr>
    <w:rPr>
      <w:sz w:val="20"/>
      <w:szCs w:val="20"/>
    </w:rPr>
  </w:style>
  <w:style w:type="character" w:customStyle="1" w:styleId="KommentartextZchn">
    <w:name w:val="Kommentartext Zchn"/>
    <w:basedOn w:val="Absatz-Standardschriftart"/>
    <w:link w:val="Kommentartext"/>
    <w:uiPriority w:val="99"/>
    <w:rsid w:val="0074340F"/>
    <w:rPr>
      <w:rFonts w:ascii="Arial" w:hAnsi="Arial" w:cs="Times New Roman (Textkörper CS)"/>
      <w:sz w:val="20"/>
      <w:szCs w:val="20"/>
    </w:rPr>
  </w:style>
  <w:style w:type="paragraph" w:styleId="Kommentarthema">
    <w:name w:val="annotation subject"/>
    <w:basedOn w:val="Kommentartext"/>
    <w:next w:val="Kommentartext"/>
    <w:link w:val="KommentarthemaZchn"/>
    <w:uiPriority w:val="99"/>
    <w:semiHidden/>
    <w:unhideWhenUsed/>
    <w:rsid w:val="0074340F"/>
    <w:rPr>
      <w:b/>
      <w:bCs/>
    </w:rPr>
  </w:style>
  <w:style w:type="character" w:customStyle="1" w:styleId="KommentarthemaZchn">
    <w:name w:val="Kommentarthema Zchn"/>
    <w:basedOn w:val="KommentartextZchn"/>
    <w:link w:val="Kommentarthema"/>
    <w:uiPriority w:val="99"/>
    <w:semiHidden/>
    <w:rsid w:val="0074340F"/>
    <w:rPr>
      <w:rFonts w:ascii="Arial" w:hAnsi="Arial" w:cs="Times New Roman (Textkörper CS)"/>
      <w:b/>
      <w:bCs/>
      <w:sz w:val="20"/>
      <w:szCs w:val="20"/>
    </w:rPr>
  </w:style>
  <w:style w:type="character" w:customStyle="1" w:styleId="acopre">
    <w:name w:val="acopre"/>
    <w:basedOn w:val="Absatz-Standardschriftart"/>
    <w:rsid w:val="00764A66"/>
  </w:style>
  <w:style w:type="character" w:styleId="Fett">
    <w:name w:val="Strong"/>
    <w:basedOn w:val="Absatz-Standardschriftart"/>
    <w:uiPriority w:val="22"/>
    <w:qFormat/>
    <w:rsid w:val="004C2BC2"/>
    <w:rPr>
      <w:b/>
      <w:bCs/>
    </w:rPr>
  </w:style>
  <w:style w:type="character" w:customStyle="1" w:styleId="text-large">
    <w:name w:val="text-large"/>
    <w:basedOn w:val="Absatz-Standardschriftart"/>
    <w:rsid w:val="00C503CB"/>
  </w:style>
  <w:style w:type="paragraph" w:styleId="Listenabsatz">
    <w:name w:val="List Paragraph"/>
    <w:basedOn w:val="Standard"/>
    <w:uiPriority w:val="34"/>
    <w:rsid w:val="000A0119"/>
    <w:pPr>
      <w:ind w:left="720"/>
      <w:contextualSpacing/>
    </w:pPr>
  </w:style>
  <w:style w:type="paragraph" w:styleId="StandardWeb">
    <w:name w:val="Normal (Web)"/>
    <w:basedOn w:val="Standard"/>
    <w:uiPriority w:val="99"/>
    <w:semiHidden/>
    <w:unhideWhenUsed/>
    <w:rsid w:val="00F23514"/>
    <w:pPr>
      <w:spacing w:before="100" w:beforeAutospacing="1" w:after="100" w:afterAutospacing="1" w:line="240" w:lineRule="auto"/>
    </w:pPr>
    <w:rPr>
      <w:rFonts w:ascii="Times New Roman" w:eastAsia="Times New Roman" w:hAnsi="Times New Roman" w:cs="Times New Roman"/>
      <w:sz w:val="24"/>
      <w:lang w:eastAsia="de-DE"/>
    </w:rPr>
  </w:style>
  <w:style w:type="character" w:styleId="NichtaufgelsteErwhnung">
    <w:name w:val="Unresolved Mention"/>
    <w:basedOn w:val="Absatz-Standardschriftart"/>
    <w:uiPriority w:val="99"/>
    <w:semiHidden/>
    <w:unhideWhenUsed/>
    <w:rsid w:val="003335F5"/>
    <w:rPr>
      <w:color w:val="605E5C"/>
      <w:shd w:val="clear" w:color="auto" w:fill="E1DFDD"/>
    </w:rPr>
  </w:style>
  <w:style w:type="paragraph" w:styleId="berarbeitung">
    <w:name w:val="Revision"/>
    <w:hidden/>
    <w:uiPriority w:val="99"/>
    <w:semiHidden/>
    <w:rsid w:val="00F62825"/>
    <w:rPr>
      <w:rFonts w:ascii="Arial" w:hAnsi="Arial" w:cs="Times New Roman (Textkörper 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80993">
      <w:bodyDiv w:val="1"/>
      <w:marLeft w:val="0"/>
      <w:marRight w:val="0"/>
      <w:marTop w:val="0"/>
      <w:marBottom w:val="0"/>
      <w:divBdr>
        <w:top w:val="none" w:sz="0" w:space="0" w:color="auto"/>
        <w:left w:val="none" w:sz="0" w:space="0" w:color="auto"/>
        <w:bottom w:val="none" w:sz="0" w:space="0" w:color="auto"/>
        <w:right w:val="none" w:sz="0" w:space="0" w:color="auto"/>
      </w:divBdr>
    </w:div>
    <w:div w:id="436215928">
      <w:bodyDiv w:val="1"/>
      <w:marLeft w:val="0"/>
      <w:marRight w:val="0"/>
      <w:marTop w:val="0"/>
      <w:marBottom w:val="0"/>
      <w:divBdr>
        <w:top w:val="none" w:sz="0" w:space="0" w:color="auto"/>
        <w:left w:val="none" w:sz="0" w:space="0" w:color="auto"/>
        <w:bottom w:val="none" w:sz="0" w:space="0" w:color="auto"/>
        <w:right w:val="none" w:sz="0" w:space="0" w:color="auto"/>
      </w:divBdr>
    </w:div>
    <w:div w:id="1148666620">
      <w:bodyDiv w:val="1"/>
      <w:marLeft w:val="0"/>
      <w:marRight w:val="0"/>
      <w:marTop w:val="0"/>
      <w:marBottom w:val="0"/>
      <w:divBdr>
        <w:top w:val="none" w:sz="0" w:space="0" w:color="auto"/>
        <w:left w:val="none" w:sz="0" w:space="0" w:color="auto"/>
        <w:bottom w:val="none" w:sz="0" w:space="0" w:color="auto"/>
        <w:right w:val="none" w:sz="0" w:space="0" w:color="auto"/>
      </w:divBdr>
    </w:div>
    <w:div w:id="1539002037">
      <w:bodyDiv w:val="1"/>
      <w:marLeft w:val="0"/>
      <w:marRight w:val="0"/>
      <w:marTop w:val="0"/>
      <w:marBottom w:val="0"/>
      <w:divBdr>
        <w:top w:val="none" w:sz="0" w:space="0" w:color="auto"/>
        <w:left w:val="none" w:sz="0" w:space="0" w:color="auto"/>
        <w:bottom w:val="none" w:sz="0" w:space="0" w:color="auto"/>
        <w:right w:val="none" w:sz="0" w:space="0" w:color="auto"/>
      </w:divBdr>
    </w:div>
    <w:div w:id="1566528704">
      <w:bodyDiv w:val="1"/>
      <w:marLeft w:val="0"/>
      <w:marRight w:val="0"/>
      <w:marTop w:val="0"/>
      <w:marBottom w:val="0"/>
      <w:divBdr>
        <w:top w:val="none" w:sz="0" w:space="0" w:color="auto"/>
        <w:left w:val="none" w:sz="0" w:space="0" w:color="auto"/>
        <w:bottom w:val="none" w:sz="0" w:space="0" w:color="auto"/>
        <w:right w:val="none" w:sz="0" w:space="0" w:color="auto"/>
      </w:divBdr>
    </w:div>
    <w:div w:id="1607615684">
      <w:bodyDiv w:val="1"/>
      <w:marLeft w:val="0"/>
      <w:marRight w:val="0"/>
      <w:marTop w:val="0"/>
      <w:marBottom w:val="0"/>
      <w:divBdr>
        <w:top w:val="none" w:sz="0" w:space="0" w:color="auto"/>
        <w:left w:val="none" w:sz="0" w:space="0" w:color="auto"/>
        <w:bottom w:val="none" w:sz="0" w:space="0" w:color="auto"/>
        <w:right w:val="none" w:sz="0" w:space="0" w:color="auto"/>
      </w:divBdr>
    </w:div>
    <w:div w:id="1636832009">
      <w:bodyDiv w:val="1"/>
      <w:marLeft w:val="0"/>
      <w:marRight w:val="0"/>
      <w:marTop w:val="0"/>
      <w:marBottom w:val="0"/>
      <w:divBdr>
        <w:top w:val="none" w:sz="0" w:space="0" w:color="auto"/>
        <w:left w:val="none" w:sz="0" w:space="0" w:color="auto"/>
        <w:bottom w:val="none" w:sz="0" w:space="0" w:color="auto"/>
        <w:right w:val="none" w:sz="0" w:space="0" w:color="auto"/>
      </w:divBdr>
    </w:div>
    <w:div w:id="1931624538">
      <w:bodyDiv w:val="1"/>
      <w:marLeft w:val="0"/>
      <w:marRight w:val="0"/>
      <w:marTop w:val="0"/>
      <w:marBottom w:val="0"/>
      <w:divBdr>
        <w:top w:val="none" w:sz="0" w:space="0" w:color="auto"/>
        <w:left w:val="none" w:sz="0" w:space="0" w:color="auto"/>
        <w:bottom w:val="none" w:sz="0" w:space="0" w:color="auto"/>
        <w:right w:val="none" w:sz="0" w:space="0" w:color="auto"/>
      </w:divBdr>
    </w:div>
    <w:div w:id="1961262635">
      <w:bodyDiv w:val="1"/>
      <w:marLeft w:val="0"/>
      <w:marRight w:val="0"/>
      <w:marTop w:val="0"/>
      <w:marBottom w:val="0"/>
      <w:divBdr>
        <w:top w:val="none" w:sz="0" w:space="0" w:color="auto"/>
        <w:left w:val="none" w:sz="0" w:space="0" w:color="auto"/>
        <w:bottom w:val="none" w:sz="0" w:space="0" w:color="auto"/>
        <w:right w:val="none" w:sz="0" w:space="0" w:color="auto"/>
      </w:divBdr>
    </w:div>
    <w:div w:id="2003466875">
      <w:bodyDiv w:val="1"/>
      <w:marLeft w:val="0"/>
      <w:marRight w:val="0"/>
      <w:marTop w:val="0"/>
      <w:marBottom w:val="0"/>
      <w:divBdr>
        <w:top w:val="none" w:sz="0" w:space="0" w:color="auto"/>
        <w:left w:val="none" w:sz="0" w:space="0" w:color="auto"/>
        <w:bottom w:val="none" w:sz="0" w:space="0" w:color="auto"/>
        <w:right w:val="none" w:sz="0" w:space="0" w:color="auto"/>
      </w:divBdr>
    </w:div>
    <w:div w:id="206675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ssel.de/smartselec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kessel.de" TargetMode="External"/><Relationship Id="rId1" Type="http://schemas.openxmlformats.org/officeDocument/2006/relationships/hyperlink" Target="http://www.kesse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f28854-7335-450f-b0ec-b1e9cdaee550" xsi:nil="true"/>
    <lcf76f155ced4ddcb4097134ff3c332f xmlns="f800f1ef-4f67-4623-9d19-9945139c1417">
      <Terms xmlns="http://schemas.microsoft.com/office/infopath/2007/PartnerControls"/>
    </lcf76f155ced4ddcb4097134ff3c332f>
    <DatumundUhrzeit xmlns="f800f1ef-4f67-4623-9d19-9945139c141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30CD271841F9459BA4A22F23D08BF6" ma:contentTypeVersion="20" ma:contentTypeDescription="Ein neues Dokument erstellen." ma:contentTypeScope="" ma:versionID="a036eb6dcd99ad5063ba62b2d3e7b6f7">
  <xsd:schema xmlns:xsd="http://www.w3.org/2001/XMLSchema" xmlns:xs="http://www.w3.org/2001/XMLSchema" xmlns:p="http://schemas.microsoft.com/office/2006/metadata/properties" xmlns:ns2="f800f1ef-4f67-4623-9d19-9945139c1417" xmlns:ns3="c4f28854-7335-450f-b0ec-b1e9cdaee550" targetNamespace="http://schemas.microsoft.com/office/2006/metadata/properties" ma:root="true" ma:fieldsID="36a331f8371167f94dc492565ba62720" ns2:_="" ns3:_="">
    <xsd:import namespace="f800f1ef-4f67-4623-9d19-9945139c1417"/>
    <xsd:import namespace="c4f28854-7335-450f-b0ec-b1e9cdaee5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DatumundUhrz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0f1ef-4f67-4623-9d19-9945139c1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db91b11-824b-4f37-ba43-52de2b1f3b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umundUhrzeit" ma:index="26" nillable="true" ma:displayName="Datum und Uhrzeit" ma:format="DateOnly" ma:internalName="DatumundUhrzeit">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f28854-7335-450f-b0ec-b1e9cdaee55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2e00bd-544f-4804-9719-82a63abbc68d}" ma:internalName="TaxCatchAll" ma:showField="CatchAllData" ma:web="c4f28854-7335-450f-b0ec-b1e9cdaee5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95652-B708-4765-99CD-B264FDF08C34}">
  <ds:schemaRefs>
    <ds:schemaRef ds:uri="http://schemas.microsoft.com/office/2006/metadata/properties"/>
    <ds:schemaRef ds:uri="http://schemas.microsoft.com/office/infopath/2007/PartnerControls"/>
    <ds:schemaRef ds:uri="c4f28854-7335-450f-b0ec-b1e9cdaee550"/>
    <ds:schemaRef ds:uri="f800f1ef-4f67-4623-9d19-9945139c1417"/>
  </ds:schemaRefs>
</ds:datastoreItem>
</file>

<file path=customXml/itemProps2.xml><?xml version="1.0" encoding="utf-8"?>
<ds:datastoreItem xmlns:ds="http://schemas.openxmlformats.org/officeDocument/2006/customXml" ds:itemID="{F71238DC-8B1C-4F32-93A6-4818FA5401D7}">
  <ds:schemaRefs>
    <ds:schemaRef ds:uri="http://schemas.openxmlformats.org/officeDocument/2006/bibliography"/>
  </ds:schemaRefs>
</ds:datastoreItem>
</file>

<file path=customXml/itemProps3.xml><?xml version="1.0" encoding="utf-8"?>
<ds:datastoreItem xmlns:ds="http://schemas.openxmlformats.org/officeDocument/2006/customXml" ds:itemID="{879E897D-3AED-4A85-9ACD-922181070AC5}">
  <ds:schemaRefs>
    <ds:schemaRef ds:uri="http://schemas.microsoft.com/sharepoint/v3/contenttype/forms"/>
  </ds:schemaRefs>
</ds:datastoreItem>
</file>

<file path=customXml/itemProps4.xml><?xml version="1.0" encoding="utf-8"?>
<ds:datastoreItem xmlns:ds="http://schemas.openxmlformats.org/officeDocument/2006/customXml" ds:itemID="{50D5514D-A20A-4BEB-842D-1FDA2DB5F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0f1ef-4f67-4623-9d19-9945139c1417"/>
    <ds:schemaRef ds:uri="c4f28854-7335-450f-b0ec-b1e9cdaee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4214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Barz</dc:creator>
  <cp:keywords/>
  <dc:description/>
  <cp:lastModifiedBy>Stephan Stock</cp:lastModifiedBy>
  <cp:revision>3</cp:revision>
  <cp:lastPrinted>2026-07-01T06:58:00Z</cp:lastPrinted>
  <dcterms:created xsi:type="dcterms:W3CDTF">2026-08-14T10:22:00Z</dcterms:created>
  <dcterms:modified xsi:type="dcterms:W3CDTF">2026-08-14T10:23:00Z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0x0101009E30CD271841F9459BA4A22F23D08BF6</vt:lpwstr>
  </property>
  <property fmtid="{D5CDD505-2E9C-101B-9397-08002B2CF9AE}" pid="3" name="MediaServiceImageTags">
    <vt:lpwstr/>
  </property>
  <property fmtid="{D5CDD505-2E9C-101B-9397-08002B2CF9AE}" pid="5" name="docLang">
    <vt:lpwstr>de</vt:lpwstr>
  </property>
</Properties>
</file>