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B21F2" w14:textId="266C9E80" w:rsidR="009F42DD" w:rsidRDefault="00294CED" w:rsidP="009F42DD">
      <w:pPr>
        <w:pStyle w:val="berschrift1"/>
        <w:spacing w:before="0"/>
      </w:pPr>
      <w:r>
        <w:rPr>
          <w:bCs/>
        </w:rPr>
        <w:t xml:space="preserve">Clevere Weltneuheit: </w:t>
      </w:r>
      <w:r w:rsidRPr="00294CED">
        <w:rPr>
          <w:bCs/>
        </w:rPr>
        <w:t>Kein Grund durch die Decke zu gehen</w:t>
      </w:r>
    </w:p>
    <w:p w14:paraId="38722CA9" w14:textId="77C37CB2" w:rsidR="009F42DD" w:rsidRPr="000F1BF0" w:rsidRDefault="00294CED" w:rsidP="009F42DD">
      <w:pPr>
        <w:pStyle w:val="berschrift2"/>
      </w:pPr>
      <w:r>
        <w:t xml:space="preserve">Entwässerungsspezialist </w:t>
      </w:r>
      <w:r w:rsidRPr="00294CED">
        <w:t>KESSEL setzt</w:t>
      </w:r>
      <w:r>
        <w:t xml:space="preserve"> mit</w:t>
      </w:r>
      <w:r w:rsidRPr="00294CED">
        <w:t xml:space="preserve"> </w:t>
      </w:r>
      <w:r w:rsidR="00222BE1">
        <w:t xml:space="preserve">dem Systemtrenner </w:t>
      </w:r>
      <w:r w:rsidRPr="00294CED">
        <w:rPr>
          <w:i/>
          <w:iCs/>
        </w:rPr>
        <w:t>CleverLoop</w:t>
      </w:r>
      <w:r w:rsidRPr="00294CED">
        <w:t xml:space="preserve"> und </w:t>
      </w:r>
      <w:r w:rsidR="001000AA">
        <w:t xml:space="preserve">der Lüftungsweiche </w:t>
      </w:r>
      <w:r w:rsidRPr="00294CED">
        <w:rPr>
          <w:i/>
          <w:iCs/>
        </w:rPr>
        <w:t>CleverVent</w:t>
      </w:r>
      <w:r w:rsidRPr="00294CED">
        <w:t xml:space="preserve"> neue Maßstäbe bei der Installation von Hebeanlagen</w:t>
      </w:r>
    </w:p>
    <w:p w14:paraId="543B9F79" w14:textId="37E2F959" w:rsidR="00131181" w:rsidRDefault="009F42DD" w:rsidP="00131181">
      <w:pPr>
        <w:rPr>
          <w:rFonts w:eastAsia="Times New Roman" w:cs="Arial"/>
          <w:szCs w:val="22"/>
          <w:lang w:eastAsia="de-DE"/>
        </w:rPr>
      </w:pPr>
      <w:r>
        <w:rPr>
          <w:bCs/>
          <w:i/>
        </w:rPr>
        <w:t xml:space="preserve">(Lenting, </w:t>
      </w:r>
      <w:r w:rsidR="000C64C8">
        <w:rPr>
          <w:bCs/>
          <w:i/>
        </w:rPr>
        <w:t>01</w:t>
      </w:r>
      <w:r>
        <w:rPr>
          <w:bCs/>
          <w:i/>
        </w:rPr>
        <w:t xml:space="preserve">. </w:t>
      </w:r>
      <w:r w:rsidR="000C64C8">
        <w:rPr>
          <w:bCs/>
          <w:i/>
        </w:rPr>
        <w:t>Juli</w:t>
      </w:r>
      <w:r>
        <w:rPr>
          <w:bCs/>
          <w:i/>
        </w:rPr>
        <w:t xml:space="preserve"> 202</w:t>
      </w:r>
      <w:r w:rsidR="00623C66">
        <w:rPr>
          <w:bCs/>
          <w:i/>
        </w:rPr>
        <w:t>6</w:t>
      </w:r>
      <w:r>
        <w:rPr>
          <w:bCs/>
          <w:i/>
        </w:rPr>
        <w:t xml:space="preserve">) </w:t>
      </w:r>
      <w:r w:rsidR="00294CED" w:rsidRPr="00294CED">
        <w:rPr>
          <w:rFonts w:eastAsia="Times New Roman" w:cs="Arial"/>
          <w:szCs w:val="22"/>
          <w:lang w:eastAsia="de-DE"/>
        </w:rPr>
        <w:t xml:space="preserve">Rückstauschutz </w:t>
      </w:r>
      <w:r w:rsidR="00620673">
        <w:rPr>
          <w:rFonts w:eastAsia="Times New Roman" w:cs="Arial"/>
          <w:szCs w:val="22"/>
          <w:lang w:eastAsia="de-DE"/>
        </w:rPr>
        <w:t>sowie</w:t>
      </w:r>
      <w:r w:rsidR="00620673" w:rsidRPr="00294CED">
        <w:rPr>
          <w:rFonts w:eastAsia="Times New Roman" w:cs="Arial"/>
          <w:szCs w:val="22"/>
          <w:lang w:eastAsia="de-DE"/>
        </w:rPr>
        <w:t xml:space="preserve"> </w:t>
      </w:r>
      <w:r w:rsidR="00294CED" w:rsidRPr="00294CED">
        <w:rPr>
          <w:rFonts w:eastAsia="Times New Roman" w:cs="Arial"/>
          <w:szCs w:val="22"/>
          <w:lang w:eastAsia="de-DE"/>
        </w:rPr>
        <w:t xml:space="preserve">normgerechte Be- und Entlüftung zählen zu den </w:t>
      </w:r>
      <w:r w:rsidR="00E856C9">
        <w:rPr>
          <w:rFonts w:eastAsia="Times New Roman" w:cs="Arial"/>
          <w:szCs w:val="22"/>
          <w:lang w:eastAsia="de-DE"/>
        </w:rPr>
        <w:t>anspruchsvollsten Installationsa</w:t>
      </w:r>
      <w:r w:rsidR="00C2490C">
        <w:rPr>
          <w:rFonts w:eastAsia="Times New Roman" w:cs="Arial"/>
          <w:szCs w:val="22"/>
          <w:lang w:eastAsia="de-DE"/>
        </w:rPr>
        <w:t>n</w:t>
      </w:r>
      <w:r w:rsidR="00E856C9">
        <w:rPr>
          <w:rFonts w:eastAsia="Times New Roman" w:cs="Arial"/>
          <w:szCs w:val="22"/>
          <w:lang w:eastAsia="de-DE"/>
        </w:rPr>
        <w:t>forderungen</w:t>
      </w:r>
      <w:r w:rsidR="00C2490C">
        <w:rPr>
          <w:rFonts w:eastAsia="Times New Roman" w:cs="Arial"/>
          <w:szCs w:val="22"/>
          <w:lang w:eastAsia="de-DE"/>
        </w:rPr>
        <w:t xml:space="preserve"> für</w:t>
      </w:r>
      <w:r w:rsidR="00294CED" w:rsidRPr="00294CED">
        <w:rPr>
          <w:rFonts w:eastAsia="Times New Roman" w:cs="Arial"/>
          <w:szCs w:val="22"/>
          <w:lang w:eastAsia="de-DE"/>
        </w:rPr>
        <w:t xml:space="preserve"> Abwasserhebeanlagen. In der Praxis führen sie häufig zu komplexen</w:t>
      </w:r>
      <w:r w:rsidR="001000AA">
        <w:rPr>
          <w:rFonts w:eastAsia="Times New Roman" w:cs="Arial"/>
          <w:szCs w:val="22"/>
          <w:lang w:eastAsia="de-DE"/>
        </w:rPr>
        <w:t xml:space="preserve"> und</w:t>
      </w:r>
      <w:r w:rsidR="00294CED" w:rsidRPr="00294CED">
        <w:rPr>
          <w:rFonts w:eastAsia="Times New Roman" w:cs="Arial"/>
          <w:szCs w:val="22"/>
          <w:lang w:eastAsia="de-DE"/>
        </w:rPr>
        <w:t xml:space="preserve"> kostenintensiven Lösungen mit Deckendurchbrüchen </w:t>
      </w:r>
      <w:r w:rsidR="00A4715E">
        <w:rPr>
          <w:rFonts w:eastAsia="Times New Roman" w:cs="Arial"/>
          <w:szCs w:val="22"/>
          <w:lang w:eastAsia="de-DE"/>
        </w:rPr>
        <w:t>sowie</w:t>
      </w:r>
      <w:r w:rsidR="00294CED" w:rsidRPr="00294CED">
        <w:rPr>
          <w:rFonts w:eastAsia="Times New Roman" w:cs="Arial"/>
          <w:szCs w:val="22"/>
          <w:lang w:eastAsia="de-DE"/>
        </w:rPr>
        <w:t xml:space="preserve"> aufwendigen Leitungsführungen. Mit den Produktneuheiten </w:t>
      </w:r>
      <w:r w:rsidR="00294CED" w:rsidRPr="00294CED">
        <w:rPr>
          <w:rFonts w:eastAsia="Times New Roman" w:cs="Arial"/>
          <w:i/>
          <w:iCs/>
          <w:szCs w:val="22"/>
          <w:lang w:eastAsia="de-DE"/>
        </w:rPr>
        <w:t>CleverLoop</w:t>
      </w:r>
      <w:r w:rsidR="00294CED" w:rsidRPr="00294CED">
        <w:rPr>
          <w:rFonts w:eastAsia="Times New Roman" w:cs="Arial"/>
          <w:szCs w:val="22"/>
          <w:lang w:eastAsia="de-DE"/>
        </w:rPr>
        <w:t xml:space="preserve"> und </w:t>
      </w:r>
      <w:r w:rsidR="00294CED" w:rsidRPr="00294CED">
        <w:rPr>
          <w:rFonts w:eastAsia="Times New Roman" w:cs="Arial"/>
          <w:i/>
          <w:iCs/>
          <w:szCs w:val="22"/>
          <w:lang w:eastAsia="de-DE"/>
        </w:rPr>
        <w:t>CleverVent</w:t>
      </w:r>
      <w:r w:rsidR="00294CED" w:rsidRPr="00294CED">
        <w:rPr>
          <w:rFonts w:eastAsia="Times New Roman" w:cs="Arial"/>
          <w:szCs w:val="22"/>
          <w:lang w:eastAsia="de-DE"/>
        </w:rPr>
        <w:t xml:space="preserve"> präsentiert KESSEL zwei </w:t>
      </w:r>
      <w:r w:rsidR="00854DC0">
        <w:rPr>
          <w:rFonts w:eastAsia="Times New Roman" w:cs="Arial"/>
          <w:szCs w:val="22"/>
          <w:lang w:eastAsia="de-DE"/>
        </w:rPr>
        <w:t xml:space="preserve">neue Systemlösungen, </w:t>
      </w:r>
      <w:r w:rsidR="002E7A6E">
        <w:rPr>
          <w:rFonts w:eastAsia="Times New Roman" w:cs="Arial"/>
          <w:szCs w:val="22"/>
          <w:lang w:eastAsia="de-DE"/>
        </w:rPr>
        <w:t xml:space="preserve">die den Installationsaufwand von Hebeanlagen deutlich reduzieren </w:t>
      </w:r>
      <w:r w:rsidR="00DF72D2">
        <w:rPr>
          <w:rFonts w:eastAsia="Times New Roman" w:cs="Arial"/>
          <w:szCs w:val="22"/>
          <w:lang w:eastAsia="de-DE"/>
        </w:rPr>
        <w:t>und</w:t>
      </w:r>
      <w:r w:rsidR="004D7D06">
        <w:rPr>
          <w:rFonts w:eastAsia="Times New Roman" w:cs="Arial"/>
          <w:szCs w:val="22"/>
          <w:lang w:eastAsia="de-DE"/>
        </w:rPr>
        <w:t xml:space="preserve"> </w:t>
      </w:r>
      <w:r w:rsidR="007E25A8">
        <w:rPr>
          <w:rFonts w:eastAsia="Times New Roman" w:cs="Arial"/>
          <w:szCs w:val="22"/>
          <w:lang w:eastAsia="de-DE"/>
        </w:rPr>
        <w:t>neue</w:t>
      </w:r>
      <w:r w:rsidR="004D7D06">
        <w:rPr>
          <w:rFonts w:eastAsia="Times New Roman" w:cs="Arial"/>
          <w:szCs w:val="22"/>
          <w:lang w:eastAsia="de-DE"/>
        </w:rPr>
        <w:t xml:space="preserve"> Möglichkeiten </w:t>
      </w:r>
      <w:r w:rsidR="007E25A8">
        <w:rPr>
          <w:rFonts w:eastAsia="Times New Roman" w:cs="Arial"/>
          <w:szCs w:val="22"/>
          <w:lang w:eastAsia="de-DE"/>
        </w:rPr>
        <w:t xml:space="preserve">für die </w:t>
      </w:r>
      <w:r w:rsidR="00294CED" w:rsidRPr="00294CED">
        <w:rPr>
          <w:rFonts w:eastAsia="Times New Roman" w:cs="Arial"/>
          <w:szCs w:val="22"/>
          <w:lang w:eastAsia="de-DE"/>
        </w:rPr>
        <w:t>Gebäudeentwässerung</w:t>
      </w:r>
      <w:r w:rsidR="00155A6A">
        <w:rPr>
          <w:rFonts w:eastAsia="Times New Roman" w:cs="Arial"/>
          <w:szCs w:val="22"/>
          <w:lang w:eastAsia="de-DE"/>
        </w:rPr>
        <w:t xml:space="preserve"> er</w:t>
      </w:r>
      <w:r w:rsidR="007E25A8">
        <w:rPr>
          <w:rFonts w:eastAsia="Times New Roman" w:cs="Arial"/>
          <w:szCs w:val="22"/>
          <w:lang w:eastAsia="de-DE"/>
        </w:rPr>
        <w:t>öffnen</w:t>
      </w:r>
      <w:r w:rsidR="00155A6A">
        <w:rPr>
          <w:rFonts w:eastAsia="Times New Roman" w:cs="Arial"/>
          <w:szCs w:val="22"/>
          <w:lang w:eastAsia="de-DE"/>
        </w:rPr>
        <w:t>.</w:t>
      </w:r>
    </w:p>
    <w:p w14:paraId="6F59D4F6" w14:textId="77777777" w:rsidR="00F94D30" w:rsidRPr="008B54F6" w:rsidRDefault="00F94D30" w:rsidP="00F94D30">
      <w:pPr>
        <w:rPr>
          <w:rFonts w:eastAsia="Times New Roman" w:cs="Arial"/>
          <w:szCs w:val="22"/>
          <w:lang w:eastAsia="de-DE"/>
        </w:rPr>
      </w:pPr>
    </w:p>
    <w:p w14:paraId="4314298E" w14:textId="5182AE8E" w:rsidR="00754C7D" w:rsidRPr="00754C7D" w:rsidRDefault="00AF3750" w:rsidP="00754C7D">
      <w:pPr>
        <w:rPr>
          <w:rFonts w:eastAsia="Times New Roman" w:cs="Arial"/>
          <w:b/>
          <w:bCs/>
          <w:szCs w:val="22"/>
          <w:lang w:eastAsia="de-DE"/>
        </w:rPr>
      </w:pPr>
      <w:r>
        <w:rPr>
          <w:rFonts w:eastAsia="Times New Roman" w:cs="Arial"/>
          <w:b/>
          <w:bCs/>
          <w:szCs w:val="22"/>
          <w:lang w:eastAsia="de-DE"/>
        </w:rPr>
        <w:t>Innovative</w:t>
      </w:r>
      <w:r w:rsidR="000B7359">
        <w:rPr>
          <w:rFonts w:eastAsia="Times New Roman" w:cs="Arial"/>
          <w:b/>
          <w:bCs/>
          <w:szCs w:val="22"/>
          <w:lang w:eastAsia="de-DE"/>
        </w:rPr>
        <w:t xml:space="preserve"> Lösungen</w:t>
      </w:r>
      <w:r w:rsidR="00754C7D" w:rsidRPr="00754C7D">
        <w:rPr>
          <w:rFonts w:eastAsia="Times New Roman" w:cs="Arial"/>
          <w:b/>
          <w:bCs/>
          <w:szCs w:val="22"/>
          <w:lang w:eastAsia="de-DE"/>
        </w:rPr>
        <w:t xml:space="preserve"> für ein</w:t>
      </w:r>
      <w:r>
        <w:rPr>
          <w:rFonts w:eastAsia="Times New Roman" w:cs="Arial"/>
          <w:b/>
          <w:bCs/>
          <w:szCs w:val="22"/>
          <w:lang w:eastAsia="de-DE"/>
        </w:rPr>
        <w:t>e</w:t>
      </w:r>
      <w:r w:rsidR="00754C7D" w:rsidRPr="00754C7D">
        <w:rPr>
          <w:rFonts w:eastAsia="Times New Roman" w:cs="Arial"/>
          <w:b/>
          <w:bCs/>
          <w:szCs w:val="22"/>
          <w:lang w:eastAsia="de-DE"/>
        </w:rPr>
        <w:t xml:space="preserve"> bekannte </w:t>
      </w:r>
      <w:r>
        <w:rPr>
          <w:rFonts w:eastAsia="Times New Roman" w:cs="Arial"/>
          <w:b/>
          <w:bCs/>
          <w:szCs w:val="22"/>
          <w:lang w:eastAsia="de-DE"/>
        </w:rPr>
        <w:t>Herausforderung</w:t>
      </w:r>
    </w:p>
    <w:p w14:paraId="2B7F7567" w14:textId="197BC7A7" w:rsidR="00754C7D" w:rsidRDefault="00754C7D" w:rsidP="00754C7D">
      <w:pPr>
        <w:rPr>
          <w:rFonts w:eastAsia="Times New Roman" w:cs="Arial"/>
          <w:szCs w:val="22"/>
          <w:lang w:eastAsia="de-DE"/>
        </w:rPr>
      </w:pPr>
      <w:r w:rsidRPr="00754C7D">
        <w:rPr>
          <w:rFonts w:eastAsia="Times New Roman" w:cs="Arial"/>
          <w:szCs w:val="22"/>
          <w:lang w:eastAsia="de-DE"/>
        </w:rPr>
        <w:t xml:space="preserve">Die </w:t>
      </w:r>
      <w:r w:rsidR="00294CED">
        <w:rPr>
          <w:rFonts w:eastAsia="Times New Roman" w:cs="Arial"/>
          <w:szCs w:val="22"/>
          <w:lang w:eastAsia="de-DE"/>
        </w:rPr>
        <w:t>normgerechte</w:t>
      </w:r>
      <w:r w:rsidRPr="00754C7D">
        <w:rPr>
          <w:rFonts w:eastAsia="Times New Roman" w:cs="Arial"/>
          <w:szCs w:val="22"/>
          <w:lang w:eastAsia="de-DE"/>
        </w:rPr>
        <w:t xml:space="preserve"> Installation von Hebeanlagen erfordert </w:t>
      </w:r>
      <w:r w:rsidR="00A077EA">
        <w:rPr>
          <w:rFonts w:eastAsia="Times New Roman" w:cs="Arial"/>
          <w:szCs w:val="22"/>
          <w:lang w:eastAsia="de-DE"/>
        </w:rPr>
        <w:t>di</w:t>
      </w:r>
      <w:r w:rsidR="00BE28DC">
        <w:rPr>
          <w:rFonts w:eastAsia="Times New Roman" w:cs="Arial"/>
          <w:szCs w:val="22"/>
          <w:lang w:eastAsia="de-DE"/>
        </w:rPr>
        <w:t>e</w:t>
      </w:r>
      <w:r w:rsidR="00A077EA">
        <w:rPr>
          <w:rFonts w:eastAsia="Times New Roman" w:cs="Arial"/>
          <w:szCs w:val="22"/>
          <w:lang w:eastAsia="de-DE"/>
        </w:rPr>
        <w:t xml:space="preserve"> Ausführung </w:t>
      </w:r>
      <w:r w:rsidRPr="00754C7D">
        <w:rPr>
          <w:rFonts w:eastAsia="Times New Roman" w:cs="Arial"/>
          <w:szCs w:val="22"/>
          <w:lang w:eastAsia="de-DE"/>
        </w:rPr>
        <w:t>eine</w:t>
      </w:r>
      <w:r w:rsidR="00A077EA">
        <w:rPr>
          <w:rFonts w:eastAsia="Times New Roman" w:cs="Arial"/>
          <w:szCs w:val="22"/>
          <w:lang w:eastAsia="de-DE"/>
        </w:rPr>
        <w:t>r</w:t>
      </w:r>
      <w:r w:rsidRPr="00754C7D">
        <w:rPr>
          <w:rFonts w:eastAsia="Times New Roman" w:cs="Arial"/>
          <w:szCs w:val="22"/>
          <w:lang w:eastAsia="de-DE"/>
        </w:rPr>
        <w:t xml:space="preserve"> Rückstauschleife über die Rückstauebene sowie eine separate Lüftungsleitung </w:t>
      </w:r>
      <w:r w:rsidRPr="009A0E82">
        <w:rPr>
          <w:rFonts w:eastAsia="Times New Roman" w:cs="Arial"/>
          <w:szCs w:val="22"/>
          <w:lang w:eastAsia="de-DE"/>
        </w:rPr>
        <w:t>über Dach</w:t>
      </w:r>
      <w:r w:rsidRPr="00754C7D">
        <w:rPr>
          <w:rFonts w:eastAsia="Times New Roman" w:cs="Arial"/>
          <w:szCs w:val="22"/>
          <w:lang w:eastAsia="de-DE"/>
        </w:rPr>
        <w:t>. Gerade i</w:t>
      </w:r>
      <w:r w:rsidR="00AE3C13">
        <w:rPr>
          <w:rFonts w:eastAsia="Times New Roman" w:cs="Arial"/>
          <w:szCs w:val="22"/>
          <w:lang w:eastAsia="de-DE"/>
        </w:rPr>
        <w:t xml:space="preserve">n der Bestandssanierung und bei denkmalgeschützten Gebäuden </w:t>
      </w:r>
      <w:r w:rsidRPr="00754C7D">
        <w:rPr>
          <w:rFonts w:eastAsia="Times New Roman" w:cs="Arial"/>
          <w:szCs w:val="22"/>
          <w:lang w:eastAsia="de-DE"/>
        </w:rPr>
        <w:t xml:space="preserve">sind diese Anforderungen </w:t>
      </w:r>
      <w:r w:rsidR="00F72696">
        <w:rPr>
          <w:rFonts w:eastAsia="Times New Roman" w:cs="Arial"/>
          <w:szCs w:val="22"/>
          <w:lang w:eastAsia="de-DE"/>
        </w:rPr>
        <w:t xml:space="preserve">aber </w:t>
      </w:r>
      <w:r w:rsidRPr="00754C7D">
        <w:rPr>
          <w:rFonts w:eastAsia="Times New Roman" w:cs="Arial"/>
          <w:szCs w:val="22"/>
          <w:lang w:eastAsia="de-DE"/>
        </w:rPr>
        <w:t>oft nur mit erheblichem baulichem Aufwand</w:t>
      </w:r>
      <w:r w:rsidR="00294CED">
        <w:rPr>
          <w:rFonts w:eastAsia="Times New Roman" w:cs="Arial"/>
          <w:szCs w:val="22"/>
          <w:lang w:eastAsia="de-DE"/>
        </w:rPr>
        <w:t xml:space="preserve"> und</w:t>
      </w:r>
      <w:r w:rsidR="00DA2472">
        <w:rPr>
          <w:rFonts w:eastAsia="Times New Roman" w:cs="Arial"/>
          <w:szCs w:val="22"/>
          <w:lang w:eastAsia="de-DE"/>
        </w:rPr>
        <w:t xml:space="preserve"> hohen</w:t>
      </w:r>
      <w:r w:rsidR="00294CED">
        <w:rPr>
          <w:rFonts w:eastAsia="Times New Roman" w:cs="Arial"/>
          <w:szCs w:val="22"/>
          <w:lang w:eastAsia="de-DE"/>
        </w:rPr>
        <w:t xml:space="preserve"> Kosten</w:t>
      </w:r>
      <w:r w:rsidRPr="00754C7D">
        <w:rPr>
          <w:rFonts w:eastAsia="Times New Roman" w:cs="Arial"/>
          <w:szCs w:val="22"/>
          <w:lang w:eastAsia="de-DE"/>
        </w:rPr>
        <w:t xml:space="preserve"> </w:t>
      </w:r>
      <w:r w:rsidR="00294CED">
        <w:rPr>
          <w:rFonts w:eastAsia="Times New Roman" w:cs="Arial"/>
          <w:szCs w:val="22"/>
          <w:lang w:eastAsia="de-DE"/>
        </w:rPr>
        <w:t>zu realisieren</w:t>
      </w:r>
      <w:r w:rsidR="00AE3C13">
        <w:rPr>
          <w:rFonts w:eastAsia="Times New Roman" w:cs="Arial"/>
          <w:szCs w:val="22"/>
          <w:lang w:eastAsia="de-DE"/>
        </w:rPr>
        <w:t xml:space="preserve"> und</w:t>
      </w:r>
      <w:r w:rsidRPr="00754C7D">
        <w:rPr>
          <w:rFonts w:eastAsia="Times New Roman" w:cs="Arial"/>
          <w:szCs w:val="22"/>
          <w:lang w:eastAsia="de-DE"/>
        </w:rPr>
        <w:t xml:space="preserve"> mit Eingriffen in Statik, Schall- und Brandschutz</w:t>
      </w:r>
      <w:r w:rsidR="00AE3C13">
        <w:rPr>
          <w:rFonts w:eastAsia="Times New Roman" w:cs="Arial"/>
          <w:szCs w:val="22"/>
          <w:lang w:eastAsia="de-DE"/>
        </w:rPr>
        <w:t xml:space="preserve"> </w:t>
      </w:r>
      <w:r w:rsidR="00AE3C13" w:rsidRPr="00754C7D">
        <w:rPr>
          <w:rFonts w:eastAsia="Times New Roman" w:cs="Arial"/>
          <w:szCs w:val="22"/>
          <w:lang w:eastAsia="de-DE"/>
        </w:rPr>
        <w:t>verbunden</w:t>
      </w:r>
      <w:r w:rsidRPr="00754C7D">
        <w:rPr>
          <w:rFonts w:eastAsia="Times New Roman" w:cs="Arial"/>
          <w:szCs w:val="22"/>
          <w:lang w:eastAsia="de-DE"/>
        </w:rPr>
        <w:t>.</w:t>
      </w:r>
      <w:r w:rsidR="003775A0">
        <w:rPr>
          <w:rFonts w:eastAsia="Times New Roman" w:cs="Arial"/>
          <w:szCs w:val="22"/>
          <w:lang w:eastAsia="de-DE"/>
        </w:rPr>
        <w:t xml:space="preserve"> </w:t>
      </w:r>
      <w:r w:rsidRPr="00294CED">
        <w:rPr>
          <w:rFonts w:eastAsia="Times New Roman" w:cs="Arial"/>
          <w:i/>
          <w:iCs/>
          <w:szCs w:val="22"/>
          <w:lang w:eastAsia="de-DE"/>
        </w:rPr>
        <w:t>CleverLoop</w:t>
      </w:r>
      <w:r w:rsidRPr="00754C7D">
        <w:rPr>
          <w:rFonts w:eastAsia="Times New Roman" w:cs="Arial"/>
          <w:szCs w:val="22"/>
          <w:lang w:eastAsia="de-DE"/>
        </w:rPr>
        <w:t xml:space="preserve"> und </w:t>
      </w:r>
      <w:r w:rsidRPr="00294CED">
        <w:rPr>
          <w:rFonts w:eastAsia="Times New Roman" w:cs="Arial"/>
          <w:i/>
          <w:iCs/>
          <w:szCs w:val="22"/>
          <w:lang w:eastAsia="de-DE"/>
        </w:rPr>
        <w:t>CleverVent</w:t>
      </w:r>
      <w:r w:rsidRPr="00754C7D">
        <w:rPr>
          <w:rFonts w:eastAsia="Times New Roman" w:cs="Arial"/>
          <w:szCs w:val="22"/>
          <w:lang w:eastAsia="de-DE"/>
        </w:rPr>
        <w:t xml:space="preserve"> setzen genau hier an: Beide Systeme ermöglichen eine Installation, die vollständig im Aufstellraum der Hebeanlage verbleiben kann – </w:t>
      </w:r>
      <w:r w:rsidR="00F32FF2">
        <w:rPr>
          <w:rFonts w:eastAsia="Times New Roman" w:cs="Arial"/>
          <w:szCs w:val="22"/>
          <w:lang w:eastAsia="de-DE"/>
        </w:rPr>
        <w:t xml:space="preserve">komplett </w:t>
      </w:r>
      <w:r w:rsidRPr="00754C7D">
        <w:rPr>
          <w:rFonts w:eastAsia="Times New Roman" w:cs="Arial"/>
          <w:szCs w:val="22"/>
          <w:lang w:eastAsia="de-DE"/>
        </w:rPr>
        <w:t>ohne Deckendurchbrüche.</w:t>
      </w:r>
    </w:p>
    <w:p w14:paraId="47A50C51" w14:textId="77777777" w:rsidR="00754C7D" w:rsidRPr="00754C7D" w:rsidRDefault="00754C7D" w:rsidP="00754C7D">
      <w:pPr>
        <w:rPr>
          <w:rFonts w:eastAsia="Times New Roman" w:cs="Arial"/>
          <w:szCs w:val="22"/>
          <w:lang w:eastAsia="de-DE"/>
        </w:rPr>
      </w:pPr>
    </w:p>
    <w:p w14:paraId="53C7A7A4" w14:textId="7AFEEBE4" w:rsidR="00754C7D" w:rsidRPr="00754C7D" w:rsidRDefault="00754C7D" w:rsidP="00754C7D">
      <w:pPr>
        <w:rPr>
          <w:rFonts w:eastAsia="Times New Roman" w:cs="Arial"/>
          <w:b/>
          <w:bCs/>
          <w:szCs w:val="22"/>
          <w:lang w:eastAsia="de-DE"/>
        </w:rPr>
      </w:pPr>
      <w:r w:rsidRPr="00754C7D">
        <w:rPr>
          <w:rFonts w:eastAsia="Times New Roman" w:cs="Arial"/>
          <w:b/>
          <w:bCs/>
          <w:szCs w:val="22"/>
          <w:lang w:eastAsia="de-DE"/>
        </w:rPr>
        <w:t>Systemtrenner statt Rückstauschleife</w:t>
      </w:r>
    </w:p>
    <w:p w14:paraId="4384DFC9" w14:textId="5CCBFFFE" w:rsidR="00AE3C13" w:rsidRDefault="00754C7D" w:rsidP="00754C7D">
      <w:pPr>
        <w:rPr>
          <w:rFonts w:eastAsia="Times New Roman" w:cs="Arial"/>
          <w:szCs w:val="22"/>
          <w:lang w:eastAsia="de-DE"/>
        </w:rPr>
      </w:pPr>
      <w:r w:rsidRPr="00754C7D">
        <w:rPr>
          <w:rFonts w:eastAsia="Times New Roman" w:cs="Arial"/>
          <w:szCs w:val="22"/>
          <w:lang w:eastAsia="de-DE"/>
        </w:rPr>
        <w:t xml:space="preserve">Mit </w:t>
      </w:r>
      <w:r w:rsidRPr="00294CED">
        <w:rPr>
          <w:rFonts w:eastAsia="Times New Roman" w:cs="Arial"/>
          <w:i/>
          <w:iCs/>
          <w:szCs w:val="22"/>
          <w:lang w:eastAsia="de-DE"/>
        </w:rPr>
        <w:t>CleverLoop</w:t>
      </w:r>
      <w:r w:rsidRPr="00754C7D">
        <w:rPr>
          <w:rFonts w:eastAsia="Times New Roman" w:cs="Arial"/>
          <w:szCs w:val="22"/>
          <w:lang w:eastAsia="de-DE"/>
        </w:rPr>
        <w:t xml:space="preserve"> ersetzt KESSEL die klassische Rückstauschleife durch einen mechanischen Systemtrenner, der </w:t>
      </w:r>
      <w:r w:rsidR="000417B2">
        <w:rPr>
          <w:rFonts w:eastAsia="Times New Roman" w:cs="Arial"/>
          <w:szCs w:val="22"/>
          <w:lang w:eastAsia="de-DE"/>
        </w:rPr>
        <w:t xml:space="preserve">unterhalb der Rückstauebene </w:t>
      </w:r>
      <w:r w:rsidRPr="00754C7D">
        <w:rPr>
          <w:rFonts w:eastAsia="Times New Roman" w:cs="Arial"/>
          <w:szCs w:val="22"/>
          <w:lang w:eastAsia="de-DE"/>
        </w:rPr>
        <w:t xml:space="preserve">installiert </w:t>
      </w:r>
      <w:r w:rsidR="00340FD6">
        <w:rPr>
          <w:rFonts w:eastAsia="Times New Roman" w:cs="Arial"/>
          <w:szCs w:val="22"/>
          <w:lang w:eastAsia="de-DE"/>
        </w:rPr>
        <w:t>werden kann</w:t>
      </w:r>
      <w:r w:rsidRPr="00754C7D">
        <w:rPr>
          <w:rFonts w:eastAsia="Times New Roman" w:cs="Arial"/>
          <w:szCs w:val="22"/>
          <w:lang w:eastAsia="de-DE"/>
        </w:rPr>
        <w:t>. D</w:t>
      </w:r>
      <w:r w:rsidR="003733EB">
        <w:rPr>
          <w:rFonts w:eastAsia="Times New Roman" w:cs="Arial"/>
          <w:szCs w:val="22"/>
          <w:lang w:eastAsia="de-DE"/>
        </w:rPr>
        <w:t>er</w:t>
      </w:r>
      <w:r w:rsidRPr="00754C7D">
        <w:rPr>
          <w:rFonts w:eastAsia="Times New Roman" w:cs="Arial"/>
          <w:szCs w:val="22"/>
          <w:lang w:eastAsia="de-DE"/>
        </w:rPr>
        <w:t xml:space="preserve"> System</w:t>
      </w:r>
      <w:r w:rsidR="003733EB">
        <w:rPr>
          <w:rFonts w:eastAsia="Times New Roman" w:cs="Arial"/>
          <w:szCs w:val="22"/>
          <w:lang w:eastAsia="de-DE"/>
        </w:rPr>
        <w:t xml:space="preserve">trenner gewährleistet </w:t>
      </w:r>
      <w:r w:rsidR="00B83A30">
        <w:rPr>
          <w:rFonts w:eastAsia="Times New Roman" w:cs="Arial"/>
          <w:szCs w:val="22"/>
          <w:lang w:eastAsia="de-DE"/>
        </w:rPr>
        <w:t xml:space="preserve">einen integrierten Übergang von der Druck- zur Freispiegelleitung </w:t>
      </w:r>
      <w:r w:rsidR="00860BD1">
        <w:rPr>
          <w:rFonts w:eastAsia="Times New Roman" w:cs="Arial"/>
          <w:szCs w:val="22"/>
          <w:lang w:eastAsia="de-DE"/>
        </w:rPr>
        <w:t xml:space="preserve">und schützt das </w:t>
      </w:r>
      <w:r w:rsidRPr="00754C7D">
        <w:rPr>
          <w:rFonts w:eastAsia="Times New Roman" w:cs="Arial"/>
          <w:szCs w:val="22"/>
          <w:lang w:eastAsia="de-DE"/>
        </w:rPr>
        <w:t>Gebäude zuverlässig vor Rückstau</w:t>
      </w:r>
      <w:r w:rsidR="00F566D6">
        <w:rPr>
          <w:rFonts w:eastAsia="Times New Roman" w:cs="Arial"/>
          <w:szCs w:val="22"/>
          <w:lang w:eastAsia="de-DE"/>
        </w:rPr>
        <w:t xml:space="preserve">, </w:t>
      </w:r>
      <w:r w:rsidR="007A3DF7">
        <w:rPr>
          <w:rFonts w:eastAsia="Times New Roman" w:cs="Arial"/>
          <w:szCs w:val="22"/>
          <w:lang w:eastAsia="de-DE"/>
        </w:rPr>
        <w:t xml:space="preserve">auch wenn keine </w:t>
      </w:r>
      <w:r w:rsidR="00F566D6">
        <w:rPr>
          <w:rFonts w:eastAsia="Times New Roman" w:cs="Arial"/>
          <w:szCs w:val="22"/>
          <w:lang w:eastAsia="de-DE"/>
        </w:rPr>
        <w:t xml:space="preserve">normgerechte Rückstauschleife </w:t>
      </w:r>
      <w:r w:rsidR="007A3DF7">
        <w:rPr>
          <w:rFonts w:eastAsia="Times New Roman" w:cs="Arial"/>
          <w:szCs w:val="22"/>
          <w:lang w:eastAsia="de-DE"/>
        </w:rPr>
        <w:t>ausgeführt werden kann</w:t>
      </w:r>
      <w:r w:rsidRPr="00754C7D">
        <w:rPr>
          <w:rFonts w:eastAsia="Times New Roman" w:cs="Arial"/>
          <w:szCs w:val="22"/>
          <w:lang w:eastAsia="de-DE"/>
        </w:rPr>
        <w:t>.</w:t>
      </w:r>
      <w:r w:rsidR="00224DA0">
        <w:rPr>
          <w:rFonts w:eastAsia="Times New Roman" w:cs="Arial"/>
          <w:szCs w:val="22"/>
          <w:lang w:eastAsia="de-DE"/>
        </w:rPr>
        <w:t xml:space="preserve"> </w:t>
      </w:r>
      <w:r w:rsidRPr="00754C7D">
        <w:rPr>
          <w:rFonts w:eastAsia="Times New Roman" w:cs="Arial"/>
          <w:szCs w:val="22"/>
          <w:lang w:eastAsia="de-DE"/>
        </w:rPr>
        <w:t>Technisch basiert</w:t>
      </w:r>
      <w:r w:rsidR="00DE517F">
        <w:rPr>
          <w:rFonts w:eastAsia="Times New Roman" w:cs="Arial"/>
          <w:szCs w:val="22"/>
          <w:lang w:eastAsia="de-DE"/>
        </w:rPr>
        <w:t xml:space="preserve"> der Systemtrenner</w:t>
      </w:r>
      <w:r w:rsidRPr="00754C7D">
        <w:rPr>
          <w:rFonts w:eastAsia="Times New Roman" w:cs="Arial"/>
          <w:szCs w:val="22"/>
          <w:lang w:eastAsia="de-DE"/>
        </w:rPr>
        <w:t xml:space="preserve"> </w:t>
      </w:r>
      <w:r w:rsidRPr="00294CED">
        <w:rPr>
          <w:rFonts w:eastAsia="Times New Roman" w:cs="Arial"/>
          <w:i/>
          <w:iCs/>
          <w:szCs w:val="22"/>
          <w:lang w:eastAsia="de-DE"/>
        </w:rPr>
        <w:t>CleverLoop</w:t>
      </w:r>
      <w:r w:rsidRPr="00754C7D">
        <w:rPr>
          <w:rFonts w:eastAsia="Times New Roman" w:cs="Arial"/>
          <w:szCs w:val="22"/>
          <w:lang w:eastAsia="de-DE"/>
        </w:rPr>
        <w:t xml:space="preserve"> auf einem selbsttätigen Verschlussprinzip mit doppelter Sicherheit: Während des Pumpbetriebs öffnet sich d</w:t>
      </w:r>
      <w:r w:rsidR="00AE3C13">
        <w:rPr>
          <w:rFonts w:eastAsia="Times New Roman" w:cs="Arial"/>
          <w:szCs w:val="22"/>
          <w:lang w:eastAsia="de-DE"/>
        </w:rPr>
        <w:t xml:space="preserve">as Strömungsventil </w:t>
      </w:r>
      <w:r w:rsidRPr="00754C7D">
        <w:rPr>
          <w:rFonts w:eastAsia="Times New Roman" w:cs="Arial"/>
          <w:szCs w:val="22"/>
          <w:lang w:eastAsia="de-DE"/>
        </w:rPr>
        <w:t>automatisch</w:t>
      </w:r>
      <w:r w:rsidR="00907158">
        <w:rPr>
          <w:rFonts w:eastAsia="Times New Roman" w:cs="Arial"/>
          <w:szCs w:val="22"/>
          <w:lang w:eastAsia="de-DE"/>
        </w:rPr>
        <w:t xml:space="preserve"> durch den abzuführenden Wasserstrom.</w:t>
      </w:r>
      <w:r w:rsidRPr="00754C7D">
        <w:rPr>
          <w:rFonts w:eastAsia="Times New Roman" w:cs="Arial"/>
          <w:szCs w:val="22"/>
          <w:lang w:eastAsia="de-DE"/>
        </w:rPr>
        <w:t xml:space="preserve"> </w:t>
      </w:r>
      <w:r w:rsidR="00907158">
        <w:rPr>
          <w:rFonts w:eastAsia="Times New Roman" w:cs="Arial"/>
          <w:szCs w:val="22"/>
          <w:lang w:eastAsia="de-DE"/>
        </w:rPr>
        <w:t>N</w:t>
      </w:r>
      <w:r w:rsidR="00907158" w:rsidRPr="00754C7D">
        <w:rPr>
          <w:rFonts w:eastAsia="Times New Roman" w:cs="Arial"/>
          <w:szCs w:val="22"/>
          <w:lang w:eastAsia="de-DE"/>
        </w:rPr>
        <w:t xml:space="preserve">ach </w:t>
      </w:r>
      <w:r w:rsidRPr="00754C7D">
        <w:rPr>
          <w:rFonts w:eastAsia="Times New Roman" w:cs="Arial"/>
          <w:szCs w:val="22"/>
          <w:lang w:eastAsia="de-DE"/>
        </w:rPr>
        <w:t xml:space="preserve">dem Fördervorgang schließt der mechanische Verschluss selbsttätig. Im Rückstaufall sorgt ein Auftriebskörper </w:t>
      </w:r>
      <w:r w:rsidR="00220770">
        <w:rPr>
          <w:rFonts w:eastAsia="Times New Roman" w:cs="Arial"/>
          <w:szCs w:val="22"/>
          <w:lang w:eastAsia="de-DE"/>
        </w:rPr>
        <w:t xml:space="preserve">ergänzend </w:t>
      </w:r>
      <w:r w:rsidRPr="00754C7D">
        <w:rPr>
          <w:rFonts w:eastAsia="Times New Roman" w:cs="Arial"/>
          <w:szCs w:val="22"/>
          <w:lang w:eastAsia="de-DE"/>
        </w:rPr>
        <w:t>für eine redundante Abdichtung.</w:t>
      </w:r>
    </w:p>
    <w:p w14:paraId="56AA02F0" w14:textId="77777777" w:rsidR="00AE3C13" w:rsidRDefault="00AE3C13" w:rsidP="00754C7D">
      <w:pPr>
        <w:rPr>
          <w:rFonts w:eastAsia="Times New Roman" w:cs="Arial"/>
          <w:szCs w:val="22"/>
          <w:lang w:eastAsia="de-DE"/>
        </w:rPr>
      </w:pPr>
    </w:p>
    <w:p w14:paraId="67C50136" w14:textId="4007AEE1" w:rsidR="00754C7D" w:rsidRDefault="00754C7D" w:rsidP="00754C7D">
      <w:pPr>
        <w:rPr>
          <w:rFonts w:eastAsia="Times New Roman" w:cs="Arial"/>
          <w:szCs w:val="22"/>
          <w:lang w:eastAsia="de-DE"/>
        </w:rPr>
      </w:pPr>
      <w:r w:rsidRPr="00754C7D">
        <w:rPr>
          <w:rFonts w:eastAsia="Times New Roman" w:cs="Arial"/>
          <w:szCs w:val="22"/>
          <w:lang w:eastAsia="de-DE"/>
        </w:rPr>
        <w:t xml:space="preserve">Auch </w:t>
      </w:r>
      <w:r w:rsidR="00CE6D3A">
        <w:rPr>
          <w:rFonts w:eastAsia="Times New Roman" w:cs="Arial"/>
          <w:szCs w:val="22"/>
          <w:lang w:eastAsia="de-DE"/>
        </w:rPr>
        <w:t>bei Installation und Wartung zeigt</w:t>
      </w:r>
      <w:r w:rsidR="00BC0903">
        <w:rPr>
          <w:rFonts w:eastAsia="Times New Roman" w:cs="Arial"/>
          <w:szCs w:val="22"/>
          <w:lang w:eastAsia="de-DE"/>
        </w:rPr>
        <w:t xml:space="preserve"> sich d</w:t>
      </w:r>
      <w:r w:rsidR="00E04856">
        <w:rPr>
          <w:rFonts w:eastAsia="Times New Roman" w:cs="Arial"/>
          <w:szCs w:val="22"/>
          <w:lang w:eastAsia="de-DE"/>
        </w:rPr>
        <w:t>ie</w:t>
      </w:r>
      <w:r w:rsidR="00BC0903">
        <w:rPr>
          <w:rFonts w:eastAsia="Times New Roman" w:cs="Arial"/>
          <w:szCs w:val="22"/>
          <w:lang w:eastAsia="de-DE"/>
        </w:rPr>
        <w:t xml:space="preserve"> praxisorientierte </w:t>
      </w:r>
      <w:r w:rsidR="00E04856">
        <w:rPr>
          <w:rFonts w:eastAsia="Times New Roman" w:cs="Arial"/>
          <w:szCs w:val="22"/>
          <w:lang w:eastAsia="de-DE"/>
        </w:rPr>
        <w:t>Konstruktion</w:t>
      </w:r>
      <w:r w:rsidR="00BC0903">
        <w:rPr>
          <w:rFonts w:eastAsia="Times New Roman" w:cs="Arial"/>
          <w:szCs w:val="22"/>
          <w:lang w:eastAsia="de-DE"/>
        </w:rPr>
        <w:t xml:space="preserve"> des Systems</w:t>
      </w:r>
      <w:r w:rsidRPr="00754C7D">
        <w:rPr>
          <w:rFonts w:eastAsia="Times New Roman" w:cs="Arial"/>
          <w:szCs w:val="22"/>
          <w:lang w:eastAsia="de-DE"/>
        </w:rPr>
        <w:t xml:space="preserve">: </w:t>
      </w:r>
      <w:r w:rsidRPr="00294CED">
        <w:rPr>
          <w:rFonts w:eastAsia="Times New Roman" w:cs="Arial"/>
          <w:i/>
          <w:iCs/>
          <w:szCs w:val="22"/>
          <w:lang w:eastAsia="de-DE"/>
        </w:rPr>
        <w:t>CleverLoop</w:t>
      </w:r>
      <w:r w:rsidRPr="00754C7D">
        <w:rPr>
          <w:rFonts w:eastAsia="Times New Roman" w:cs="Arial"/>
          <w:szCs w:val="22"/>
          <w:lang w:eastAsia="de-DE"/>
        </w:rPr>
        <w:t xml:space="preserve"> ist als modularer Bausatz ausgeführt</w:t>
      </w:r>
      <w:r w:rsidR="00AE3C13">
        <w:rPr>
          <w:rFonts w:eastAsia="Times New Roman" w:cs="Arial"/>
          <w:szCs w:val="22"/>
          <w:lang w:eastAsia="de-DE"/>
        </w:rPr>
        <w:t xml:space="preserve"> und</w:t>
      </w:r>
      <w:r w:rsidRPr="00754C7D">
        <w:rPr>
          <w:rFonts w:eastAsia="Times New Roman" w:cs="Arial"/>
          <w:szCs w:val="22"/>
          <w:lang w:eastAsia="de-DE"/>
        </w:rPr>
        <w:t xml:space="preserve"> lässt sich flexibel an unterschiedliche Nennweiten </w:t>
      </w:r>
      <w:r w:rsidR="00AE3C13" w:rsidRPr="00754C7D">
        <w:rPr>
          <w:rFonts w:eastAsia="Times New Roman" w:cs="Arial"/>
          <w:szCs w:val="22"/>
          <w:lang w:eastAsia="de-DE"/>
        </w:rPr>
        <w:t xml:space="preserve">anpassen </w:t>
      </w:r>
      <w:r w:rsidRPr="00754C7D">
        <w:rPr>
          <w:rFonts w:eastAsia="Times New Roman" w:cs="Arial"/>
          <w:szCs w:val="22"/>
          <w:lang w:eastAsia="de-DE"/>
        </w:rPr>
        <w:t>(DN 50</w:t>
      </w:r>
      <w:r w:rsidR="00294CED">
        <w:rPr>
          <w:rFonts w:eastAsia="Times New Roman" w:cs="Arial"/>
          <w:szCs w:val="22"/>
          <w:lang w:eastAsia="de-DE"/>
        </w:rPr>
        <w:t xml:space="preserve"> bis </w:t>
      </w:r>
      <w:r w:rsidRPr="00754C7D">
        <w:rPr>
          <w:rFonts w:eastAsia="Times New Roman" w:cs="Arial"/>
          <w:szCs w:val="22"/>
          <w:lang w:eastAsia="de-DE"/>
        </w:rPr>
        <w:t>100 druckseitig sowie DN 90</w:t>
      </w:r>
      <w:r w:rsidR="00294CED">
        <w:rPr>
          <w:rFonts w:eastAsia="Times New Roman" w:cs="Arial"/>
          <w:szCs w:val="22"/>
          <w:lang w:eastAsia="de-DE"/>
        </w:rPr>
        <w:t xml:space="preserve"> bis </w:t>
      </w:r>
      <w:r w:rsidRPr="00754C7D">
        <w:rPr>
          <w:rFonts w:eastAsia="Times New Roman" w:cs="Arial"/>
          <w:szCs w:val="22"/>
          <w:lang w:eastAsia="de-DE"/>
        </w:rPr>
        <w:t>200</w:t>
      </w:r>
      <w:r w:rsidR="00AE3C13">
        <w:rPr>
          <w:rFonts w:eastAsia="Times New Roman" w:cs="Arial"/>
          <w:szCs w:val="22"/>
          <w:lang w:eastAsia="de-DE"/>
        </w:rPr>
        <w:t xml:space="preserve"> </w:t>
      </w:r>
      <w:r w:rsidR="00AE3C13" w:rsidRPr="00AE3C13">
        <w:rPr>
          <w:rFonts w:eastAsia="Times New Roman" w:cs="Arial"/>
          <w:szCs w:val="22"/>
          <w:lang w:eastAsia="de-DE"/>
        </w:rPr>
        <w:t xml:space="preserve">bei der </w:t>
      </w:r>
      <w:r w:rsidR="00AE3C13" w:rsidRPr="00AE3C13">
        <w:rPr>
          <w:rFonts w:eastAsia="Times New Roman" w:cs="Arial"/>
          <w:szCs w:val="22"/>
          <w:lang w:eastAsia="de-DE"/>
        </w:rPr>
        <w:lastRenderedPageBreak/>
        <w:t>Freispiegelentwässerung mit Muffen und Spitzenden</w:t>
      </w:r>
      <w:r w:rsidRPr="00754C7D">
        <w:rPr>
          <w:rFonts w:eastAsia="Times New Roman" w:cs="Arial"/>
          <w:szCs w:val="22"/>
          <w:lang w:eastAsia="de-DE"/>
        </w:rPr>
        <w:t>)</w:t>
      </w:r>
      <w:r w:rsidR="00AE3C13">
        <w:rPr>
          <w:rFonts w:eastAsia="Times New Roman" w:cs="Arial"/>
          <w:szCs w:val="22"/>
          <w:lang w:eastAsia="de-DE"/>
        </w:rPr>
        <w:t>. Zudem</w:t>
      </w:r>
      <w:r w:rsidRPr="00754C7D">
        <w:rPr>
          <w:rFonts w:eastAsia="Times New Roman" w:cs="Arial"/>
          <w:szCs w:val="22"/>
          <w:lang w:eastAsia="de-DE"/>
        </w:rPr>
        <w:t xml:space="preserve"> verfügt </w:t>
      </w:r>
      <w:r w:rsidR="00AE3C13">
        <w:rPr>
          <w:rFonts w:eastAsia="Times New Roman" w:cs="Arial"/>
          <w:szCs w:val="22"/>
          <w:lang w:eastAsia="de-DE"/>
        </w:rPr>
        <w:t xml:space="preserve">das System </w:t>
      </w:r>
      <w:r w:rsidRPr="00754C7D">
        <w:rPr>
          <w:rFonts w:eastAsia="Times New Roman" w:cs="Arial"/>
          <w:szCs w:val="22"/>
          <w:lang w:eastAsia="de-DE"/>
        </w:rPr>
        <w:t xml:space="preserve">über integrierte Wartungsöffnungen für einen schnellen und </w:t>
      </w:r>
      <w:r w:rsidR="00294CED">
        <w:rPr>
          <w:rFonts w:eastAsia="Times New Roman" w:cs="Arial"/>
          <w:szCs w:val="22"/>
          <w:lang w:eastAsia="de-DE"/>
        </w:rPr>
        <w:t>werkzeuglosen</w:t>
      </w:r>
      <w:r w:rsidRPr="00754C7D">
        <w:rPr>
          <w:rFonts w:eastAsia="Times New Roman" w:cs="Arial"/>
          <w:szCs w:val="22"/>
          <w:lang w:eastAsia="de-DE"/>
        </w:rPr>
        <w:t xml:space="preserve"> Zugang.</w:t>
      </w:r>
    </w:p>
    <w:p w14:paraId="0E977A55" w14:textId="77777777" w:rsidR="00754C7D" w:rsidRPr="00754C7D" w:rsidRDefault="00754C7D" w:rsidP="00754C7D">
      <w:pPr>
        <w:rPr>
          <w:rFonts w:eastAsia="Times New Roman" w:cs="Arial"/>
          <w:szCs w:val="22"/>
          <w:lang w:eastAsia="de-DE"/>
        </w:rPr>
      </w:pPr>
    </w:p>
    <w:p w14:paraId="0BCC501C" w14:textId="310E419B" w:rsidR="00754C7D" w:rsidRDefault="00754C7D" w:rsidP="00754C7D">
      <w:pPr>
        <w:rPr>
          <w:rFonts w:eastAsia="Times New Roman" w:cs="Arial"/>
          <w:b/>
          <w:bCs/>
          <w:szCs w:val="22"/>
          <w:lang w:eastAsia="de-DE"/>
        </w:rPr>
      </w:pPr>
      <w:r w:rsidRPr="00754C7D">
        <w:rPr>
          <w:rFonts w:eastAsia="Times New Roman" w:cs="Arial"/>
          <w:b/>
          <w:bCs/>
          <w:szCs w:val="22"/>
          <w:lang w:eastAsia="de-DE"/>
        </w:rPr>
        <w:t>Intelligente Lüftung ohne Dachdurchführung</w:t>
      </w:r>
    </w:p>
    <w:p w14:paraId="588A6059" w14:textId="08D21F25" w:rsidR="00BA18CF" w:rsidRDefault="00754C7D" w:rsidP="00754C7D">
      <w:pPr>
        <w:rPr>
          <w:rFonts w:eastAsia="Times New Roman" w:cs="Arial"/>
          <w:szCs w:val="22"/>
          <w:lang w:eastAsia="de-DE"/>
        </w:rPr>
      </w:pPr>
      <w:r w:rsidRPr="00754C7D">
        <w:rPr>
          <w:rFonts w:eastAsia="Times New Roman" w:cs="Arial"/>
          <w:szCs w:val="22"/>
          <w:lang w:eastAsia="de-DE"/>
        </w:rPr>
        <w:t xml:space="preserve">Mit </w:t>
      </w:r>
      <w:r w:rsidRPr="00294CED">
        <w:rPr>
          <w:rFonts w:eastAsia="Times New Roman" w:cs="Arial"/>
          <w:i/>
          <w:iCs/>
          <w:szCs w:val="22"/>
          <w:lang w:eastAsia="de-DE"/>
        </w:rPr>
        <w:t>CleverVent</w:t>
      </w:r>
      <w:r w:rsidRPr="00754C7D">
        <w:rPr>
          <w:rFonts w:eastAsia="Times New Roman" w:cs="Arial"/>
          <w:szCs w:val="22"/>
          <w:lang w:eastAsia="de-DE"/>
        </w:rPr>
        <w:t xml:space="preserve"> bietet KESSEL eine </w:t>
      </w:r>
      <w:r w:rsidR="00931872">
        <w:rPr>
          <w:rFonts w:eastAsia="Times New Roman" w:cs="Arial"/>
          <w:szCs w:val="22"/>
          <w:lang w:eastAsia="de-DE"/>
        </w:rPr>
        <w:t>A</w:t>
      </w:r>
      <w:r w:rsidRPr="00754C7D">
        <w:rPr>
          <w:rFonts w:eastAsia="Times New Roman" w:cs="Arial"/>
          <w:szCs w:val="22"/>
          <w:lang w:eastAsia="de-DE"/>
        </w:rPr>
        <w:t>lternative zur klassischen Lüftungsleitung über Dach. Die Lüftungsweiche ermöglicht eine sichere Be- und Entlüftung von Hebeanlagen und Abscheidern – ohne</w:t>
      </w:r>
      <w:r w:rsidR="00465D00">
        <w:rPr>
          <w:rFonts w:eastAsia="Times New Roman" w:cs="Arial"/>
          <w:szCs w:val="22"/>
          <w:lang w:eastAsia="de-DE"/>
        </w:rPr>
        <w:t xml:space="preserve"> </w:t>
      </w:r>
      <w:r w:rsidRPr="00754C7D">
        <w:rPr>
          <w:rFonts w:eastAsia="Times New Roman" w:cs="Arial"/>
          <w:szCs w:val="22"/>
          <w:lang w:eastAsia="de-DE"/>
        </w:rPr>
        <w:t>zusätzliche Leitungsführung durch das Gebäude.</w:t>
      </w:r>
      <w:r w:rsidR="00224DA0">
        <w:rPr>
          <w:rFonts w:eastAsia="Times New Roman" w:cs="Arial"/>
          <w:szCs w:val="22"/>
          <w:lang w:eastAsia="de-DE"/>
        </w:rPr>
        <w:t xml:space="preserve"> </w:t>
      </w:r>
      <w:r w:rsidRPr="00754C7D">
        <w:rPr>
          <w:rFonts w:eastAsia="Times New Roman" w:cs="Arial"/>
          <w:szCs w:val="22"/>
          <w:lang w:eastAsia="de-DE"/>
        </w:rPr>
        <w:t>Im Normalbetrieb erfolgt der Luftaustausch über die</w:t>
      </w:r>
      <w:r w:rsidR="00AE3C13">
        <w:rPr>
          <w:rFonts w:eastAsia="Times New Roman" w:cs="Arial"/>
          <w:szCs w:val="22"/>
          <w:lang w:eastAsia="de-DE"/>
        </w:rPr>
        <w:t xml:space="preserve"> </w:t>
      </w:r>
      <w:r w:rsidR="0002646A">
        <w:rPr>
          <w:rFonts w:eastAsia="Times New Roman" w:cs="Arial"/>
          <w:szCs w:val="22"/>
          <w:lang w:eastAsia="de-DE"/>
        </w:rPr>
        <w:t xml:space="preserve">angeschlossene Freispiegelleitung. </w:t>
      </w:r>
      <w:r w:rsidRPr="00754C7D">
        <w:rPr>
          <w:rFonts w:eastAsia="Times New Roman" w:cs="Arial"/>
          <w:szCs w:val="22"/>
          <w:lang w:eastAsia="de-DE"/>
        </w:rPr>
        <w:t xml:space="preserve">Bei Rückstau verschließt ein integrierter Schwimmer </w:t>
      </w:r>
      <w:r w:rsidR="00294CED" w:rsidRPr="00754C7D">
        <w:rPr>
          <w:rFonts w:eastAsia="Times New Roman" w:cs="Arial"/>
          <w:szCs w:val="22"/>
          <w:lang w:eastAsia="de-DE"/>
        </w:rPr>
        <w:t xml:space="preserve">zuverlässig </w:t>
      </w:r>
      <w:r w:rsidRPr="00754C7D">
        <w:rPr>
          <w:rFonts w:eastAsia="Times New Roman" w:cs="Arial"/>
          <w:szCs w:val="22"/>
          <w:lang w:eastAsia="de-DE"/>
        </w:rPr>
        <w:t>den Weg zur Kanalisation</w:t>
      </w:r>
      <w:r w:rsidR="008F7031">
        <w:rPr>
          <w:rFonts w:eastAsia="Times New Roman" w:cs="Arial"/>
          <w:szCs w:val="22"/>
          <w:lang w:eastAsia="de-DE"/>
        </w:rPr>
        <w:t xml:space="preserve"> und schaltet selbsttätig um</w:t>
      </w:r>
      <w:r w:rsidRPr="00754C7D">
        <w:rPr>
          <w:rFonts w:eastAsia="Times New Roman" w:cs="Arial"/>
          <w:szCs w:val="22"/>
          <w:lang w:eastAsia="de-DE"/>
        </w:rPr>
        <w:t xml:space="preserve">. Die notwendige </w:t>
      </w:r>
      <w:r w:rsidR="008F7031">
        <w:rPr>
          <w:rFonts w:eastAsia="Times New Roman" w:cs="Arial"/>
          <w:szCs w:val="22"/>
          <w:lang w:eastAsia="de-DE"/>
        </w:rPr>
        <w:t xml:space="preserve">Be- und </w:t>
      </w:r>
      <w:r w:rsidRPr="00754C7D">
        <w:rPr>
          <w:rFonts w:eastAsia="Times New Roman" w:cs="Arial"/>
          <w:szCs w:val="22"/>
          <w:lang w:eastAsia="de-DE"/>
        </w:rPr>
        <w:t>Entlüftung wird</w:t>
      </w:r>
      <w:r w:rsidR="00BA18CF">
        <w:rPr>
          <w:rFonts w:eastAsia="Times New Roman" w:cs="Arial"/>
          <w:szCs w:val="22"/>
          <w:lang w:eastAsia="de-DE"/>
        </w:rPr>
        <w:t xml:space="preserve"> dann</w:t>
      </w:r>
      <w:r w:rsidRPr="00754C7D">
        <w:rPr>
          <w:rFonts w:eastAsia="Times New Roman" w:cs="Arial"/>
          <w:szCs w:val="22"/>
          <w:lang w:eastAsia="de-DE"/>
        </w:rPr>
        <w:t xml:space="preserve"> übe</w:t>
      </w:r>
      <w:r w:rsidR="00294CED">
        <w:rPr>
          <w:rFonts w:eastAsia="Times New Roman" w:cs="Arial"/>
          <w:szCs w:val="22"/>
          <w:lang w:eastAsia="de-DE"/>
        </w:rPr>
        <w:t>r</w:t>
      </w:r>
      <w:r w:rsidRPr="00754C7D">
        <w:rPr>
          <w:rFonts w:eastAsia="Times New Roman" w:cs="Arial"/>
          <w:szCs w:val="22"/>
          <w:lang w:eastAsia="de-DE"/>
        </w:rPr>
        <w:t xml:space="preserve"> einen Aktivkohlefilter</w:t>
      </w:r>
      <w:r w:rsidR="00294CED">
        <w:rPr>
          <w:rFonts w:eastAsia="Times New Roman" w:cs="Arial"/>
          <w:szCs w:val="22"/>
          <w:lang w:eastAsia="de-DE"/>
        </w:rPr>
        <w:t xml:space="preserve"> </w:t>
      </w:r>
      <w:r w:rsidR="00BA18CF">
        <w:rPr>
          <w:rFonts w:eastAsia="Times New Roman" w:cs="Arial"/>
          <w:szCs w:val="22"/>
          <w:lang w:eastAsia="de-DE"/>
        </w:rPr>
        <w:t xml:space="preserve">in den Raum </w:t>
      </w:r>
      <w:r w:rsidR="00294CED">
        <w:rPr>
          <w:rFonts w:eastAsia="Times New Roman" w:cs="Arial"/>
          <w:szCs w:val="22"/>
          <w:lang w:eastAsia="de-DE"/>
        </w:rPr>
        <w:t>sichergestellt</w:t>
      </w:r>
      <w:r w:rsidRPr="00754C7D">
        <w:rPr>
          <w:rFonts w:eastAsia="Times New Roman" w:cs="Arial"/>
          <w:szCs w:val="22"/>
          <w:lang w:eastAsia="de-DE"/>
        </w:rPr>
        <w:t>.</w:t>
      </w:r>
    </w:p>
    <w:p w14:paraId="28020E34" w14:textId="77777777" w:rsidR="00BA18CF" w:rsidRDefault="00BA18CF" w:rsidP="00754C7D">
      <w:pPr>
        <w:rPr>
          <w:rFonts w:eastAsia="Times New Roman" w:cs="Arial"/>
          <w:szCs w:val="22"/>
          <w:lang w:eastAsia="de-DE"/>
        </w:rPr>
      </w:pPr>
    </w:p>
    <w:p w14:paraId="1D741059" w14:textId="222C87EC" w:rsidR="00754C7D" w:rsidRDefault="00754C7D" w:rsidP="00754C7D">
      <w:pPr>
        <w:rPr>
          <w:rFonts w:eastAsia="Times New Roman" w:cs="Arial"/>
          <w:szCs w:val="22"/>
          <w:lang w:eastAsia="de-DE"/>
        </w:rPr>
      </w:pPr>
      <w:r w:rsidRPr="00754C7D">
        <w:rPr>
          <w:rFonts w:eastAsia="Times New Roman" w:cs="Arial"/>
          <w:szCs w:val="22"/>
          <w:lang w:eastAsia="de-DE"/>
        </w:rPr>
        <w:t xml:space="preserve">Auch hier stehen </w:t>
      </w:r>
      <w:r w:rsidR="00BA18CF">
        <w:rPr>
          <w:rFonts w:eastAsia="Times New Roman" w:cs="Arial"/>
          <w:szCs w:val="22"/>
          <w:lang w:eastAsia="de-DE"/>
        </w:rPr>
        <w:t xml:space="preserve">eine </w:t>
      </w:r>
      <w:r w:rsidRPr="00754C7D">
        <w:rPr>
          <w:rFonts w:eastAsia="Times New Roman" w:cs="Arial"/>
          <w:szCs w:val="22"/>
          <w:lang w:eastAsia="de-DE"/>
        </w:rPr>
        <w:t>einfache Installation und Wartung im Fokus: Die kompakte Bauweise ermöglicht die direkte Integration</w:t>
      </w:r>
      <w:r w:rsidR="00BA18CF">
        <w:rPr>
          <w:rFonts w:eastAsia="Times New Roman" w:cs="Arial"/>
          <w:szCs w:val="22"/>
          <w:lang w:eastAsia="de-DE"/>
        </w:rPr>
        <w:t xml:space="preserve"> in die Sammelleitung </w:t>
      </w:r>
      <w:r w:rsidRPr="00754C7D">
        <w:rPr>
          <w:rFonts w:eastAsia="Times New Roman" w:cs="Arial"/>
          <w:szCs w:val="22"/>
          <w:lang w:eastAsia="de-DE"/>
        </w:rPr>
        <w:t xml:space="preserve">der Hebeanlage, ohne zusätzliche Steigleitungen. Wartungsrelevante Komponenten wie der Aktivkohlefilter sind leicht zugänglich und auf den </w:t>
      </w:r>
      <w:r w:rsidR="00E333E9">
        <w:rPr>
          <w:rFonts w:eastAsia="Times New Roman" w:cs="Arial"/>
          <w:szCs w:val="22"/>
          <w:lang w:eastAsia="de-DE"/>
        </w:rPr>
        <w:t xml:space="preserve">tatsächlichen </w:t>
      </w:r>
      <w:r w:rsidRPr="00754C7D">
        <w:rPr>
          <w:rFonts w:eastAsia="Times New Roman" w:cs="Arial"/>
          <w:szCs w:val="22"/>
          <w:lang w:eastAsia="de-DE"/>
        </w:rPr>
        <w:t>Bedarfsfall ausgelegt.</w:t>
      </w:r>
    </w:p>
    <w:p w14:paraId="37D548C4" w14:textId="77777777" w:rsidR="00294CED" w:rsidRPr="00754C7D" w:rsidRDefault="00294CED" w:rsidP="00754C7D">
      <w:pPr>
        <w:rPr>
          <w:rFonts w:eastAsia="Times New Roman" w:cs="Arial"/>
          <w:szCs w:val="22"/>
          <w:lang w:eastAsia="de-DE"/>
        </w:rPr>
      </w:pPr>
    </w:p>
    <w:p w14:paraId="08A3F157" w14:textId="65459279" w:rsidR="00754C7D" w:rsidRDefault="00754C7D" w:rsidP="00754C7D">
      <w:pPr>
        <w:rPr>
          <w:rFonts w:eastAsia="Times New Roman" w:cs="Arial"/>
          <w:szCs w:val="22"/>
          <w:lang w:eastAsia="de-DE"/>
        </w:rPr>
      </w:pPr>
      <w:r w:rsidRPr="00754C7D">
        <w:rPr>
          <w:rFonts w:eastAsia="Times New Roman" w:cs="Arial"/>
          <w:szCs w:val="22"/>
          <w:lang w:eastAsia="de-DE"/>
        </w:rPr>
        <w:t>„</w:t>
      </w:r>
      <w:r w:rsidR="0013507D">
        <w:rPr>
          <w:rFonts w:eastAsia="Times New Roman" w:cs="Arial"/>
          <w:szCs w:val="22"/>
          <w:lang w:eastAsia="de-DE"/>
        </w:rPr>
        <w:t xml:space="preserve">Mit dem Systemtrenner </w:t>
      </w:r>
      <w:r w:rsidRPr="00294CED">
        <w:rPr>
          <w:rFonts w:eastAsia="Times New Roman" w:cs="Arial"/>
          <w:i/>
          <w:iCs/>
          <w:szCs w:val="22"/>
          <w:lang w:eastAsia="de-DE"/>
        </w:rPr>
        <w:t>CleverLoop</w:t>
      </w:r>
      <w:r w:rsidRPr="00754C7D">
        <w:rPr>
          <w:rFonts w:eastAsia="Times New Roman" w:cs="Arial"/>
          <w:szCs w:val="22"/>
          <w:lang w:eastAsia="de-DE"/>
        </w:rPr>
        <w:t xml:space="preserve"> und</w:t>
      </w:r>
      <w:r w:rsidR="0013507D">
        <w:rPr>
          <w:rFonts w:eastAsia="Times New Roman" w:cs="Arial"/>
          <w:szCs w:val="22"/>
          <w:lang w:eastAsia="de-DE"/>
        </w:rPr>
        <w:t xml:space="preserve"> der Lüftungsweiche</w:t>
      </w:r>
      <w:r w:rsidRPr="00754C7D">
        <w:rPr>
          <w:rFonts w:eastAsia="Times New Roman" w:cs="Arial"/>
          <w:szCs w:val="22"/>
          <w:lang w:eastAsia="de-DE"/>
        </w:rPr>
        <w:t xml:space="preserve"> </w:t>
      </w:r>
      <w:r w:rsidRPr="00294CED">
        <w:rPr>
          <w:rFonts w:eastAsia="Times New Roman" w:cs="Arial"/>
          <w:i/>
          <w:iCs/>
          <w:szCs w:val="22"/>
          <w:lang w:eastAsia="de-DE"/>
        </w:rPr>
        <w:t>CleverVent</w:t>
      </w:r>
      <w:r w:rsidRPr="00754C7D">
        <w:rPr>
          <w:rFonts w:eastAsia="Times New Roman" w:cs="Arial"/>
          <w:szCs w:val="22"/>
          <w:lang w:eastAsia="de-DE"/>
        </w:rPr>
        <w:t xml:space="preserve"> </w:t>
      </w:r>
      <w:r w:rsidR="0013507D">
        <w:rPr>
          <w:rFonts w:eastAsia="Times New Roman" w:cs="Arial"/>
          <w:szCs w:val="22"/>
          <w:lang w:eastAsia="de-DE"/>
        </w:rPr>
        <w:t xml:space="preserve">geben wir eine </w:t>
      </w:r>
      <w:r w:rsidR="00294CED">
        <w:rPr>
          <w:rFonts w:eastAsia="Times New Roman" w:cs="Arial"/>
          <w:szCs w:val="22"/>
          <w:lang w:eastAsia="de-DE"/>
        </w:rPr>
        <w:t>Antwort auf die</w:t>
      </w:r>
      <w:r w:rsidRPr="00754C7D">
        <w:rPr>
          <w:rFonts w:eastAsia="Times New Roman" w:cs="Arial"/>
          <w:szCs w:val="22"/>
          <w:lang w:eastAsia="de-DE"/>
        </w:rPr>
        <w:t xml:space="preserve"> zentrale</w:t>
      </w:r>
      <w:r w:rsidR="00294CED">
        <w:rPr>
          <w:rFonts w:eastAsia="Times New Roman" w:cs="Arial"/>
          <w:szCs w:val="22"/>
          <w:lang w:eastAsia="de-DE"/>
        </w:rPr>
        <w:t>n</w:t>
      </w:r>
      <w:r w:rsidRPr="00754C7D">
        <w:rPr>
          <w:rFonts w:eastAsia="Times New Roman" w:cs="Arial"/>
          <w:szCs w:val="22"/>
          <w:lang w:eastAsia="de-DE"/>
        </w:rPr>
        <w:t xml:space="preserve"> Herausforderungen</w:t>
      </w:r>
      <w:r w:rsidR="00294CED">
        <w:rPr>
          <w:rFonts w:eastAsia="Times New Roman" w:cs="Arial"/>
          <w:szCs w:val="22"/>
          <w:lang w:eastAsia="de-DE"/>
        </w:rPr>
        <w:t xml:space="preserve"> </w:t>
      </w:r>
      <w:r w:rsidR="000F30BE">
        <w:rPr>
          <w:rFonts w:eastAsia="Times New Roman" w:cs="Arial"/>
          <w:szCs w:val="22"/>
          <w:lang w:eastAsia="de-DE"/>
        </w:rPr>
        <w:t xml:space="preserve">von </w:t>
      </w:r>
      <w:r w:rsidRPr="00754C7D">
        <w:rPr>
          <w:rFonts w:eastAsia="Times New Roman" w:cs="Arial"/>
          <w:szCs w:val="22"/>
          <w:lang w:eastAsia="de-DE"/>
        </w:rPr>
        <w:t>Rückstauschutz,</w:t>
      </w:r>
      <w:r w:rsidR="00BA18CF">
        <w:rPr>
          <w:rFonts w:eastAsia="Times New Roman" w:cs="Arial"/>
          <w:szCs w:val="22"/>
          <w:lang w:eastAsia="de-DE"/>
        </w:rPr>
        <w:t xml:space="preserve"> </w:t>
      </w:r>
      <w:r w:rsidR="00AA1EDE">
        <w:rPr>
          <w:rFonts w:eastAsia="Times New Roman" w:cs="Arial"/>
          <w:szCs w:val="22"/>
          <w:lang w:eastAsia="de-DE"/>
        </w:rPr>
        <w:t xml:space="preserve">Be- und Entlüftung sowie </w:t>
      </w:r>
      <w:r w:rsidRPr="00754C7D">
        <w:rPr>
          <w:rFonts w:eastAsia="Times New Roman" w:cs="Arial"/>
          <w:szCs w:val="22"/>
          <w:lang w:eastAsia="de-DE"/>
        </w:rPr>
        <w:t xml:space="preserve">Installationsaufwand“, </w:t>
      </w:r>
      <w:r w:rsidR="00294CED">
        <w:rPr>
          <w:rFonts w:eastAsia="Times New Roman" w:cs="Arial"/>
          <w:szCs w:val="22"/>
          <w:lang w:eastAsia="de-DE"/>
        </w:rPr>
        <w:t>erläutert</w:t>
      </w:r>
      <w:r w:rsidRPr="00754C7D">
        <w:rPr>
          <w:rFonts w:eastAsia="Times New Roman" w:cs="Arial"/>
          <w:szCs w:val="22"/>
          <w:lang w:eastAsia="de-DE"/>
        </w:rPr>
        <w:t xml:space="preserve"> Joachim Ziob, </w:t>
      </w:r>
      <w:r w:rsidRPr="00746E1D">
        <w:rPr>
          <w:rFonts w:eastAsia="Times New Roman" w:cs="Arial"/>
          <w:szCs w:val="22"/>
          <w:lang w:eastAsia="de-DE"/>
        </w:rPr>
        <w:t>Produktmanager bei KESSEL</w:t>
      </w:r>
      <w:r w:rsidRPr="00754C7D">
        <w:rPr>
          <w:rFonts w:eastAsia="Times New Roman" w:cs="Arial"/>
          <w:szCs w:val="22"/>
          <w:lang w:eastAsia="de-DE"/>
        </w:rPr>
        <w:t>. „</w:t>
      </w:r>
      <w:r w:rsidR="0029227F">
        <w:rPr>
          <w:rFonts w:eastAsia="Times New Roman" w:cs="Arial"/>
          <w:szCs w:val="22"/>
          <w:lang w:eastAsia="de-DE"/>
        </w:rPr>
        <w:t xml:space="preserve">Beide </w:t>
      </w:r>
      <w:r w:rsidR="0056396B">
        <w:rPr>
          <w:rFonts w:eastAsia="Times New Roman" w:cs="Arial"/>
          <w:szCs w:val="22"/>
          <w:lang w:eastAsia="de-DE"/>
        </w:rPr>
        <w:t>Systemlösungen</w:t>
      </w:r>
      <w:r w:rsidR="0029227F">
        <w:rPr>
          <w:rFonts w:eastAsia="Times New Roman" w:cs="Arial"/>
          <w:szCs w:val="22"/>
          <w:lang w:eastAsia="de-DE"/>
        </w:rPr>
        <w:t xml:space="preserve"> lassen </w:t>
      </w:r>
      <w:r w:rsidRPr="00754C7D">
        <w:rPr>
          <w:rFonts w:eastAsia="Times New Roman" w:cs="Arial"/>
          <w:szCs w:val="22"/>
          <w:lang w:eastAsia="de-DE"/>
        </w:rPr>
        <w:t xml:space="preserve">sich einfach </w:t>
      </w:r>
      <w:r w:rsidR="00294CED">
        <w:rPr>
          <w:rFonts w:eastAsia="Times New Roman" w:cs="Arial"/>
          <w:szCs w:val="22"/>
          <w:lang w:eastAsia="de-DE"/>
        </w:rPr>
        <w:t xml:space="preserve">planen und </w:t>
      </w:r>
      <w:r w:rsidR="00B84369">
        <w:rPr>
          <w:rFonts w:eastAsia="Times New Roman" w:cs="Arial"/>
          <w:szCs w:val="22"/>
          <w:lang w:eastAsia="de-DE"/>
        </w:rPr>
        <w:t>installieren</w:t>
      </w:r>
      <w:r w:rsidR="00294CED">
        <w:rPr>
          <w:rFonts w:eastAsia="Times New Roman" w:cs="Arial"/>
          <w:szCs w:val="22"/>
          <w:lang w:eastAsia="de-DE"/>
        </w:rPr>
        <w:t>,</w:t>
      </w:r>
      <w:r w:rsidRPr="00754C7D">
        <w:rPr>
          <w:rFonts w:eastAsia="Times New Roman" w:cs="Arial"/>
          <w:szCs w:val="22"/>
          <w:lang w:eastAsia="de-DE"/>
        </w:rPr>
        <w:t xml:space="preserve"> </w:t>
      </w:r>
      <w:r w:rsidR="002D6937">
        <w:rPr>
          <w:rFonts w:eastAsia="Times New Roman" w:cs="Arial"/>
          <w:szCs w:val="22"/>
          <w:lang w:eastAsia="de-DE"/>
        </w:rPr>
        <w:t xml:space="preserve">bieten </w:t>
      </w:r>
      <w:r w:rsidRPr="00754C7D">
        <w:rPr>
          <w:rFonts w:eastAsia="Times New Roman" w:cs="Arial"/>
          <w:szCs w:val="22"/>
          <w:lang w:eastAsia="de-DE"/>
        </w:rPr>
        <w:t xml:space="preserve">maximale Sicherheit </w:t>
      </w:r>
      <w:r w:rsidR="002D6937">
        <w:rPr>
          <w:rFonts w:eastAsia="Times New Roman" w:cs="Arial"/>
          <w:szCs w:val="22"/>
          <w:lang w:eastAsia="de-DE"/>
        </w:rPr>
        <w:t xml:space="preserve">und reduzieren die </w:t>
      </w:r>
      <w:r w:rsidR="00BA18CF">
        <w:rPr>
          <w:rFonts w:eastAsia="Times New Roman" w:cs="Arial"/>
          <w:szCs w:val="22"/>
          <w:lang w:eastAsia="de-DE"/>
        </w:rPr>
        <w:t>Installationskosten</w:t>
      </w:r>
      <w:r w:rsidR="00A46DEB">
        <w:rPr>
          <w:rFonts w:eastAsia="Times New Roman" w:cs="Arial"/>
          <w:szCs w:val="22"/>
          <w:lang w:eastAsia="de-DE"/>
        </w:rPr>
        <w:t xml:space="preserve"> um bis zu 70 Prozent</w:t>
      </w:r>
      <w:r w:rsidRPr="00754C7D">
        <w:rPr>
          <w:rFonts w:eastAsia="Times New Roman" w:cs="Arial"/>
          <w:szCs w:val="22"/>
          <w:lang w:eastAsia="de-DE"/>
        </w:rPr>
        <w:t>.</w:t>
      </w:r>
      <w:r w:rsidR="00294CED">
        <w:rPr>
          <w:rFonts w:eastAsia="Times New Roman" w:cs="Arial"/>
          <w:szCs w:val="22"/>
          <w:lang w:eastAsia="de-DE"/>
        </w:rPr>
        <w:t xml:space="preserve"> </w:t>
      </w:r>
      <w:r w:rsidR="00294CED" w:rsidRPr="00294CED">
        <w:rPr>
          <w:rFonts w:eastAsia="Times New Roman" w:cs="Arial"/>
          <w:szCs w:val="22"/>
          <w:lang w:eastAsia="de-DE"/>
        </w:rPr>
        <w:t>Die Systeme eignen sich vor allem für die Sanierung, aber auch für den Neubau – vom Einfamilienhaus bis hin zu gewerblichen Anwendungen</w:t>
      </w:r>
      <w:r w:rsidRPr="00754C7D">
        <w:rPr>
          <w:rFonts w:eastAsia="Times New Roman" w:cs="Arial"/>
          <w:szCs w:val="22"/>
          <w:lang w:eastAsia="de-DE"/>
        </w:rPr>
        <w:t>“</w:t>
      </w:r>
      <w:r w:rsidR="003F5E5D">
        <w:rPr>
          <w:rFonts w:eastAsia="Times New Roman" w:cs="Arial"/>
          <w:szCs w:val="22"/>
          <w:lang w:eastAsia="de-DE"/>
        </w:rPr>
        <w:t>.</w:t>
      </w:r>
    </w:p>
    <w:p w14:paraId="2A386DFF" w14:textId="77777777" w:rsidR="00754C7D" w:rsidRPr="00754C7D" w:rsidRDefault="00754C7D" w:rsidP="00754C7D">
      <w:pPr>
        <w:rPr>
          <w:rFonts w:eastAsia="Times New Roman" w:cs="Arial"/>
          <w:szCs w:val="22"/>
          <w:lang w:eastAsia="de-DE"/>
        </w:rPr>
      </w:pPr>
    </w:p>
    <w:p w14:paraId="146E4344" w14:textId="2FA320E9" w:rsidR="00754C7D" w:rsidRPr="00754C7D" w:rsidRDefault="00754C7D" w:rsidP="00754C7D">
      <w:pPr>
        <w:rPr>
          <w:rFonts w:eastAsia="Times New Roman" w:cs="Arial"/>
          <w:b/>
          <w:bCs/>
          <w:szCs w:val="22"/>
          <w:lang w:eastAsia="de-DE"/>
        </w:rPr>
      </w:pPr>
      <w:r w:rsidRPr="00754C7D">
        <w:rPr>
          <w:rFonts w:eastAsia="Times New Roman" w:cs="Arial"/>
          <w:b/>
          <w:bCs/>
          <w:szCs w:val="22"/>
          <w:lang w:eastAsia="de-DE"/>
        </w:rPr>
        <w:t>Weltneuheit mit geprüfter Sicherheit</w:t>
      </w:r>
    </w:p>
    <w:p w14:paraId="3BA0D2EB" w14:textId="77777777" w:rsidR="003775A0" w:rsidRDefault="00754C7D" w:rsidP="00754C7D">
      <w:pPr>
        <w:rPr>
          <w:rFonts w:eastAsia="Times New Roman" w:cs="Arial"/>
          <w:szCs w:val="22"/>
          <w:lang w:eastAsia="de-DE"/>
        </w:rPr>
      </w:pPr>
      <w:r w:rsidRPr="00754C7D">
        <w:rPr>
          <w:rFonts w:eastAsia="Times New Roman" w:cs="Arial"/>
          <w:szCs w:val="22"/>
          <w:lang w:eastAsia="de-DE"/>
        </w:rPr>
        <w:t xml:space="preserve">Für diese </w:t>
      </w:r>
      <w:r w:rsidR="00A76F82">
        <w:rPr>
          <w:rFonts w:eastAsia="Times New Roman" w:cs="Arial"/>
          <w:szCs w:val="22"/>
          <w:lang w:eastAsia="de-DE"/>
        </w:rPr>
        <w:t>innovativen Lösungen</w:t>
      </w:r>
      <w:r w:rsidRPr="00754C7D">
        <w:rPr>
          <w:rFonts w:eastAsia="Times New Roman" w:cs="Arial"/>
          <w:szCs w:val="22"/>
          <w:lang w:eastAsia="de-DE"/>
        </w:rPr>
        <w:t xml:space="preserve"> existiert bislang keine spezifische Norm</w:t>
      </w:r>
      <w:r w:rsidR="00A76F82">
        <w:rPr>
          <w:rFonts w:eastAsia="Times New Roman" w:cs="Arial"/>
          <w:szCs w:val="22"/>
          <w:lang w:eastAsia="de-DE"/>
        </w:rPr>
        <w:t xml:space="preserve"> </w:t>
      </w:r>
      <w:r w:rsidRPr="00754C7D">
        <w:rPr>
          <w:rFonts w:eastAsia="Times New Roman" w:cs="Arial"/>
          <w:szCs w:val="22"/>
          <w:lang w:eastAsia="de-DE"/>
        </w:rPr>
        <w:t xml:space="preserve">– KESSEL definiert </w:t>
      </w:r>
      <w:r w:rsidR="002A305E">
        <w:rPr>
          <w:rFonts w:eastAsia="Times New Roman" w:cs="Arial"/>
          <w:szCs w:val="22"/>
          <w:lang w:eastAsia="de-DE"/>
        </w:rPr>
        <w:t>vielmehr</w:t>
      </w:r>
      <w:r w:rsidR="002A305E" w:rsidRPr="00754C7D">
        <w:rPr>
          <w:rFonts w:eastAsia="Times New Roman" w:cs="Arial"/>
          <w:szCs w:val="22"/>
          <w:lang w:eastAsia="de-DE"/>
        </w:rPr>
        <w:t xml:space="preserve"> </w:t>
      </w:r>
      <w:r w:rsidRPr="00754C7D">
        <w:rPr>
          <w:rFonts w:eastAsia="Times New Roman" w:cs="Arial"/>
          <w:szCs w:val="22"/>
          <w:lang w:eastAsia="de-DE"/>
        </w:rPr>
        <w:t>einen neuen technischen Standard in der Gebäudeentwässerung.</w:t>
      </w:r>
      <w:r w:rsidR="00A76F82">
        <w:rPr>
          <w:rFonts w:eastAsia="Times New Roman" w:cs="Arial"/>
          <w:szCs w:val="22"/>
          <w:lang w:eastAsia="de-DE"/>
        </w:rPr>
        <w:t xml:space="preserve"> </w:t>
      </w:r>
      <w:r w:rsidRPr="00754C7D">
        <w:rPr>
          <w:rFonts w:eastAsia="Times New Roman" w:cs="Arial"/>
          <w:szCs w:val="22"/>
          <w:lang w:eastAsia="de-DE"/>
        </w:rPr>
        <w:t xml:space="preserve">Gleichzeitig </w:t>
      </w:r>
      <w:r w:rsidR="00E433EA">
        <w:rPr>
          <w:rFonts w:eastAsia="Times New Roman" w:cs="Arial"/>
          <w:szCs w:val="22"/>
          <w:lang w:eastAsia="de-DE"/>
        </w:rPr>
        <w:t>sorgt</w:t>
      </w:r>
      <w:r w:rsidR="00E433EA" w:rsidRPr="00754C7D">
        <w:rPr>
          <w:rFonts w:eastAsia="Times New Roman" w:cs="Arial"/>
          <w:szCs w:val="22"/>
          <w:lang w:eastAsia="de-DE"/>
        </w:rPr>
        <w:t xml:space="preserve"> </w:t>
      </w:r>
      <w:r w:rsidR="00A76F82">
        <w:rPr>
          <w:rFonts w:eastAsia="Times New Roman" w:cs="Arial"/>
          <w:szCs w:val="22"/>
          <w:lang w:eastAsia="de-DE"/>
        </w:rPr>
        <w:t>der Entwässerungsspezialist</w:t>
      </w:r>
      <w:r w:rsidRPr="00754C7D">
        <w:rPr>
          <w:rFonts w:eastAsia="Times New Roman" w:cs="Arial"/>
          <w:szCs w:val="22"/>
          <w:lang w:eastAsia="de-DE"/>
        </w:rPr>
        <w:t xml:space="preserve"> </w:t>
      </w:r>
      <w:r w:rsidR="00E433EA">
        <w:rPr>
          <w:rFonts w:eastAsia="Times New Roman" w:cs="Arial"/>
          <w:szCs w:val="22"/>
          <w:lang w:eastAsia="de-DE"/>
        </w:rPr>
        <w:t>dafür</w:t>
      </w:r>
      <w:r w:rsidRPr="00754C7D">
        <w:rPr>
          <w:rFonts w:eastAsia="Times New Roman" w:cs="Arial"/>
          <w:szCs w:val="22"/>
          <w:lang w:eastAsia="de-DE"/>
        </w:rPr>
        <w:t xml:space="preserve">, dass Planer und Fachhandwerker auf einer </w:t>
      </w:r>
      <w:r w:rsidR="00D75F6D">
        <w:rPr>
          <w:rFonts w:eastAsia="Times New Roman" w:cs="Arial"/>
          <w:szCs w:val="22"/>
          <w:lang w:eastAsia="de-DE"/>
        </w:rPr>
        <w:t>s</w:t>
      </w:r>
      <w:r w:rsidR="000B7359">
        <w:rPr>
          <w:rFonts w:eastAsia="Times New Roman" w:cs="Arial"/>
          <w:szCs w:val="22"/>
          <w:lang w:eastAsia="de-DE"/>
        </w:rPr>
        <w:t>icheren</w:t>
      </w:r>
      <w:r w:rsidR="00D75F6D" w:rsidRPr="00754C7D">
        <w:rPr>
          <w:rFonts w:eastAsia="Times New Roman" w:cs="Arial"/>
          <w:szCs w:val="22"/>
          <w:lang w:eastAsia="de-DE"/>
        </w:rPr>
        <w:t xml:space="preserve"> </w:t>
      </w:r>
      <w:r w:rsidRPr="00754C7D">
        <w:rPr>
          <w:rFonts w:eastAsia="Times New Roman" w:cs="Arial"/>
          <w:szCs w:val="22"/>
          <w:lang w:eastAsia="de-DE"/>
        </w:rPr>
        <w:t>Grundlage arbeiten können.</w:t>
      </w:r>
      <w:r w:rsidR="003775A0">
        <w:rPr>
          <w:rFonts w:eastAsia="Times New Roman" w:cs="Arial"/>
          <w:szCs w:val="22"/>
          <w:lang w:eastAsia="de-DE"/>
        </w:rPr>
        <w:t xml:space="preserve"> </w:t>
      </w:r>
      <w:r w:rsidR="00925E76" w:rsidRPr="00925E76">
        <w:rPr>
          <w:rFonts w:eastAsia="Times New Roman" w:cs="Arial"/>
          <w:szCs w:val="22"/>
          <w:lang w:eastAsia="de-DE"/>
        </w:rPr>
        <w:t>Dafür hat KESSEL gemeinsam mit renommierten Partnern aus Wissenschaft, Prüfwesen und Normung über mehrere Jahre ein umfassendes Nachweis- und Zertifizierungskonzept</w:t>
      </w:r>
      <w:r w:rsidR="00925E76">
        <w:rPr>
          <w:rFonts w:eastAsia="Times New Roman" w:cs="Arial"/>
          <w:szCs w:val="22"/>
          <w:lang w:eastAsia="de-DE"/>
        </w:rPr>
        <w:t xml:space="preserve"> </w:t>
      </w:r>
      <w:r w:rsidR="00925E76" w:rsidRPr="00925E76">
        <w:rPr>
          <w:rFonts w:eastAsia="Times New Roman" w:cs="Arial"/>
          <w:szCs w:val="22"/>
          <w:lang w:eastAsia="de-DE"/>
        </w:rPr>
        <w:t xml:space="preserve">entwickelt. </w:t>
      </w:r>
    </w:p>
    <w:p w14:paraId="59D5A77A" w14:textId="77777777" w:rsidR="003775A0" w:rsidRDefault="003775A0" w:rsidP="00754C7D">
      <w:pPr>
        <w:rPr>
          <w:rFonts w:eastAsia="Times New Roman" w:cs="Arial"/>
          <w:szCs w:val="22"/>
          <w:lang w:eastAsia="de-DE"/>
        </w:rPr>
      </w:pPr>
    </w:p>
    <w:p w14:paraId="3E831130" w14:textId="6B5C001A" w:rsidR="006E1786" w:rsidRPr="003775A0" w:rsidRDefault="000712B2" w:rsidP="00754C7D">
      <w:pPr>
        <w:rPr>
          <w:rFonts w:eastAsia="Times New Roman" w:cs="Arial"/>
          <w:szCs w:val="22"/>
          <w:lang w:eastAsia="de-DE"/>
        </w:rPr>
      </w:pPr>
      <w:r>
        <w:rPr>
          <w:rFonts w:eastAsia="Times New Roman" w:cs="Arial"/>
          <w:szCs w:val="22"/>
          <w:lang w:eastAsia="de-DE"/>
        </w:rPr>
        <w:t>Auf dieser Grundlage</w:t>
      </w:r>
      <w:r w:rsidR="00925E76" w:rsidRPr="00925E76">
        <w:rPr>
          <w:rFonts w:eastAsia="Times New Roman" w:cs="Arial"/>
          <w:szCs w:val="22"/>
          <w:lang w:eastAsia="de-DE"/>
        </w:rPr>
        <w:t xml:space="preserve"> entstand mit der DIN SPEC 3615 </w:t>
      </w:r>
      <w:r w:rsidR="000F67BE">
        <w:rPr>
          <w:rFonts w:eastAsia="Times New Roman" w:cs="Arial"/>
          <w:szCs w:val="22"/>
          <w:lang w:eastAsia="de-DE"/>
        </w:rPr>
        <w:t xml:space="preserve">erstmals </w:t>
      </w:r>
      <w:r w:rsidR="00925E76" w:rsidRPr="00925E76">
        <w:rPr>
          <w:rFonts w:eastAsia="Times New Roman" w:cs="Arial"/>
          <w:szCs w:val="22"/>
          <w:lang w:eastAsia="de-DE"/>
        </w:rPr>
        <w:t>ein technischer Orientierungsrahmen für beide Produktlösungen.</w:t>
      </w:r>
      <w:r w:rsidR="003775A0">
        <w:rPr>
          <w:rFonts w:eastAsia="Times New Roman" w:cs="Arial"/>
          <w:szCs w:val="22"/>
          <w:lang w:eastAsia="de-DE"/>
        </w:rPr>
        <w:t xml:space="preserve"> </w:t>
      </w:r>
      <w:r w:rsidR="00754C7D" w:rsidRPr="00754C7D">
        <w:rPr>
          <w:rFonts w:eastAsia="Times New Roman" w:cs="Arial"/>
          <w:szCs w:val="22"/>
          <w:lang w:eastAsia="de-DE"/>
        </w:rPr>
        <w:t xml:space="preserve">Darüber hinaus wurden </w:t>
      </w:r>
      <w:r w:rsidR="008668E5">
        <w:rPr>
          <w:rFonts w:eastAsia="Times New Roman" w:cs="Arial"/>
          <w:szCs w:val="22"/>
          <w:lang w:eastAsia="de-DE"/>
        </w:rPr>
        <w:t xml:space="preserve">der Systemtrenner </w:t>
      </w:r>
      <w:r w:rsidR="00754C7D" w:rsidRPr="00294CED">
        <w:rPr>
          <w:rFonts w:eastAsia="Times New Roman" w:cs="Arial"/>
          <w:i/>
          <w:iCs/>
          <w:szCs w:val="22"/>
          <w:lang w:eastAsia="de-DE"/>
        </w:rPr>
        <w:t>CleverLoop</w:t>
      </w:r>
      <w:r w:rsidR="00754C7D" w:rsidRPr="00754C7D">
        <w:rPr>
          <w:rFonts w:eastAsia="Times New Roman" w:cs="Arial"/>
          <w:szCs w:val="22"/>
          <w:lang w:eastAsia="de-DE"/>
        </w:rPr>
        <w:t xml:space="preserve"> und </w:t>
      </w:r>
      <w:r w:rsidR="008668E5">
        <w:rPr>
          <w:rFonts w:eastAsia="Times New Roman" w:cs="Arial"/>
          <w:szCs w:val="22"/>
          <w:lang w:eastAsia="de-DE"/>
        </w:rPr>
        <w:t xml:space="preserve">die Lüftungsweiche </w:t>
      </w:r>
      <w:r w:rsidR="00754C7D" w:rsidRPr="00294CED">
        <w:rPr>
          <w:rFonts w:eastAsia="Times New Roman" w:cs="Arial"/>
          <w:i/>
          <w:iCs/>
          <w:szCs w:val="22"/>
          <w:lang w:eastAsia="de-DE"/>
        </w:rPr>
        <w:t>CleverVent</w:t>
      </w:r>
      <w:r w:rsidR="00754C7D" w:rsidRPr="00754C7D">
        <w:rPr>
          <w:rFonts w:eastAsia="Times New Roman" w:cs="Arial"/>
          <w:szCs w:val="22"/>
          <w:lang w:eastAsia="de-DE"/>
        </w:rPr>
        <w:t xml:space="preserve"> durch den TÜV Rheinland umfangreich </w:t>
      </w:r>
      <w:r w:rsidR="00BC1414">
        <w:rPr>
          <w:rFonts w:eastAsia="Times New Roman" w:cs="Arial"/>
          <w:szCs w:val="22"/>
          <w:lang w:eastAsia="de-DE"/>
        </w:rPr>
        <w:lastRenderedPageBreak/>
        <w:t>geteste</w:t>
      </w:r>
      <w:r w:rsidR="00B206DE">
        <w:rPr>
          <w:rFonts w:eastAsia="Times New Roman" w:cs="Arial"/>
          <w:szCs w:val="22"/>
          <w:lang w:eastAsia="de-DE"/>
        </w:rPr>
        <w:t>t</w:t>
      </w:r>
      <w:r w:rsidR="00754C7D" w:rsidRPr="00754C7D">
        <w:rPr>
          <w:rFonts w:eastAsia="Times New Roman" w:cs="Arial"/>
          <w:szCs w:val="22"/>
          <w:lang w:eastAsia="de-DE"/>
        </w:rPr>
        <w:t xml:space="preserve"> und mit dem Siegel „TÜV-geprüft“ ausgezeichnet.</w:t>
      </w:r>
      <w:r w:rsidR="00306219">
        <w:rPr>
          <w:rFonts w:eastAsia="Times New Roman" w:cs="Arial"/>
          <w:szCs w:val="22"/>
          <w:lang w:eastAsia="de-DE"/>
        </w:rPr>
        <w:t xml:space="preserve"> </w:t>
      </w:r>
      <w:r w:rsidR="00754C7D" w:rsidRPr="00754C7D">
        <w:rPr>
          <w:rFonts w:eastAsia="Times New Roman" w:cs="Arial"/>
          <w:szCs w:val="22"/>
          <w:lang w:eastAsia="de-DE"/>
        </w:rPr>
        <w:t>Auch auf regulatorischer Ebene ist die Anwend</w:t>
      </w:r>
      <w:r w:rsidR="00294CED">
        <w:rPr>
          <w:rFonts w:eastAsia="Times New Roman" w:cs="Arial"/>
          <w:szCs w:val="22"/>
          <w:lang w:eastAsia="de-DE"/>
        </w:rPr>
        <w:t>ung</w:t>
      </w:r>
      <w:r w:rsidR="00754C7D" w:rsidRPr="00754C7D">
        <w:rPr>
          <w:rFonts w:eastAsia="Times New Roman" w:cs="Arial"/>
          <w:szCs w:val="22"/>
          <w:lang w:eastAsia="de-DE"/>
        </w:rPr>
        <w:t xml:space="preserve"> abgesichert: Das Österreichische Institut für Bautechnik </w:t>
      </w:r>
      <w:r w:rsidR="0065739A">
        <w:rPr>
          <w:rFonts w:eastAsia="Times New Roman" w:cs="Arial"/>
          <w:szCs w:val="22"/>
          <w:lang w:eastAsia="de-DE"/>
        </w:rPr>
        <w:t>(</w:t>
      </w:r>
      <w:r w:rsidR="00754C7D" w:rsidRPr="00754C7D">
        <w:rPr>
          <w:rFonts w:eastAsia="Times New Roman" w:cs="Arial"/>
          <w:szCs w:val="22"/>
          <w:lang w:eastAsia="de-DE"/>
        </w:rPr>
        <w:t>OIB</w:t>
      </w:r>
      <w:r w:rsidR="0065739A">
        <w:rPr>
          <w:rFonts w:eastAsia="Times New Roman" w:cs="Arial"/>
          <w:szCs w:val="22"/>
          <w:lang w:eastAsia="de-DE"/>
        </w:rPr>
        <w:t>)</w:t>
      </w:r>
      <w:r w:rsidR="00754C7D" w:rsidRPr="00754C7D">
        <w:rPr>
          <w:rFonts w:eastAsia="Times New Roman" w:cs="Arial"/>
          <w:szCs w:val="22"/>
          <w:lang w:eastAsia="de-DE"/>
        </w:rPr>
        <w:t xml:space="preserve"> </w:t>
      </w:r>
      <w:r w:rsidR="00815B50" w:rsidRPr="00815B50">
        <w:rPr>
          <w:rFonts w:eastAsia="Times New Roman" w:cs="Arial"/>
          <w:szCs w:val="22"/>
          <w:lang w:eastAsia="de-DE"/>
        </w:rPr>
        <w:t xml:space="preserve">sowie die Schweizer Zertifizierungsstelle </w:t>
      </w:r>
      <w:proofErr w:type="spellStart"/>
      <w:r w:rsidR="00815B50" w:rsidRPr="00815B50">
        <w:rPr>
          <w:rFonts w:eastAsia="Times New Roman" w:cs="Arial"/>
          <w:szCs w:val="22"/>
          <w:lang w:eastAsia="de-DE"/>
        </w:rPr>
        <w:t>Qplus</w:t>
      </w:r>
      <w:proofErr w:type="spellEnd"/>
      <w:r w:rsidR="00815B50" w:rsidRPr="00815B50">
        <w:rPr>
          <w:rFonts w:eastAsia="Times New Roman" w:cs="Arial"/>
          <w:szCs w:val="22"/>
          <w:lang w:eastAsia="de-DE"/>
        </w:rPr>
        <w:t xml:space="preserve"> </w:t>
      </w:r>
      <w:r w:rsidR="00754C7D" w:rsidRPr="00754C7D">
        <w:rPr>
          <w:rFonts w:eastAsia="Times New Roman" w:cs="Arial"/>
          <w:szCs w:val="22"/>
          <w:lang w:eastAsia="de-DE"/>
        </w:rPr>
        <w:t>ha</w:t>
      </w:r>
      <w:r w:rsidR="00815B50">
        <w:rPr>
          <w:rFonts w:eastAsia="Times New Roman" w:cs="Arial"/>
          <w:szCs w:val="22"/>
          <w:lang w:eastAsia="de-DE"/>
        </w:rPr>
        <w:t>ben</w:t>
      </w:r>
      <w:r w:rsidR="00754C7D" w:rsidRPr="00754C7D">
        <w:rPr>
          <w:rFonts w:eastAsia="Times New Roman" w:cs="Arial"/>
          <w:szCs w:val="22"/>
          <w:lang w:eastAsia="de-DE"/>
        </w:rPr>
        <w:t xml:space="preserve"> die entsprechende</w:t>
      </w:r>
      <w:r w:rsidR="00EE22F3">
        <w:rPr>
          <w:rFonts w:eastAsia="Times New Roman" w:cs="Arial"/>
          <w:szCs w:val="22"/>
          <w:lang w:eastAsia="de-DE"/>
        </w:rPr>
        <w:t>n</w:t>
      </w:r>
      <w:r w:rsidR="00754C7D" w:rsidRPr="00754C7D">
        <w:rPr>
          <w:rFonts w:eastAsia="Times New Roman" w:cs="Arial"/>
          <w:szCs w:val="22"/>
          <w:lang w:eastAsia="de-DE"/>
        </w:rPr>
        <w:t xml:space="preserve"> Zulassung</w:t>
      </w:r>
      <w:r w:rsidR="00EE22F3">
        <w:rPr>
          <w:rFonts w:eastAsia="Times New Roman" w:cs="Arial"/>
          <w:szCs w:val="22"/>
          <w:lang w:eastAsia="de-DE"/>
        </w:rPr>
        <w:t xml:space="preserve">en </w:t>
      </w:r>
      <w:r w:rsidR="003132C0">
        <w:rPr>
          <w:rFonts w:eastAsia="Times New Roman" w:cs="Arial"/>
          <w:szCs w:val="22"/>
          <w:lang w:eastAsia="de-DE"/>
        </w:rPr>
        <w:t>und</w:t>
      </w:r>
      <w:r w:rsidR="00EE22F3">
        <w:rPr>
          <w:rFonts w:eastAsia="Times New Roman" w:cs="Arial"/>
          <w:szCs w:val="22"/>
          <w:lang w:eastAsia="de-DE"/>
        </w:rPr>
        <w:t xml:space="preserve"> Zertifizierungen</w:t>
      </w:r>
      <w:r w:rsidR="00754C7D" w:rsidRPr="00754C7D">
        <w:rPr>
          <w:rFonts w:eastAsia="Times New Roman" w:cs="Arial"/>
          <w:szCs w:val="22"/>
          <w:lang w:eastAsia="de-DE"/>
        </w:rPr>
        <w:t xml:space="preserve"> erteilt. Ergänzend bietet KESSEL mit einer Herstellererklärung zusätzliche Sicherheit für Planung und Einbau.</w:t>
      </w:r>
      <w:r w:rsidR="003775A0">
        <w:rPr>
          <w:rFonts w:eastAsia="Times New Roman" w:cs="Arial"/>
          <w:szCs w:val="22"/>
          <w:lang w:eastAsia="de-DE"/>
        </w:rPr>
        <w:t xml:space="preserve"> </w:t>
      </w:r>
      <w:r w:rsidR="00754C7D" w:rsidRPr="00754C7D">
        <w:rPr>
          <w:rFonts w:eastAsia="Times New Roman" w:cs="Arial"/>
          <w:szCs w:val="22"/>
          <w:lang w:eastAsia="de-DE"/>
        </w:rPr>
        <w:t xml:space="preserve">„Wir haben hier </w:t>
      </w:r>
      <w:r w:rsidR="00294CED">
        <w:rPr>
          <w:rFonts w:eastAsia="Times New Roman" w:cs="Arial"/>
          <w:szCs w:val="22"/>
          <w:lang w:eastAsia="de-DE"/>
        </w:rPr>
        <w:t>zwei</w:t>
      </w:r>
      <w:r w:rsidR="00754C7D" w:rsidRPr="00754C7D">
        <w:rPr>
          <w:rFonts w:eastAsia="Times New Roman" w:cs="Arial"/>
          <w:szCs w:val="22"/>
          <w:lang w:eastAsia="de-DE"/>
        </w:rPr>
        <w:t xml:space="preserve"> echte Weltneuheit</w:t>
      </w:r>
      <w:r w:rsidR="00294CED">
        <w:rPr>
          <w:rFonts w:eastAsia="Times New Roman" w:cs="Arial"/>
          <w:szCs w:val="22"/>
          <w:lang w:eastAsia="de-DE"/>
        </w:rPr>
        <w:t>en</w:t>
      </w:r>
      <w:r w:rsidR="00754C7D" w:rsidRPr="00754C7D">
        <w:rPr>
          <w:rFonts w:eastAsia="Times New Roman" w:cs="Arial"/>
          <w:szCs w:val="22"/>
          <w:lang w:eastAsia="de-DE"/>
        </w:rPr>
        <w:t xml:space="preserve"> </w:t>
      </w:r>
      <w:r w:rsidR="000B7359">
        <w:rPr>
          <w:rFonts w:eastAsia="Times New Roman" w:cs="Arial"/>
          <w:szCs w:val="22"/>
          <w:lang w:eastAsia="de-DE"/>
        </w:rPr>
        <w:t>realisiert</w:t>
      </w:r>
      <w:r w:rsidR="00642555" w:rsidRPr="00754C7D">
        <w:rPr>
          <w:rFonts w:eastAsia="Times New Roman" w:cs="Arial"/>
          <w:szCs w:val="22"/>
          <w:lang w:eastAsia="de-DE"/>
        </w:rPr>
        <w:t xml:space="preserve"> </w:t>
      </w:r>
      <w:r w:rsidR="00754C7D" w:rsidRPr="00754C7D">
        <w:rPr>
          <w:rFonts w:eastAsia="Times New Roman" w:cs="Arial"/>
          <w:szCs w:val="22"/>
          <w:lang w:eastAsia="de-DE"/>
        </w:rPr>
        <w:t xml:space="preserve">und </w:t>
      </w:r>
      <w:r w:rsidR="00754C7D" w:rsidRPr="00361FD4">
        <w:rPr>
          <w:rFonts w:eastAsia="Times New Roman" w:cs="Arial"/>
          <w:color w:val="000000" w:themeColor="text1"/>
          <w:szCs w:val="22"/>
          <w:lang w:eastAsia="de-DE"/>
        </w:rPr>
        <w:t>gleichzeitig alle Voraussetzungen geschaffen, damit sie sicher eingesetzt werden k</w:t>
      </w:r>
      <w:r w:rsidR="00294CED" w:rsidRPr="00361FD4">
        <w:rPr>
          <w:rFonts w:eastAsia="Times New Roman" w:cs="Arial"/>
          <w:color w:val="000000" w:themeColor="text1"/>
          <w:szCs w:val="22"/>
          <w:lang w:eastAsia="de-DE"/>
        </w:rPr>
        <w:t>önnen</w:t>
      </w:r>
      <w:r w:rsidRPr="00754C7D">
        <w:rPr>
          <w:rFonts w:eastAsia="Times New Roman" w:cs="Arial"/>
          <w:szCs w:val="22"/>
          <w:lang w:eastAsia="de-DE"/>
        </w:rPr>
        <w:t xml:space="preserve">. </w:t>
      </w:r>
      <w:r>
        <w:rPr>
          <w:rFonts w:eastAsia="Times New Roman" w:cs="Arial"/>
          <w:szCs w:val="22"/>
          <w:lang w:eastAsia="de-DE"/>
        </w:rPr>
        <w:t>Mit</w:t>
      </w:r>
      <w:r w:rsidRPr="00754C7D">
        <w:rPr>
          <w:rFonts w:eastAsia="Times New Roman" w:cs="Arial"/>
          <w:szCs w:val="22"/>
          <w:lang w:eastAsia="de-DE"/>
        </w:rPr>
        <w:t xml:space="preserve"> diese</w:t>
      </w:r>
      <w:r>
        <w:rPr>
          <w:rFonts w:eastAsia="Times New Roman" w:cs="Arial"/>
          <w:szCs w:val="22"/>
          <w:lang w:eastAsia="de-DE"/>
        </w:rPr>
        <w:t>n</w:t>
      </w:r>
      <w:r w:rsidRPr="00754C7D">
        <w:rPr>
          <w:rFonts w:eastAsia="Times New Roman" w:cs="Arial"/>
          <w:szCs w:val="22"/>
          <w:lang w:eastAsia="de-DE"/>
        </w:rPr>
        <w:t xml:space="preserve"> Lösung</w:t>
      </w:r>
      <w:r>
        <w:rPr>
          <w:rFonts w:eastAsia="Times New Roman" w:cs="Arial"/>
          <w:szCs w:val="22"/>
          <w:lang w:eastAsia="de-DE"/>
        </w:rPr>
        <w:t>en</w:t>
      </w:r>
      <w:r w:rsidRPr="00754C7D">
        <w:rPr>
          <w:rFonts w:eastAsia="Times New Roman" w:cs="Arial"/>
          <w:szCs w:val="22"/>
          <w:lang w:eastAsia="de-DE"/>
        </w:rPr>
        <w:t xml:space="preserve"> gibt es keinen Grund mehr, durch die Decke zu gehen</w:t>
      </w:r>
      <w:r w:rsidR="00A76F82" w:rsidRPr="00361FD4">
        <w:rPr>
          <w:rFonts w:eastAsia="Times New Roman" w:cs="Arial"/>
          <w:color w:val="000000" w:themeColor="text1"/>
          <w:szCs w:val="22"/>
          <w:lang w:eastAsia="de-DE"/>
        </w:rPr>
        <w:t xml:space="preserve">“, </w:t>
      </w:r>
      <w:r w:rsidR="00460EC0">
        <w:rPr>
          <w:rFonts w:eastAsia="Times New Roman" w:cs="Arial"/>
          <w:color w:val="000000" w:themeColor="text1"/>
          <w:szCs w:val="22"/>
          <w:lang w:eastAsia="de-DE"/>
        </w:rPr>
        <w:t>so</w:t>
      </w:r>
      <w:r w:rsidR="00A76F82" w:rsidRPr="00361FD4">
        <w:rPr>
          <w:rFonts w:eastAsia="Times New Roman" w:cs="Arial"/>
          <w:color w:val="000000" w:themeColor="text1"/>
          <w:szCs w:val="22"/>
          <w:lang w:eastAsia="de-DE"/>
        </w:rPr>
        <w:t xml:space="preserve"> Ziob.</w:t>
      </w:r>
    </w:p>
    <w:p w14:paraId="6066A962" w14:textId="77777777" w:rsidR="00361FD4" w:rsidRPr="00361FD4" w:rsidRDefault="00361FD4" w:rsidP="00754C7D">
      <w:pPr>
        <w:rPr>
          <w:rFonts w:eastAsia="Times New Roman" w:cs="Arial"/>
          <w:color w:val="000000" w:themeColor="text1"/>
          <w:szCs w:val="22"/>
          <w:lang w:eastAsia="de-DE"/>
        </w:rPr>
      </w:pPr>
    </w:p>
    <w:p w14:paraId="18B1A681" w14:textId="77777777" w:rsidR="00213A19" w:rsidRDefault="00213A19" w:rsidP="00D3357B">
      <w:pPr>
        <w:rPr>
          <w:rFonts w:eastAsia="Times New Roman" w:cs="Arial"/>
          <w:szCs w:val="22"/>
          <w:lang w:eastAsia="de-DE"/>
        </w:rPr>
      </w:pPr>
    </w:p>
    <w:p w14:paraId="5831A376" w14:textId="77777777" w:rsidR="005B1A2B" w:rsidRDefault="00213A19" w:rsidP="00D3357B">
      <w:pPr>
        <w:rPr>
          <w:rFonts w:eastAsia="Times New Roman" w:cs="Arial"/>
          <w:szCs w:val="22"/>
          <w:lang w:eastAsia="de-DE"/>
        </w:rPr>
      </w:pPr>
      <w:r>
        <w:rPr>
          <w:rFonts w:eastAsia="Times New Roman" w:cs="Arial"/>
          <w:szCs w:val="22"/>
          <w:lang w:eastAsia="de-DE"/>
        </w:rPr>
        <w:t>A</w:t>
      </w:r>
      <w:r w:rsidR="00362E50">
        <w:rPr>
          <w:rFonts w:eastAsia="Times New Roman" w:cs="Arial"/>
          <w:szCs w:val="22"/>
          <w:lang w:eastAsia="de-DE"/>
        </w:rPr>
        <w:t>lle Informationen zu den Neuprodukten finden Sie unter</w:t>
      </w:r>
      <w:r w:rsidR="005B1A2B">
        <w:rPr>
          <w:rFonts w:eastAsia="Times New Roman" w:cs="Arial"/>
          <w:szCs w:val="22"/>
          <w:lang w:eastAsia="de-DE"/>
        </w:rPr>
        <w:t>:</w:t>
      </w:r>
    </w:p>
    <w:p w14:paraId="66CA20A5" w14:textId="63DF68DF" w:rsidR="00473E2F" w:rsidRPr="00473E2F" w:rsidRDefault="006A0DC4" w:rsidP="00D3357B">
      <w:pPr>
        <w:rPr>
          <w:rFonts w:eastAsia="Times New Roman" w:cs="Arial"/>
          <w:szCs w:val="22"/>
          <w:lang w:eastAsia="de-DE"/>
        </w:rPr>
      </w:pPr>
      <w:hyperlink r:id="rId11" w:history="1">
        <w:r w:rsidRPr="00F82074">
          <w:rPr>
            <w:rStyle w:val="Hyperlink"/>
            <w:rFonts w:eastAsia="Times New Roman" w:cs="Arial"/>
            <w:szCs w:val="22"/>
            <w:lang w:eastAsia="de-DE"/>
          </w:rPr>
          <w:t>www.kessel.de/cleverloop</w:t>
        </w:r>
      </w:hyperlink>
      <w:r w:rsidR="00362E50">
        <w:rPr>
          <w:rFonts w:eastAsia="Times New Roman" w:cs="Arial"/>
          <w:szCs w:val="22"/>
          <w:lang w:eastAsia="de-DE"/>
        </w:rPr>
        <w:t xml:space="preserve"> und </w:t>
      </w:r>
      <w:hyperlink r:id="rId12" w:history="1">
        <w:r w:rsidRPr="00F82074">
          <w:rPr>
            <w:rStyle w:val="Hyperlink"/>
            <w:rFonts w:eastAsia="Times New Roman" w:cs="Arial"/>
            <w:szCs w:val="22"/>
            <w:lang w:eastAsia="de-DE"/>
          </w:rPr>
          <w:t>www.kessel.de/clevervent</w:t>
        </w:r>
      </w:hyperlink>
      <w:r w:rsidR="00BE28DC">
        <w:rPr>
          <w:rFonts w:eastAsia="Times New Roman" w:cs="Arial"/>
          <w:szCs w:val="22"/>
          <w:lang w:eastAsia="de-DE"/>
        </w:rPr>
        <w:t>.</w:t>
      </w:r>
    </w:p>
    <w:p w14:paraId="4ABE602E" w14:textId="77777777" w:rsidR="00287D2D" w:rsidRDefault="00287D2D" w:rsidP="00E3145B">
      <w:pPr>
        <w:suppressAutoHyphens/>
        <w:autoSpaceDE w:val="0"/>
        <w:autoSpaceDN w:val="0"/>
        <w:adjustRightInd w:val="0"/>
        <w:spacing w:line="240" w:lineRule="auto"/>
        <w:textAlignment w:val="center"/>
        <w:rPr>
          <w:bCs/>
        </w:rPr>
      </w:pPr>
    </w:p>
    <w:p w14:paraId="16CE6B42" w14:textId="6A2C17E2" w:rsidR="00E3145B" w:rsidRDefault="00E3145B" w:rsidP="00B05521">
      <w:pPr>
        <w:suppressAutoHyphens/>
        <w:autoSpaceDE w:val="0"/>
        <w:autoSpaceDN w:val="0"/>
        <w:adjustRightInd w:val="0"/>
        <w:spacing w:line="216" w:lineRule="auto"/>
        <w:textAlignment w:val="center"/>
        <w:rPr>
          <w:bCs/>
        </w:rPr>
      </w:pPr>
      <w:r>
        <w:rPr>
          <w:bCs/>
        </w:rPr>
        <w:t>Funktion</w:t>
      </w:r>
      <w:r w:rsidR="00B05521">
        <w:rPr>
          <w:bCs/>
        </w:rPr>
        <w:t>svideo CleverLoop &amp; CleverVent:</w:t>
      </w:r>
    </w:p>
    <w:p w14:paraId="00D98B6F" w14:textId="18E87FA0" w:rsidR="008E429F" w:rsidRPr="008E429F" w:rsidRDefault="008E429F" w:rsidP="008E429F">
      <w:pPr>
        <w:suppressAutoHyphens/>
        <w:autoSpaceDE w:val="0"/>
        <w:autoSpaceDN w:val="0"/>
        <w:adjustRightInd w:val="0"/>
        <w:spacing w:line="240" w:lineRule="auto"/>
        <w:textAlignment w:val="center"/>
        <w:rPr>
          <w:bCs/>
          <w:sz w:val="14"/>
          <w:szCs w:val="16"/>
        </w:rPr>
      </w:pPr>
      <w:r w:rsidRPr="008E429F">
        <w:rPr>
          <w:bCs/>
          <w:noProof/>
        </w:rPr>
        <w:drawing>
          <wp:inline distT="0" distB="0" distL="0" distR="0" wp14:anchorId="6F468E9A" wp14:editId="0569493E">
            <wp:extent cx="1304925" cy="1304925"/>
            <wp:effectExtent l="0" t="0" r="9525" b="9525"/>
            <wp:docPr id="155469793"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05528" cy="1305528"/>
                    </a:xfrm>
                    <a:prstGeom prst="rect">
                      <a:avLst/>
                    </a:prstGeom>
                    <a:noFill/>
                    <a:ln>
                      <a:noFill/>
                    </a:ln>
                  </pic:spPr>
                </pic:pic>
              </a:graphicData>
            </a:graphic>
          </wp:inline>
        </w:drawing>
      </w:r>
    </w:p>
    <w:p w14:paraId="6BED1A20" w14:textId="56E12231" w:rsidR="008E429F" w:rsidRPr="008E429F" w:rsidRDefault="008D12FA" w:rsidP="008E429F">
      <w:pPr>
        <w:suppressAutoHyphens/>
        <w:autoSpaceDE w:val="0"/>
        <w:autoSpaceDN w:val="0"/>
        <w:adjustRightInd w:val="0"/>
        <w:spacing w:line="312" w:lineRule="auto"/>
        <w:textAlignment w:val="center"/>
        <w:rPr>
          <w:bCs/>
          <w:sz w:val="14"/>
          <w:szCs w:val="16"/>
        </w:rPr>
      </w:pPr>
      <w:hyperlink r:id="rId14" w:history="1">
        <w:r w:rsidRPr="00A64B31">
          <w:rPr>
            <w:rStyle w:val="Hyperlink"/>
            <w:bCs/>
            <w:sz w:val="14"/>
            <w:szCs w:val="16"/>
          </w:rPr>
          <w:t>https://qrco.de/cleverloopvent</w:t>
        </w:r>
      </w:hyperlink>
      <w:r>
        <w:rPr>
          <w:bCs/>
          <w:sz w:val="14"/>
          <w:szCs w:val="16"/>
        </w:rPr>
        <w:t xml:space="preserve"> </w:t>
      </w:r>
    </w:p>
    <w:p w14:paraId="3CFACBF6" w14:textId="003AEA99" w:rsidR="00287D2D" w:rsidRDefault="00287D2D" w:rsidP="00E3145B">
      <w:pPr>
        <w:suppressAutoHyphens/>
        <w:autoSpaceDE w:val="0"/>
        <w:autoSpaceDN w:val="0"/>
        <w:adjustRightInd w:val="0"/>
        <w:spacing w:after="120" w:line="312" w:lineRule="auto"/>
        <w:textAlignment w:val="center"/>
        <w:rPr>
          <w:bCs/>
        </w:rPr>
      </w:pPr>
    </w:p>
    <w:p w14:paraId="79FFC3F0" w14:textId="77777777" w:rsidR="000712B2" w:rsidRDefault="000712B2" w:rsidP="002D1F63">
      <w:pPr>
        <w:suppressAutoHyphens/>
        <w:autoSpaceDE w:val="0"/>
        <w:autoSpaceDN w:val="0"/>
        <w:adjustRightInd w:val="0"/>
        <w:spacing w:line="312" w:lineRule="auto"/>
        <w:textAlignment w:val="center"/>
        <w:rPr>
          <w:b/>
          <w:szCs w:val="22"/>
        </w:rPr>
      </w:pPr>
    </w:p>
    <w:p w14:paraId="58E3EBC2" w14:textId="77777777" w:rsidR="000712B2" w:rsidRDefault="000712B2" w:rsidP="002D1F63">
      <w:pPr>
        <w:suppressAutoHyphens/>
        <w:autoSpaceDE w:val="0"/>
        <w:autoSpaceDN w:val="0"/>
        <w:adjustRightInd w:val="0"/>
        <w:spacing w:line="312" w:lineRule="auto"/>
        <w:textAlignment w:val="center"/>
        <w:rPr>
          <w:b/>
          <w:szCs w:val="22"/>
        </w:rPr>
      </w:pPr>
    </w:p>
    <w:p w14:paraId="123768B1" w14:textId="640CC4B9" w:rsidR="002D1F63" w:rsidRPr="003A29C0" w:rsidRDefault="002D1F63" w:rsidP="002D1F63">
      <w:pPr>
        <w:suppressAutoHyphens/>
        <w:autoSpaceDE w:val="0"/>
        <w:autoSpaceDN w:val="0"/>
        <w:adjustRightInd w:val="0"/>
        <w:spacing w:line="312" w:lineRule="auto"/>
        <w:textAlignment w:val="center"/>
        <w:rPr>
          <w:b/>
          <w:szCs w:val="22"/>
        </w:rPr>
      </w:pPr>
      <w:r w:rsidRPr="003A29C0">
        <w:rPr>
          <w:b/>
          <w:szCs w:val="22"/>
        </w:rPr>
        <w:t xml:space="preserve">Über </w:t>
      </w:r>
      <w:r>
        <w:rPr>
          <w:b/>
          <w:szCs w:val="22"/>
        </w:rPr>
        <w:t>KESSEL</w:t>
      </w:r>
    </w:p>
    <w:p w14:paraId="72B80CB7" w14:textId="77777777" w:rsidR="002D1F63" w:rsidRDefault="002D1F63" w:rsidP="002D1F63">
      <w:pPr>
        <w:spacing w:after="100"/>
      </w:pPr>
      <w:r>
        <w:t>Die KESSEL SE + Co. KG ist ein international führender Anbieter hochwertiger Entwässerungslösungen, die Sicherheit schaffen, wo Wasser fließt. Seit 1963 schützen KESSEL-Produkte Menschen und ihre Umwelt, indem sie Gebäude entwässern, Abwasser behandeln und Schäden durch Rückstau verhindern. Mit seinem Hauptproduktionsstandort und Unternehmenssitz in Lenting sowie weiteren Standorten in Europa und Asien verbindet KESSEL herausragende Qualität mit globaler Präsenz und Kundennähe. Dabei verfolgt das Unternehmen nachhaltige Zielsetzungen für die zentralen Themen Qualität, Innovation, Sicherheit und Service.</w:t>
      </w:r>
    </w:p>
    <w:p w14:paraId="70FF3CD4" w14:textId="6CF806B5" w:rsidR="00CD6D6B" w:rsidRDefault="002D1F63" w:rsidP="005136FE">
      <w:pPr>
        <w:spacing w:after="100"/>
      </w:pPr>
      <w:r w:rsidRPr="00350C03">
        <w:t xml:space="preserve">KESSEL – </w:t>
      </w:r>
      <w:proofErr w:type="spellStart"/>
      <w:r w:rsidRPr="00350C03">
        <w:t>mastering</w:t>
      </w:r>
      <w:proofErr w:type="spellEnd"/>
      <w:r w:rsidRPr="00350C03">
        <w:t xml:space="preserve"> </w:t>
      </w:r>
      <w:proofErr w:type="spellStart"/>
      <w:r w:rsidRPr="00350C03">
        <w:t>water</w:t>
      </w:r>
      <w:proofErr w:type="spellEnd"/>
      <w:r w:rsidR="00CD6D6B">
        <w:br w:type="page"/>
      </w:r>
    </w:p>
    <w:p w14:paraId="22A011B8" w14:textId="7967D693" w:rsidR="008A0FE0" w:rsidRPr="008A0FE0" w:rsidRDefault="009807A4" w:rsidP="008A0FE0">
      <w:pPr>
        <w:pStyle w:val="berschrift3"/>
        <w:spacing w:line="240" w:lineRule="auto"/>
      </w:pPr>
      <w:r>
        <w:lastRenderedPageBreak/>
        <w:t>Bildbogen</w:t>
      </w:r>
      <w:r w:rsidR="00716CFC">
        <w:br/>
      </w:r>
    </w:p>
    <w:p w14:paraId="17173273" w14:textId="26A098A5" w:rsidR="00E90390" w:rsidRDefault="00D74436" w:rsidP="00E90390">
      <w:pPr>
        <w:pStyle w:val="berschrift1"/>
        <w:spacing w:before="0"/>
      </w:pPr>
      <w:r w:rsidRPr="00D74436">
        <w:rPr>
          <w:bCs/>
        </w:rPr>
        <w:t>Clevere Weltneuheit: Kein Grund durch die Decke zu gehen</w:t>
      </w:r>
    </w:p>
    <w:p w14:paraId="6A745DF1" w14:textId="63487982" w:rsidR="00F11DF2" w:rsidRDefault="00F11DF2" w:rsidP="00E90390">
      <w:pPr>
        <w:pStyle w:val="berschrift1"/>
        <w:spacing w:before="0"/>
        <w:rPr>
          <w:sz w:val="18"/>
          <w:szCs w:val="18"/>
        </w:rPr>
      </w:pPr>
    </w:p>
    <w:p w14:paraId="3060EC0F" w14:textId="77777777" w:rsidR="007F468A" w:rsidRDefault="007F468A" w:rsidP="003D4633"/>
    <w:p w14:paraId="7ED68F8F" w14:textId="0C799BF6" w:rsidR="00F11DF2" w:rsidRDefault="009807A4" w:rsidP="003D4633">
      <w:r>
        <w:t xml:space="preserve">Quelle: </w:t>
      </w:r>
      <w:r w:rsidR="006302EE" w:rsidRPr="006302EE">
        <w:t>KESSEL SE + Co. KG</w:t>
      </w:r>
    </w:p>
    <w:p w14:paraId="4988EB49" w14:textId="77777777" w:rsidR="007F468A" w:rsidRDefault="007F468A" w:rsidP="003D4633"/>
    <w:p w14:paraId="2397AAA1" w14:textId="77777777" w:rsidR="007F468A" w:rsidRDefault="007F468A" w:rsidP="003D4633"/>
    <w:p w14:paraId="3FFBF38E" w14:textId="13A02B59" w:rsidR="00D4751F" w:rsidRDefault="00D4751F" w:rsidP="003D4633"/>
    <w:p w14:paraId="7A1D5F97" w14:textId="32108418" w:rsidR="00043441" w:rsidRDefault="00043441" w:rsidP="003D4633"/>
    <w:p w14:paraId="57CEA5F1" w14:textId="4DEDD7A6" w:rsidR="00D4751F" w:rsidRDefault="007F468A" w:rsidP="003D4633">
      <w:r>
        <w:rPr>
          <w:noProof/>
        </w:rPr>
        <w:drawing>
          <wp:anchor distT="0" distB="0" distL="114300" distR="114300" simplePos="0" relativeHeight="251658243" behindDoc="0" locked="0" layoutInCell="1" allowOverlap="1" wp14:anchorId="182FDD0D" wp14:editId="2F916BDF">
            <wp:simplePos x="0" y="0"/>
            <wp:positionH relativeFrom="column">
              <wp:posOffset>2747010</wp:posOffset>
            </wp:positionH>
            <wp:positionV relativeFrom="paragraph">
              <wp:posOffset>281940</wp:posOffset>
            </wp:positionV>
            <wp:extent cx="2679065" cy="2676525"/>
            <wp:effectExtent l="0" t="0" r="6985" b="9525"/>
            <wp:wrapThrough wrapText="bothSides">
              <wp:wrapPolygon edited="0">
                <wp:start x="0" y="0"/>
                <wp:lineTo x="0" y="21523"/>
                <wp:lineTo x="21503" y="21523"/>
                <wp:lineTo x="21503" y="0"/>
                <wp:lineTo x="0" y="0"/>
              </wp:wrapPolygon>
            </wp:wrapThrough>
            <wp:docPr id="1845206482"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79065" cy="26765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43979B" w14:textId="223184CA" w:rsidR="00D4751F" w:rsidRDefault="007F468A" w:rsidP="003D4633">
      <w:r>
        <w:rPr>
          <w:noProof/>
        </w:rPr>
        <w:drawing>
          <wp:anchor distT="0" distB="0" distL="114300" distR="114300" simplePos="0" relativeHeight="251658242" behindDoc="0" locked="0" layoutInCell="1" allowOverlap="1" wp14:anchorId="66A11560" wp14:editId="482431A5">
            <wp:simplePos x="0" y="0"/>
            <wp:positionH relativeFrom="margin">
              <wp:align>left</wp:align>
            </wp:positionH>
            <wp:positionV relativeFrom="paragraph">
              <wp:posOffset>115570</wp:posOffset>
            </wp:positionV>
            <wp:extent cx="2776855" cy="2667000"/>
            <wp:effectExtent l="0" t="0" r="4445" b="0"/>
            <wp:wrapThrough wrapText="bothSides">
              <wp:wrapPolygon edited="0">
                <wp:start x="0" y="0"/>
                <wp:lineTo x="0" y="21446"/>
                <wp:lineTo x="21486" y="21446"/>
                <wp:lineTo x="21486" y="0"/>
                <wp:lineTo x="0" y="0"/>
              </wp:wrapPolygon>
            </wp:wrapThrough>
            <wp:docPr id="1520256188"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2652" cy="267202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304DA98" w14:textId="41C7CCE3" w:rsidR="00043441" w:rsidRDefault="007F468A" w:rsidP="003D4633">
      <w:r>
        <w:t xml:space="preserve">BU: Zwei Weltneuheiten und kein Grund durch die Decke zu gehen: Der Systemtrenner </w:t>
      </w:r>
      <w:r w:rsidRPr="007F468A">
        <w:rPr>
          <w:i/>
          <w:iCs/>
        </w:rPr>
        <w:t>CleverLoop</w:t>
      </w:r>
      <w:r>
        <w:rPr>
          <w:i/>
          <w:iCs/>
        </w:rPr>
        <w:t xml:space="preserve"> </w:t>
      </w:r>
      <w:r w:rsidRPr="007F468A">
        <w:t>(links)</w:t>
      </w:r>
      <w:r>
        <w:t xml:space="preserve"> und die Lüftungsweiche </w:t>
      </w:r>
      <w:r w:rsidRPr="007F468A">
        <w:rPr>
          <w:i/>
          <w:iCs/>
        </w:rPr>
        <w:t xml:space="preserve">CleverVent </w:t>
      </w:r>
      <w:r>
        <w:t>von KESSEL.</w:t>
      </w:r>
    </w:p>
    <w:p w14:paraId="0D543D41" w14:textId="2523E4B1" w:rsidR="00974311" w:rsidRDefault="00660458" w:rsidP="003D4633">
      <w:pPr>
        <w:rPr>
          <w:noProof/>
        </w:rPr>
      </w:pPr>
      <w:r w:rsidRPr="00660458">
        <w:rPr>
          <w:noProof/>
        </w:rPr>
        <w:drawing>
          <wp:inline distT="0" distB="0" distL="0" distR="0" wp14:anchorId="2EAF6F2F" wp14:editId="0FA759DD">
            <wp:extent cx="3291951" cy="3228975"/>
            <wp:effectExtent l="0" t="0" r="3810" b="0"/>
            <wp:docPr id="207969710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01334" cy="3238179"/>
                    </a:xfrm>
                    <a:prstGeom prst="rect">
                      <a:avLst/>
                    </a:prstGeom>
                    <a:noFill/>
                    <a:ln>
                      <a:noFill/>
                    </a:ln>
                  </pic:spPr>
                </pic:pic>
              </a:graphicData>
            </a:graphic>
          </wp:inline>
        </w:drawing>
      </w:r>
    </w:p>
    <w:p w14:paraId="7661C244" w14:textId="40D68A34" w:rsidR="00974311" w:rsidRDefault="00974311" w:rsidP="003D4633">
      <w:pPr>
        <w:rPr>
          <w:noProof/>
        </w:rPr>
      </w:pPr>
    </w:p>
    <w:p w14:paraId="7286CF81" w14:textId="3D7A72EE" w:rsidR="00974311" w:rsidRDefault="00974311" w:rsidP="00974311">
      <w:pPr>
        <w:tabs>
          <w:tab w:val="left" w:pos="1055"/>
        </w:tabs>
        <w:rPr>
          <w:noProof/>
        </w:rPr>
      </w:pPr>
    </w:p>
    <w:p w14:paraId="25670618" w14:textId="165EE5DA" w:rsidR="008A0FE0" w:rsidRDefault="008A0FE0" w:rsidP="00B63B97">
      <w:pPr>
        <w:tabs>
          <w:tab w:val="left" w:pos="1055"/>
        </w:tabs>
      </w:pPr>
    </w:p>
    <w:p w14:paraId="622E7E41" w14:textId="09944197" w:rsidR="008A0FE0" w:rsidRDefault="008A0FE0" w:rsidP="00B63B97">
      <w:pPr>
        <w:tabs>
          <w:tab w:val="left" w:pos="1055"/>
        </w:tabs>
        <w:rPr>
          <w:noProof/>
        </w:rPr>
      </w:pPr>
    </w:p>
    <w:p w14:paraId="0548D51A" w14:textId="77777777" w:rsidR="00E20280" w:rsidRDefault="00E20280" w:rsidP="00B63B97">
      <w:pPr>
        <w:tabs>
          <w:tab w:val="left" w:pos="1055"/>
        </w:tabs>
        <w:rPr>
          <w:noProof/>
        </w:rPr>
      </w:pPr>
    </w:p>
    <w:p w14:paraId="273011FD" w14:textId="77777777" w:rsidR="00E20280" w:rsidRDefault="00E20280" w:rsidP="00B63B97">
      <w:pPr>
        <w:tabs>
          <w:tab w:val="left" w:pos="1055"/>
        </w:tabs>
        <w:rPr>
          <w:noProof/>
        </w:rPr>
      </w:pPr>
    </w:p>
    <w:p w14:paraId="758EEAA7" w14:textId="77777777" w:rsidR="00E20280" w:rsidRDefault="00E20280" w:rsidP="00B63B97">
      <w:pPr>
        <w:tabs>
          <w:tab w:val="left" w:pos="1055"/>
        </w:tabs>
        <w:rPr>
          <w:noProof/>
        </w:rPr>
      </w:pPr>
    </w:p>
    <w:p w14:paraId="38A5B86B" w14:textId="173D3546" w:rsidR="008A0FE0" w:rsidRDefault="008A0FE0" w:rsidP="00B63B97">
      <w:pPr>
        <w:tabs>
          <w:tab w:val="left" w:pos="1055"/>
        </w:tabs>
        <w:rPr>
          <w:noProof/>
        </w:rPr>
      </w:pPr>
    </w:p>
    <w:p w14:paraId="56F9F3AD" w14:textId="359B06BF" w:rsidR="008A0FE0" w:rsidRDefault="00772408" w:rsidP="00B63B97">
      <w:pPr>
        <w:tabs>
          <w:tab w:val="left" w:pos="1055"/>
        </w:tabs>
      </w:pPr>
      <w:r w:rsidRPr="00772408">
        <w:rPr>
          <w:noProof/>
        </w:rPr>
        <w:lastRenderedPageBreak/>
        <w:drawing>
          <wp:anchor distT="0" distB="0" distL="114300" distR="114300" simplePos="0" relativeHeight="251658247" behindDoc="0" locked="0" layoutInCell="1" allowOverlap="1" wp14:anchorId="589B3FED" wp14:editId="50598504">
            <wp:simplePos x="0" y="0"/>
            <wp:positionH relativeFrom="column">
              <wp:posOffset>2527300</wp:posOffset>
            </wp:positionH>
            <wp:positionV relativeFrom="paragraph">
              <wp:posOffset>100330</wp:posOffset>
            </wp:positionV>
            <wp:extent cx="2341760" cy="1800000"/>
            <wp:effectExtent l="0" t="0" r="1905" b="0"/>
            <wp:wrapNone/>
            <wp:docPr id="1455327198"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327198" name="Grafik 11"/>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2341760" cy="180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D3BBD16" w14:textId="1E75BFA7" w:rsidR="008A0FE0" w:rsidRDefault="00E20280" w:rsidP="00B63B97">
      <w:pPr>
        <w:tabs>
          <w:tab w:val="left" w:pos="1055"/>
        </w:tabs>
      </w:pPr>
      <w:r w:rsidRPr="00E20280">
        <w:rPr>
          <w:noProof/>
        </w:rPr>
        <w:drawing>
          <wp:anchor distT="0" distB="0" distL="114300" distR="114300" simplePos="0" relativeHeight="251658246" behindDoc="0" locked="0" layoutInCell="1" allowOverlap="1" wp14:anchorId="5ABDF782" wp14:editId="6D7987D9">
            <wp:simplePos x="0" y="0"/>
            <wp:positionH relativeFrom="margin">
              <wp:align>left</wp:align>
            </wp:positionH>
            <wp:positionV relativeFrom="paragraph">
              <wp:posOffset>-88900</wp:posOffset>
            </wp:positionV>
            <wp:extent cx="2359091" cy="1800000"/>
            <wp:effectExtent l="0" t="0" r="3175" b="0"/>
            <wp:wrapNone/>
            <wp:docPr id="436959765"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59091" cy="180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FB476A" w14:textId="733FC88F" w:rsidR="008A0FE0" w:rsidRDefault="008A0FE0" w:rsidP="00B63B97">
      <w:pPr>
        <w:tabs>
          <w:tab w:val="left" w:pos="1055"/>
        </w:tabs>
      </w:pPr>
    </w:p>
    <w:p w14:paraId="09DEACBC" w14:textId="04D6E535" w:rsidR="008A0FE0" w:rsidRDefault="008A0FE0" w:rsidP="00B63B97">
      <w:pPr>
        <w:tabs>
          <w:tab w:val="left" w:pos="1055"/>
        </w:tabs>
      </w:pPr>
    </w:p>
    <w:p w14:paraId="007908EE" w14:textId="675C41F0" w:rsidR="008A0FE0" w:rsidRDefault="008A0FE0" w:rsidP="00B63B97">
      <w:pPr>
        <w:tabs>
          <w:tab w:val="left" w:pos="1055"/>
        </w:tabs>
      </w:pPr>
    </w:p>
    <w:p w14:paraId="7C8E5E67" w14:textId="2297F9E9" w:rsidR="007F468A" w:rsidRDefault="007F468A" w:rsidP="00B63B97">
      <w:pPr>
        <w:tabs>
          <w:tab w:val="left" w:pos="1055"/>
        </w:tabs>
        <w:rPr>
          <w:noProof/>
        </w:rPr>
      </w:pPr>
    </w:p>
    <w:p w14:paraId="44CD2D5D" w14:textId="41B1499D" w:rsidR="00E20280" w:rsidRPr="00E20280" w:rsidRDefault="00E20280" w:rsidP="00E20280">
      <w:pPr>
        <w:tabs>
          <w:tab w:val="left" w:pos="1055"/>
        </w:tabs>
        <w:rPr>
          <w:noProof/>
        </w:rPr>
      </w:pPr>
    </w:p>
    <w:p w14:paraId="34633A7B" w14:textId="77777777" w:rsidR="007F468A" w:rsidRDefault="007F468A" w:rsidP="00B63B97">
      <w:pPr>
        <w:tabs>
          <w:tab w:val="left" w:pos="1055"/>
        </w:tabs>
        <w:rPr>
          <w:noProof/>
        </w:rPr>
      </w:pPr>
    </w:p>
    <w:p w14:paraId="56F04CA0" w14:textId="6AFB602D" w:rsidR="00772408" w:rsidRPr="00772408" w:rsidRDefault="00772408" w:rsidP="00772408">
      <w:pPr>
        <w:tabs>
          <w:tab w:val="left" w:pos="1055"/>
        </w:tabs>
        <w:rPr>
          <w:noProof/>
        </w:rPr>
      </w:pPr>
      <w:r>
        <w:rPr>
          <w:noProof/>
        </w:rPr>
        <w:tab/>
      </w:r>
      <w:r>
        <w:rPr>
          <w:noProof/>
        </w:rPr>
        <w:tab/>
      </w:r>
      <w:r>
        <w:rPr>
          <w:noProof/>
        </w:rPr>
        <w:tab/>
      </w:r>
      <w:r>
        <w:rPr>
          <w:noProof/>
        </w:rPr>
        <w:tab/>
      </w:r>
      <w:r>
        <w:rPr>
          <w:noProof/>
        </w:rPr>
        <w:tab/>
      </w:r>
      <w:r>
        <w:rPr>
          <w:noProof/>
        </w:rPr>
        <w:tab/>
      </w:r>
    </w:p>
    <w:p w14:paraId="41D7B026" w14:textId="550272E7" w:rsidR="007F468A" w:rsidRDefault="007F468A" w:rsidP="00B63B97">
      <w:pPr>
        <w:tabs>
          <w:tab w:val="left" w:pos="1055"/>
        </w:tabs>
        <w:rPr>
          <w:noProof/>
        </w:rPr>
      </w:pPr>
    </w:p>
    <w:p w14:paraId="7B9796DB" w14:textId="6C8F8FD4" w:rsidR="00877EC7" w:rsidRPr="00936D93" w:rsidRDefault="00974311" w:rsidP="00B63B97">
      <w:pPr>
        <w:tabs>
          <w:tab w:val="left" w:pos="1055"/>
        </w:tabs>
        <w:rPr>
          <w:rFonts w:cs="Arial"/>
          <w:szCs w:val="22"/>
        </w:rPr>
      </w:pPr>
      <w:r>
        <w:t>BU</w:t>
      </w:r>
      <w:r w:rsidRPr="009F42DD">
        <w:rPr>
          <w:szCs w:val="22"/>
        </w:rPr>
        <w:t xml:space="preserve">: </w:t>
      </w:r>
      <w:r w:rsidR="008A2BBE">
        <w:rPr>
          <w:szCs w:val="22"/>
        </w:rPr>
        <w:t>Der</w:t>
      </w:r>
      <w:r w:rsidR="008D2C93">
        <w:rPr>
          <w:szCs w:val="22"/>
        </w:rPr>
        <w:t xml:space="preserve"> </w:t>
      </w:r>
      <w:r w:rsidR="00B63B97">
        <w:rPr>
          <w:szCs w:val="22"/>
        </w:rPr>
        <w:t xml:space="preserve">Systemtrenner </w:t>
      </w:r>
      <w:r w:rsidR="00D37939">
        <w:rPr>
          <w:rFonts w:cs="Arial"/>
          <w:i/>
          <w:iCs/>
          <w:szCs w:val="22"/>
        </w:rPr>
        <w:t>Clever</w:t>
      </w:r>
      <w:r w:rsidR="00E54D46">
        <w:rPr>
          <w:rFonts w:cs="Arial"/>
          <w:i/>
          <w:iCs/>
          <w:szCs w:val="22"/>
        </w:rPr>
        <w:t>L</w:t>
      </w:r>
      <w:r w:rsidR="00D37939">
        <w:rPr>
          <w:rFonts w:cs="Arial"/>
          <w:i/>
          <w:iCs/>
          <w:szCs w:val="22"/>
        </w:rPr>
        <w:t>oop</w:t>
      </w:r>
      <w:r w:rsidR="00B63B97" w:rsidRPr="008D2C93">
        <w:rPr>
          <w:rFonts w:cs="Arial"/>
          <w:szCs w:val="22"/>
        </w:rPr>
        <w:t xml:space="preserve"> </w:t>
      </w:r>
      <w:r w:rsidR="008A2BBE">
        <w:rPr>
          <w:rFonts w:cs="Arial"/>
          <w:szCs w:val="22"/>
        </w:rPr>
        <w:t xml:space="preserve">besitzt einen </w:t>
      </w:r>
      <w:r w:rsidR="008A2BBE">
        <w:rPr>
          <w:szCs w:val="22"/>
        </w:rPr>
        <w:t>selbsttätige</w:t>
      </w:r>
      <w:r w:rsidR="009F3069">
        <w:rPr>
          <w:szCs w:val="22"/>
        </w:rPr>
        <w:t>n</w:t>
      </w:r>
      <w:r w:rsidR="008A2BBE">
        <w:rPr>
          <w:szCs w:val="22"/>
        </w:rPr>
        <w:t xml:space="preserve"> Verschluss</w:t>
      </w:r>
      <w:r w:rsidR="00E821C2">
        <w:rPr>
          <w:szCs w:val="22"/>
        </w:rPr>
        <w:t xml:space="preserve">, der bei </w:t>
      </w:r>
      <w:r w:rsidR="00936D93">
        <w:rPr>
          <w:rFonts w:cs="Arial"/>
          <w:szCs w:val="22"/>
        </w:rPr>
        <w:t xml:space="preserve">Pumpenbetrieb automatisch </w:t>
      </w:r>
      <w:r w:rsidR="00E821C2">
        <w:rPr>
          <w:rFonts w:cs="Arial"/>
          <w:szCs w:val="22"/>
        </w:rPr>
        <w:t>öffnet</w:t>
      </w:r>
      <w:r w:rsidR="000712B2">
        <w:rPr>
          <w:rFonts w:cs="Arial"/>
          <w:szCs w:val="22"/>
        </w:rPr>
        <w:t xml:space="preserve"> (Bild links)</w:t>
      </w:r>
      <w:r w:rsidR="00E821C2">
        <w:rPr>
          <w:rFonts w:cs="Arial"/>
          <w:szCs w:val="22"/>
        </w:rPr>
        <w:t xml:space="preserve"> und </w:t>
      </w:r>
      <w:r w:rsidR="00655226">
        <w:rPr>
          <w:rFonts w:cs="Arial"/>
          <w:szCs w:val="22"/>
        </w:rPr>
        <w:t>nach dem Pumpvorgang wieder schließt</w:t>
      </w:r>
      <w:r w:rsidR="000712B2">
        <w:rPr>
          <w:rFonts w:cs="Arial"/>
          <w:szCs w:val="22"/>
        </w:rPr>
        <w:t xml:space="preserve"> (Bild rechts). </w:t>
      </w:r>
      <w:r w:rsidR="00A5690A">
        <w:t>Damit</w:t>
      </w:r>
      <w:r w:rsidR="00B63B97" w:rsidRPr="00B63B97">
        <w:t xml:space="preserve"> gewähr</w:t>
      </w:r>
      <w:r w:rsidR="000711B3">
        <w:t>l</w:t>
      </w:r>
      <w:r w:rsidR="00B63B97" w:rsidRPr="00B63B97">
        <w:t xml:space="preserve">eistet </w:t>
      </w:r>
      <w:r w:rsidR="00B63B97" w:rsidRPr="000711B3">
        <w:rPr>
          <w:i/>
          <w:iCs/>
        </w:rPr>
        <w:t>CleverLoop</w:t>
      </w:r>
      <w:r w:rsidR="00B63B97" w:rsidRPr="00B63B97">
        <w:t xml:space="preserve"> die Sicherheit gegen Rückstau auch </w:t>
      </w:r>
      <w:r w:rsidR="00B63B97">
        <w:t>bei</w:t>
      </w:r>
      <w:r w:rsidR="00B63B97" w:rsidRPr="00B63B97">
        <w:t xml:space="preserve"> fehlende</w:t>
      </w:r>
      <w:r w:rsidR="00B63B97">
        <w:t>r</w:t>
      </w:r>
      <w:r w:rsidR="00B63B97" w:rsidRPr="00B63B97">
        <w:t xml:space="preserve"> Überhöhung der Druckleitung gegenüber der Rückstauebene.</w:t>
      </w:r>
    </w:p>
    <w:p w14:paraId="2011BE2A" w14:textId="2EF2DFC7" w:rsidR="00B63B97" w:rsidRDefault="00B63B97" w:rsidP="00B63B97">
      <w:pPr>
        <w:tabs>
          <w:tab w:val="left" w:pos="1055"/>
        </w:tabs>
        <w:rPr>
          <w:noProof/>
        </w:rPr>
      </w:pPr>
    </w:p>
    <w:p w14:paraId="1529B39E" w14:textId="2EB766D8" w:rsidR="004709C5" w:rsidRDefault="004709C5" w:rsidP="00877EC7">
      <w:pPr>
        <w:suppressAutoHyphens/>
        <w:autoSpaceDE w:val="0"/>
        <w:autoSpaceDN w:val="0"/>
        <w:adjustRightInd w:val="0"/>
        <w:spacing w:line="288" w:lineRule="auto"/>
        <w:textAlignment w:val="center"/>
        <w:rPr>
          <w:rFonts w:eastAsiaTheme="majorEastAsia" w:cstheme="majorBidi"/>
          <w:sz w:val="20"/>
          <w:szCs w:val="32"/>
        </w:rPr>
      </w:pPr>
    </w:p>
    <w:p w14:paraId="5E5A5EAB" w14:textId="33D40180" w:rsidR="008A0FE0" w:rsidRDefault="00460EC0" w:rsidP="00C7367E">
      <w:r w:rsidRPr="00FF62BB">
        <w:rPr>
          <w:noProof/>
        </w:rPr>
        <w:drawing>
          <wp:anchor distT="0" distB="0" distL="114300" distR="114300" simplePos="0" relativeHeight="251658245" behindDoc="0" locked="0" layoutInCell="1" allowOverlap="1" wp14:anchorId="2442AF38" wp14:editId="1FE661EE">
            <wp:simplePos x="0" y="0"/>
            <wp:positionH relativeFrom="column">
              <wp:posOffset>2490470</wp:posOffset>
            </wp:positionH>
            <wp:positionV relativeFrom="paragraph">
              <wp:posOffset>204470</wp:posOffset>
            </wp:positionV>
            <wp:extent cx="2400300" cy="1832290"/>
            <wp:effectExtent l="0" t="0" r="0" b="0"/>
            <wp:wrapNone/>
            <wp:docPr id="9524248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02892" cy="1834268"/>
                    </a:xfrm>
                    <a:prstGeom prst="rect">
                      <a:avLst/>
                    </a:prstGeom>
                    <a:noFill/>
                    <a:ln>
                      <a:noFill/>
                    </a:ln>
                  </pic:spPr>
                </pic:pic>
              </a:graphicData>
            </a:graphic>
            <wp14:sizeRelH relativeFrom="page">
              <wp14:pctWidth>0</wp14:pctWidth>
            </wp14:sizeRelH>
            <wp14:sizeRelV relativeFrom="page">
              <wp14:pctHeight>0</wp14:pctHeight>
            </wp14:sizeRelV>
          </wp:anchor>
        </w:drawing>
      </w:r>
      <w:r w:rsidR="004709C5" w:rsidRPr="004709C5">
        <w:rPr>
          <w:noProof/>
        </w:rPr>
        <w:drawing>
          <wp:anchor distT="0" distB="0" distL="114300" distR="114300" simplePos="0" relativeHeight="251658244" behindDoc="0" locked="0" layoutInCell="1" allowOverlap="1" wp14:anchorId="5BB98205" wp14:editId="6CBAC46A">
            <wp:simplePos x="0" y="0"/>
            <wp:positionH relativeFrom="margin">
              <wp:posOffset>-5081</wp:posOffset>
            </wp:positionH>
            <wp:positionV relativeFrom="paragraph">
              <wp:posOffset>194944</wp:posOffset>
            </wp:positionV>
            <wp:extent cx="2408393" cy="1838325"/>
            <wp:effectExtent l="0" t="0" r="0" b="0"/>
            <wp:wrapNone/>
            <wp:docPr id="186219845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09415" cy="18391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AC4FD8" w14:textId="22C67DC7" w:rsidR="008A0FE0" w:rsidRDefault="008A0FE0" w:rsidP="00C7367E"/>
    <w:p w14:paraId="76BDE94F" w14:textId="0B5059CF" w:rsidR="004709C5" w:rsidRPr="004709C5" w:rsidRDefault="004709C5" w:rsidP="004709C5"/>
    <w:p w14:paraId="56A1DEDA" w14:textId="31676CA7" w:rsidR="008A0FE0" w:rsidRDefault="008A0FE0" w:rsidP="00C7367E"/>
    <w:p w14:paraId="5422E953" w14:textId="7BD234A9" w:rsidR="008A0FE0" w:rsidRDefault="008A0FE0" w:rsidP="00C7367E"/>
    <w:p w14:paraId="612A91FF" w14:textId="7EEC125B" w:rsidR="008A0FE0" w:rsidRDefault="008A0FE0" w:rsidP="00C7367E"/>
    <w:p w14:paraId="77C9BFE3" w14:textId="678BC965" w:rsidR="008A0FE0" w:rsidRDefault="008A0FE0" w:rsidP="00C7367E"/>
    <w:p w14:paraId="745AC87E" w14:textId="6B8BAC00" w:rsidR="007F468A" w:rsidRDefault="001B3589" w:rsidP="00C7367E">
      <w:r>
        <w:tab/>
      </w:r>
      <w:r>
        <w:tab/>
      </w:r>
      <w:r>
        <w:tab/>
      </w:r>
      <w:r>
        <w:tab/>
      </w:r>
      <w:r>
        <w:tab/>
      </w:r>
    </w:p>
    <w:p w14:paraId="2D48ABB8" w14:textId="087285F7" w:rsidR="00FF62BB" w:rsidRPr="00FF62BB" w:rsidRDefault="001B3589" w:rsidP="00FF62BB">
      <w:r>
        <w:tab/>
      </w:r>
      <w:r>
        <w:tab/>
      </w:r>
      <w:r>
        <w:tab/>
      </w:r>
      <w:r>
        <w:tab/>
      </w:r>
      <w:r>
        <w:tab/>
      </w:r>
      <w:r>
        <w:tab/>
      </w:r>
    </w:p>
    <w:p w14:paraId="486A0105" w14:textId="48F2254A" w:rsidR="007F468A" w:rsidRDefault="007F468A" w:rsidP="00FF62BB">
      <w:pPr>
        <w:spacing w:after="120"/>
      </w:pPr>
    </w:p>
    <w:p w14:paraId="3B879AB1" w14:textId="0D9A7245" w:rsidR="00F934B4" w:rsidRDefault="00F97C43" w:rsidP="00C7367E">
      <w:pPr>
        <w:rPr>
          <w:rFonts w:eastAsia="Times New Roman" w:cs="Arial"/>
          <w:szCs w:val="22"/>
          <w:lang w:eastAsia="de-DE"/>
        </w:rPr>
      </w:pPr>
      <w:r>
        <w:t>BU</w:t>
      </w:r>
      <w:r w:rsidRPr="009F42DD">
        <w:rPr>
          <w:szCs w:val="22"/>
        </w:rPr>
        <w:t>:</w:t>
      </w:r>
      <w:r w:rsidR="000711B3">
        <w:rPr>
          <w:szCs w:val="22"/>
        </w:rPr>
        <w:t xml:space="preserve"> </w:t>
      </w:r>
      <w:r w:rsidR="000711B3" w:rsidRPr="000711B3">
        <w:rPr>
          <w:szCs w:val="22"/>
        </w:rPr>
        <w:t xml:space="preserve">Die Belüftungsweiche </w:t>
      </w:r>
      <w:r w:rsidR="00D37939">
        <w:rPr>
          <w:rFonts w:cs="Arial"/>
          <w:i/>
          <w:iCs/>
          <w:szCs w:val="22"/>
        </w:rPr>
        <w:t>CleverVent</w:t>
      </w:r>
      <w:r w:rsidR="000711B3">
        <w:rPr>
          <w:rFonts w:cs="Arial"/>
          <w:i/>
          <w:iCs/>
          <w:szCs w:val="22"/>
        </w:rPr>
        <w:t xml:space="preserve">: </w:t>
      </w:r>
      <w:r w:rsidR="000711B3" w:rsidRPr="00754C7D">
        <w:rPr>
          <w:rFonts w:eastAsia="Times New Roman" w:cs="Arial"/>
          <w:szCs w:val="22"/>
          <w:lang w:eastAsia="de-DE"/>
        </w:rPr>
        <w:t>Im Normalbetrieb erfolgt der Luftaustausch über die</w:t>
      </w:r>
      <w:r w:rsidR="000711B3">
        <w:rPr>
          <w:rFonts w:eastAsia="Times New Roman" w:cs="Arial"/>
          <w:szCs w:val="22"/>
          <w:lang w:eastAsia="de-DE"/>
        </w:rPr>
        <w:t xml:space="preserve"> </w:t>
      </w:r>
      <w:r w:rsidR="00A3627C">
        <w:rPr>
          <w:rFonts w:eastAsia="Times New Roman" w:cs="Arial"/>
          <w:szCs w:val="22"/>
          <w:lang w:eastAsia="de-DE"/>
        </w:rPr>
        <w:t>angeschlossene F</w:t>
      </w:r>
      <w:r w:rsidR="00AE5271">
        <w:rPr>
          <w:rFonts w:eastAsia="Times New Roman" w:cs="Arial"/>
          <w:szCs w:val="22"/>
          <w:lang w:eastAsia="de-DE"/>
        </w:rPr>
        <w:t>reispiegelleitung</w:t>
      </w:r>
      <w:r w:rsidR="000B0A5F">
        <w:rPr>
          <w:rFonts w:eastAsia="Times New Roman" w:cs="Arial"/>
          <w:szCs w:val="22"/>
          <w:lang w:eastAsia="de-DE"/>
        </w:rPr>
        <w:t xml:space="preserve"> und die Kanalisation</w:t>
      </w:r>
      <w:r w:rsidR="000711B3">
        <w:rPr>
          <w:rFonts w:eastAsia="Times New Roman" w:cs="Arial"/>
          <w:szCs w:val="22"/>
          <w:lang w:eastAsia="de-DE"/>
        </w:rPr>
        <w:t xml:space="preserve"> (</w:t>
      </w:r>
      <w:r w:rsidR="008A0FE0">
        <w:rPr>
          <w:rFonts w:eastAsia="Times New Roman" w:cs="Arial"/>
          <w:szCs w:val="22"/>
          <w:lang w:eastAsia="de-DE"/>
        </w:rPr>
        <w:t xml:space="preserve">Bild </w:t>
      </w:r>
      <w:r w:rsidR="00FF62BB">
        <w:rPr>
          <w:rFonts w:eastAsia="Times New Roman" w:cs="Arial"/>
          <w:szCs w:val="22"/>
          <w:lang w:eastAsia="de-DE"/>
        </w:rPr>
        <w:t>links</w:t>
      </w:r>
      <w:r w:rsidR="000711B3">
        <w:rPr>
          <w:rFonts w:eastAsia="Times New Roman" w:cs="Arial"/>
          <w:szCs w:val="22"/>
          <w:lang w:eastAsia="de-DE"/>
        </w:rPr>
        <w:t>)</w:t>
      </w:r>
      <w:r w:rsidR="000711B3" w:rsidRPr="00754C7D">
        <w:rPr>
          <w:rFonts w:eastAsia="Times New Roman" w:cs="Arial"/>
          <w:szCs w:val="22"/>
          <w:lang w:eastAsia="de-DE"/>
        </w:rPr>
        <w:t>.</w:t>
      </w:r>
      <w:r w:rsidR="000B0A5F">
        <w:rPr>
          <w:rFonts w:eastAsia="Times New Roman" w:cs="Arial"/>
          <w:szCs w:val="22"/>
          <w:lang w:eastAsia="de-DE"/>
        </w:rPr>
        <w:t xml:space="preserve"> Bei Rückstau</w:t>
      </w:r>
      <w:r w:rsidR="000B0A5F" w:rsidRPr="000B0A5F">
        <w:rPr>
          <w:rFonts w:eastAsia="Times New Roman" w:cs="Arial"/>
          <w:szCs w:val="22"/>
          <w:lang w:eastAsia="de-DE"/>
        </w:rPr>
        <w:t xml:space="preserve"> wird der Schwimmer durch das Wasser angehoben. </w:t>
      </w:r>
      <w:r w:rsidR="005B5D75">
        <w:rPr>
          <w:rFonts w:eastAsia="Times New Roman" w:cs="Arial"/>
          <w:szCs w:val="22"/>
          <w:lang w:eastAsia="de-DE"/>
        </w:rPr>
        <w:t>Dadurch gibt d</w:t>
      </w:r>
      <w:r w:rsidR="000B0A5F" w:rsidRPr="000B0A5F">
        <w:rPr>
          <w:rFonts w:eastAsia="Times New Roman" w:cs="Arial"/>
          <w:szCs w:val="22"/>
          <w:lang w:eastAsia="de-DE"/>
        </w:rPr>
        <w:t>ie Kugel oberhalb des Schwimmers den Weg zur Be- und Entlüftung über den Aktivkohlefilter in den Raum frei – auch während eines Stromausfalls.</w:t>
      </w:r>
    </w:p>
    <w:p w14:paraId="488E5775" w14:textId="06591B84" w:rsidR="007B4624" w:rsidRDefault="007B4624" w:rsidP="00C7367E">
      <w:pPr>
        <w:rPr>
          <w:rFonts w:eastAsia="Times New Roman" w:cs="Arial"/>
          <w:szCs w:val="22"/>
          <w:lang w:eastAsia="de-DE"/>
        </w:rPr>
      </w:pPr>
    </w:p>
    <w:p w14:paraId="1A771F98" w14:textId="66EAB5FC" w:rsidR="00220280" w:rsidRDefault="00220280" w:rsidP="00C7367E">
      <w:pPr>
        <w:rPr>
          <w:rFonts w:eastAsia="Times New Roman" w:cs="Arial"/>
          <w:szCs w:val="22"/>
          <w:lang w:eastAsia="de-DE"/>
        </w:rPr>
      </w:pPr>
    </w:p>
    <w:p w14:paraId="56712F55" w14:textId="0170F26B" w:rsidR="007B4624" w:rsidRDefault="007B4624" w:rsidP="00C7367E">
      <w:pPr>
        <w:rPr>
          <w:rFonts w:eastAsia="Times New Roman" w:cs="Arial"/>
          <w:szCs w:val="22"/>
          <w:lang w:eastAsia="de-DE"/>
        </w:rPr>
      </w:pPr>
    </w:p>
    <w:p w14:paraId="5B618E6F" w14:textId="77777777" w:rsidR="00460EC0" w:rsidRDefault="00460EC0" w:rsidP="00C7367E">
      <w:pPr>
        <w:rPr>
          <w:rFonts w:eastAsia="Times New Roman" w:cs="Arial"/>
          <w:szCs w:val="22"/>
          <w:lang w:eastAsia="de-DE"/>
        </w:rPr>
      </w:pPr>
    </w:p>
    <w:p w14:paraId="410EF515" w14:textId="123DF413" w:rsidR="007B4624" w:rsidRDefault="007B4624" w:rsidP="00C7367E">
      <w:pPr>
        <w:rPr>
          <w:rFonts w:eastAsia="Times New Roman" w:cs="Arial"/>
          <w:szCs w:val="22"/>
          <w:lang w:eastAsia="de-DE"/>
        </w:rPr>
      </w:pPr>
    </w:p>
    <w:p w14:paraId="692C3F4E" w14:textId="1BAA5639" w:rsidR="007B4624" w:rsidRDefault="00460EC0" w:rsidP="00C7367E">
      <w:pPr>
        <w:rPr>
          <w:rFonts w:eastAsia="Times New Roman" w:cs="Arial"/>
          <w:szCs w:val="22"/>
          <w:lang w:eastAsia="de-DE"/>
        </w:rPr>
      </w:pPr>
      <w:r>
        <w:rPr>
          <w:noProof/>
        </w:rPr>
        <w:lastRenderedPageBreak/>
        <w:drawing>
          <wp:anchor distT="0" distB="0" distL="114300" distR="114300" simplePos="0" relativeHeight="251658240" behindDoc="0" locked="0" layoutInCell="1" allowOverlap="1" wp14:anchorId="4E7A0E9F" wp14:editId="15463C64">
            <wp:simplePos x="0" y="0"/>
            <wp:positionH relativeFrom="margin">
              <wp:posOffset>0</wp:posOffset>
            </wp:positionH>
            <wp:positionV relativeFrom="margin">
              <wp:posOffset>5715</wp:posOffset>
            </wp:positionV>
            <wp:extent cx="2551430" cy="1799590"/>
            <wp:effectExtent l="0" t="0" r="1270" b="0"/>
            <wp:wrapThrough wrapText="bothSides">
              <wp:wrapPolygon edited="0">
                <wp:start x="0" y="0"/>
                <wp:lineTo x="0" y="21265"/>
                <wp:lineTo x="21449" y="21265"/>
                <wp:lineTo x="21449" y="0"/>
                <wp:lineTo x="0" y="0"/>
              </wp:wrapPolygon>
            </wp:wrapThrough>
            <wp:docPr id="197915694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51430" cy="17995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1" behindDoc="0" locked="0" layoutInCell="1" allowOverlap="1" wp14:anchorId="6FA5A231" wp14:editId="2501B102">
            <wp:simplePos x="0" y="0"/>
            <wp:positionH relativeFrom="margin">
              <wp:posOffset>2709545</wp:posOffset>
            </wp:positionH>
            <wp:positionV relativeFrom="paragraph">
              <wp:posOffset>4445</wp:posOffset>
            </wp:positionV>
            <wp:extent cx="2556510" cy="1799590"/>
            <wp:effectExtent l="0" t="0" r="0" b="0"/>
            <wp:wrapNone/>
            <wp:docPr id="144272568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6510" cy="17995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A83BC1" w14:textId="604B578E" w:rsidR="007B4624" w:rsidRDefault="007B4624" w:rsidP="00C7367E">
      <w:pPr>
        <w:rPr>
          <w:rFonts w:eastAsia="Times New Roman" w:cs="Arial"/>
          <w:szCs w:val="22"/>
          <w:lang w:eastAsia="de-DE"/>
        </w:rPr>
      </w:pPr>
    </w:p>
    <w:p w14:paraId="15802C73" w14:textId="45E5DA45" w:rsidR="007B4624" w:rsidRDefault="007B4624" w:rsidP="00C7367E">
      <w:pPr>
        <w:rPr>
          <w:rFonts w:eastAsia="Times New Roman" w:cs="Arial"/>
          <w:szCs w:val="22"/>
          <w:lang w:eastAsia="de-DE"/>
        </w:rPr>
      </w:pPr>
    </w:p>
    <w:p w14:paraId="3F74A3EC" w14:textId="22B49220" w:rsidR="007B4624" w:rsidRDefault="007B4624" w:rsidP="00C7367E">
      <w:pPr>
        <w:rPr>
          <w:rFonts w:eastAsia="Times New Roman" w:cs="Arial"/>
          <w:szCs w:val="22"/>
          <w:lang w:eastAsia="de-DE"/>
        </w:rPr>
      </w:pPr>
    </w:p>
    <w:p w14:paraId="197C4045" w14:textId="13D260C8" w:rsidR="007B4624" w:rsidRDefault="007B4624" w:rsidP="00C7367E">
      <w:pPr>
        <w:rPr>
          <w:rFonts w:eastAsia="Times New Roman" w:cs="Arial"/>
          <w:szCs w:val="22"/>
          <w:lang w:eastAsia="de-DE"/>
        </w:rPr>
      </w:pPr>
    </w:p>
    <w:p w14:paraId="61516422" w14:textId="02EE3745" w:rsidR="00F934B4" w:rsidRDefault="00F934B4" w:rsidP="007B4624">
      <w:pPr>
        <w:spacing w:after="120"/>
        <w:rPr>
          <w:rFonts w:eastAsia="Times New Roman" w:cs="Arial"/>
          <w:szCs w:val="22"/>
          <w:lang w:eastAsia="de-DE"/>
        </w:rPr>
      </w:pPr>
    </w:p>
    <w:p w14:paraId="624F470D" w14:textId="720AD974" w:rsidR="00460EC0" w:rsidRDefault="00460EC0" w:rsidP="00C6253A">
      <w:pPr>
        <w:rPr>
          <w:rFonts w:cs="Arial"/>
          <w:szCs w:val="22"/>
        </w:rPr>
      </w:pPr>
    </w:p>
    <w:p w14:paraId="56E3ADE6" w14:textId="21B87127" w:rsidR="00460EC0" w:rsidRDefault="00460EC0" w:rsidP="00C6253A">
      <w:pPr>
        <w:rPr>
          <w:rFonts w:cs="Arial"/>
          <w:szCs w:val="22"/>
        </w:rPr>
      </w:pPr>
    </w:p>
    <w:p w14:paraId="67017181" w14:textId="77777777" w:rsidR="00460EC0" w:rsidRDefault="00460EC0" w:rsidP="00C6253A">
      <w:pPr>
        <w:rPr>
          <w:rFonts w:cs="Arial"/>
          <w:szCs w:val="22"/>
        </w:rPr>
      </w:pPr>
    </w:p>
    <w:p w14:paraId="13D6DBDE" w14:textId="331CC4A6" w:rsidR="00C6253A" w:rsidRDefault="00C6253A" w:rsidP="00C6253A">
      <w:pPr>
        <w:rPr>
          <w:rFonts w:cs="Arial"/>
          <w:szCs w:val="22"/>
        </w:rPr>
      </w:pPr>
      <w:r w:rsidRPr="00C6253A">
        <w:rPr>
          <w:rFonts w:cs="Arial"/>
          <w:szCs w:val="22"/>
        </w:rPr>
        <w:t>BU:</w:t>
      </w:r>
      <w:r>
        <w:rPr>
          <w:rFonts w:cs="Arial"/>
          <w:szCs w:val="22"/>
        </w:rPr>
        <w:t xml:space="preserve"> Für die normgerechte Installation einer Hebeanlage ist eine Be- und Entlüftung über Dach sowie die Entwässerung über eine Rückstauschleife oberhalb der Rückstauebene nötig (Bild links). Mit dem Systemtrenner </w:t>
      </w:r>
      <w:r w:rsidRPr="00C6253A">
        <w:rPr>
          <w:rFonts w:cs="Arial"/>
          <w:i/>
          <w:iCs/>
          <w:szCs w:val="22"/>
        </w:rPr>
        <w:t>CleverLoop</w:t>
      </w:r>
      <w:r>
        <w:rPr>
          <w:rFonts w:cs="Arial"/>
          <w:szCs w:val="22"/>
        </w:rPr>
        <w:t xml:space="preserve"> und der Lüftungsweiche </w:t>
      </w:r>
      <w:r w:rsidRPr="00C6253A">
        <w:rPr>
          <w:rFonts w:cs="Arial"/>
          <w:i/>
          <w:iCs/>
          <w:szCs w:val="22"/>
        </w:rPr>
        <w:t xml:space="preserve">CleverVent </w:t>
      </w:r>
      <w:r>
        <w:rPr>
          <w:rFonts w:cs="Arial"/>
          <w:szCs w:val="22"/>
        </w:rPr>
        <w:t xml:space="preserve">ist ein Deckendurchbruch im Gebäude nicht mehr nötig (Bild rechts). Beide Lösungen funktionieren </w:t>
      </w:r>
      <w:r w:rsidRPr="00C6253A">
        <w:rPr>
          <w:rFonts w:cs="Arial"/>
          <w:szCs w:val="22"/>
        </w:rPr>
        <w:t>unterhalb der</w:t>
      </w:r>
      <w:r>
        <w:rPr>
          <w:rFonts w:cs="Arial"/>
          <w:szCs w:val="22"/>
        </w:rPr>
        <w:t xml:space="preserve"> </w:t>
      </w:r>
      <w:r w:rsidRPr="00C6253A">
        <w:rPr>
          <w:rFonts w:cs="Arial"/>
          <w:szCs w:val="22"/>
        </w:rPr>
        <w:t>Rückstauebene</w:t>
      </w:r>
      <w:r>
        <w:rPr>
          <w:rFonts w:cs="Arial"/>
          <w:szCs w:val="22"/>
        </w:rPr>
        <w:t>.</w:t>
      </w:r>
    </w:p>
    <w:p w14:paraId="6620776A" w14:textId="77777777" w:rsidR="00460EC0" w:rsidRDefault="00460EC0" w:rsidP="00C6253A">
      <w:pPr>
        <w:rPr>
          <w:rFonts w:cs="Arial"/>
          <w:szCs w:val="22"/>
        </w:rPr>
      </w:pPr>
    </w:p>
    <w:p w14:paraId="4B6DF2EE" w14:textId="21ED7094" w:rsidR="00773BF2" w:rsidRDefault="00773BF2" w:rsidP="00C6253A">
      <w:pPr>
        <w:rPr>
          <w:rFonts w:cs="Arial"/>
          <w:szCs w:val="22"/>
        </w:rPr>
      </w:pPr>
    </w:p>
    <w:p w14:paraId="24DCB429" w14:textId="6D460599" w:rsidR="00773BF2" w:rsidRPr="00997331" w:rsidRDefault="00773BF2" w:rsidP="00C6253A">
      <w:pPr>
        <w:rPr>
          <w:rFonts w:cs="Arial"/>
          <w:b/>
          <w:bCs/>
          <w:szCs w:val="22"/>
        </w:rPr>
      </w:pPr>
      <w:r w:rsidRPr="00997331">
        <w:rPr>
          <w:rFonts w:cs="Arial"/>
          <w:b/>
          <w:bCs/>
          <w:szCs w:val="22"/>
        </w:rPr>
        <w:t>Infobox</w:t>
      </w:r>
      <w:r w:rsidR="004F6A71" w:rsidRPr="00997331">
        <w:rPr>
          <w:rFonts w:cs="Arial"/>
          <w:b/>
          <w:bCs/>
          <w:szCs w:val="22"/>
        </w:rPr>
        <w:t xml:space="preserve"> </w:t>
      </w:r>
    </w:p>
    <w:p w14:paraId="148DDBEC" w14:textId="10A8EA32" w:rsidR="00987582" w:rsidRDefault="00997331" w:rsidP="00C6253A">
      <w:pPr>
        <w:rPr>
          <w:rFonts w:cs="Arial"/>
          <w:szCs w:val="22"/>
        </w:rPr>
      </w:pPr>
      <w:r w:rsidRPr="00987582">
        <w:rPr>
          <w:rFonts w:eastAsia="Times New Roman" w:cs="Arial"/>
          <w:noProof/>
          <w:szCs w:val="22"/>
          <w:lang w:eastAsia="de-DE"/>
        </w:rPr>
        <w:drawing>
          <wp:anchor distT="0" distB="0" distL="114300" distR="114300" simplePos="0" relativeHeight="251658248" behindDoc="0" locked="0" layoutInCell="1" allowOverlap="1" wp14:anchorId="04CE13CA" wp14:editId="345C5C1C">
            <wp:simplePos x="0" y="0"/>
            <wp:positionH relativeFrom="margin">
              <wp:posOffset>0</wp:posOffset>
            </wp:positionH>
            <wp:positionV relativeFrom="paragraph">
              <wp:posOffset>129540</wp:posOffset>
            </wp:positionV>
            <wp:extent cx="3199880" cy="1800000"/>
            <wp:effectExtent l="0" t="0" r="635" b="0"/>
            <wp:wrapNone/>
            <wp:docPr id="1039289687"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99880" cy="180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28C757" w14:textId="77777777" w:rsidR="0061131F" w:rsidRDefault="00C80942" w:rsidP="00C80942">
      <w:pPr>
        <w:rPr>
          <w:rFonts w:eastAsia="Times New Roman" w:cs="Arial"/>
          <w:szCs w:val="22"/>
          <w:lang w:eastAsia="de-DE"/>
        </w:rPr>
      </w:pP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eastAsia="Times New Roman" w:cs="Arial"/>
          <w:szCs w:val="22"/>
          <w:lang w:eastAsia="de-DE"/>
        </w:rPr>
        <w:t>Systemvergleich</w:t>
      </w:r>
    </w:p>
    <w:p w14:paraId="26F6D16F" w14:textId="7B3A5701" w:rsidR="00C80942" w:rsidRPr="00987582" w:rsidRDefault="00C80942" w:rsidP="0061131F">
      <w:pPr>
        <w:ind w:left="4956" w:firstLine="708"/>
        <w:rPr>
          <w:rFonts w:eastAsia="Times New Roman" w:cs="Arial"/>
          <w:szCs w:val="22"/>
          <w:lang w:eastAsia="de-DE"/>
        </w:rPr>
      </w:pPr>
      <w:r>
        <w:rPr>
          <w:rFonts w:eastAsia="Times New Roman" w:cs="Arial"/>
          <w:szCs w:val="22"/>
          <w:lang w:eastAsia="de-DE"/>
        </w:rPr>
        <w:t xml:space="preserve">Be- und Entlüftung </w:t>
      </w:r>
    </w:p>
    <w:p w14:paraId="0F79F5E7" w14:textId="2467DE0E" w:rsidR="00C80942" w:rsidRDefault="00C80942" w:rsidP="00C6253A">
      <w:pPr>
        <w:rPr>
          <w:rFonts w:cs="Arial"/>
          <w:szCs w:val="22"/>
        </w:rPr>
      </w:pPr>
    </w:p>
    <w:p w14:paraId="7337573C" w14:textId="187AB703" w:rsidR="00997331" w:rsidRDefault="00997331" w:rsidP="00C6253A">
      <w:pPr>
        <w:rPr>
          <w:rFonts w:cs="Arial"/>
          <w:szCs w:val="22"/>
        </w:rPr>
      </w:pPr>
    </w:p>
    <w:p w14:paraId="6C9B12B7" w14:textId="52432A2D" w:rsidR="00997331" w:rsidRDefault="00997331" w:rsidP="00C6253A">
      <w:pPr>
        <w:rPr>
          <w:rFonts w:cs="Arial"/>
          <w:szCs w:val="22"/>
        </w:rPr>
      </w:pPr>
    </w:p>
    <w:p w14:paraId="27261DB4" w14:textId="09D092BD" w:rsidR="00997331" w:rsidRDefault="00997331" w:rsidP="00C6253A">
      <w:pPr>
        <w:rPr>
          <w:rFonts w:cs="Arial"/>
          <w:szCs w:val="22"/>
        </w:rPr>
      </w:pPr>
    </w:p>
    <w:p w14:paraId="60B468F7" w14:textId="623A7161" w:rsidR="00997331" w:rsidRDefault="00997331" w:rsidP="00C6253A">
      <w:pPr>
        <w:rPr>
          <w:rFonts w:cs="Arial"/>
          <w:szCs w:val="22"/>
        </w:rPr>
      </w:pPr>
    </w:p>
    <w:p w14:paraId="19DD5F51" w14:textId="622EB66A" w:rsidR="00997331" w:rsidRDefault="00997331" w:rsidP="00C6253A">
      <w:pPr>
        <w:rPr>
          <w:rFonts w:cs="Arial"/>
          <w:szCs w:val="22"/>
        </w:rPr>
      </w:pPr>
    </w:p>
    <w:p w14:paraId="43DA2E59" w14:textId="40A225BE" w:rsidR="00997331" w:rsidRDefault="00997331" w:rsidP="00C6253A">
      <w:pPr>
        <w:rPr>
          <w:rFonts w:cs="Arial"/>
          <w:szCs w:val="22"/>
        </w:rPr>
      </w:pPr>
    </w:p>
    <w:p w14:paraId="002C57FE" w14:textId="474D2B4F" w:rsidR="00997331" w:rsidRDefault="001D6CDC" w:rsidP="00C6253A">
      <w:pPr>
        <w:rPr>
          <w:rFonts w:cs="Arial"/>
          <w:szCs w:val="22"/>
        </w:rPr>
      </w:pPr>
      <w:r w:rsidRPr="00BC110F">
        <w:rPr>
          <w:rFonts w:cs="Arial"/>
          <w:noProof/>
          <w:szCs w:val="22"/>
        </w:rPr>
        <w:drawing>
          <wp:anchor distT="0" distB="0" distL="114300" distR="114300" simplePos="0" relativeHeight="251658249" behindDoc="0" locked="0" layoutInCell="1" allowOverlap="1" wp14:anchorId="49451B1D" wp14:editId="5C2CA108">
            <wp:simplePos x="0" y="0"/>
            <wp:positionH relativeFrom="margin">
              <wp:posOffset>0</wp:posOffset>
            </wp:positionH>
            <wp:positionV relativeFrom="paragraph">
              <wp:posOffset>129540</wp:posOffset>
            </wp:positionV>
            <wp:extent cx="3199130" cy="1799590"/>
            <wp:effectExtent l="0" t="0" r="1270" b="0"/>
            <wp:wrapNone/>
            <wp:docPr id="852890514"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99130" cy="17995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2E112E" w14:textId="4ED164FA" w:rsidR="00BC110F" w:rsidRPr="00BC110F" w:rsidRDefault="001D6CDC" w:rsidP="00BC110F">
      <w:pPr>
        <w:rPr>
          <w:rFonts w:cs="Arial"/>
          <w:szCs w:val="22"/>
        </w:rPr>
      </w:pP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Systemvergleich</w:t>
      </w:r>
    </w:p>
    <w:p w14:paraId="306BE593" w14:textId="27EADCC4" w:rsidR="0061131F" w:rsidRDefault="0061131F" w:rsidP="00C6253A">
      <w:pPr>
        <w:rPr>
          <w:rFonts w:cs="Arial"/>
          <w:szCs w:val="22"/>
        </w:rPr>
      </w:pP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sidR="001D6CDC">
        <w:rPr>
          <w:rFonts w:cs="Arial"/>
          <w:szCs w:val="22"/>
        </w:rPr>
        <w:t>Rückstauschutz</w:t>
      </w:r>
    </w:p>
    <w:p w14:paraId="33DBEC4D" w14:textId="6444E5C0" w:rsidR="00997331" w:rsidRDefault="00997331" w:rsidP="00C6253A">
      <w:pPr>
        <w:rPr>
          <w:rFonts w:cs="Arial"/>
          <w:szCs w:val="22"/>
        </w:rPr>
      </w:pPr>
    </w:p>
    <w:p w14:paraId="4DC6AA5C" w14:textId="77CEBEDF" w:rsidR="00987582" w:rsidRPr="007F468A" w:rsidRDefault="00987582" w:rsidP="00C6253A">
      <w:pPr>
        <w:rPr>
          <w:rFonts w:eastAsia="Times New Roman" w:cs="Arial"/>
          <w:szCs w:val="22"/>
          <w:lang w:eastAsia="de-DE"/>
        </w:rPr>
      </w:pPr>
    </w:p>
    <w:sectPr w:rsidR="00987582" w:rsidRPr="007F468A" w:rsidSect="00E745DF">
      <w:headerReference w:type="default" r:id="rId26"/>
      <w:footerReference w:type="default" r:id="rId27"/>
      <w:pgSz w:w="11900" w:h="16840"/>
      <w:pgMar w:top="2552" w:right="1418" w:bottom="255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A7E2E" w14:textId="77777777" w:rsidR="004827AF" w:rsidRDefault="004827AF" w:rsidP="00E745DF">
      <w:pPr>
        <w:spacing w:line="240" w:lineRule="auto"/>
      </w:pPr>
      <w:r>
        <w:separator/>
      </w:r>
    </w:p>
  </w:endnote>
  <w:endnote w:type="continuationSeparator" w:id="0">
    <w:p w14:paraId="0D024317" w14:textId="77777777" w:rsidR="004827AF" w:rsidRDefault="004827AF" w:rsidP="00E745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variable"/>
    <w:sig w:usb0="E0002AEF" w:usb1="C0007841" w:usb2="00000009" w:usb3="00000000" w:csb0="000001FF" w:csb1="00000000"/>
  </w:font>
  <w:font w:name="MinionPro-Regular">
    <w:altName w:val="Calibri"/>
    <w:charset w:val="4D"/>
    <w:family w:val="auto"/>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E1069" w14:textId="60BC7A7A" w:rsidR="0035079F" w:rsidRDefault="00DA7389">
    <w:pPr>
      <w:pStyle w:val="Fuzeile"/>
    </w:pPr>
    <w:r>
      <w:rPr>
        <w:noProof/>
        <w:lang w:eastAsia="de-DE"/>
      </w:rPr>
      <mc:AlternateContent>
        <mc:Choice Requires="wps">
          <w:drawing>
            <wp:anchor distT="0" distB="0" distL="114300" distR="114300" simplePos="0" relativeHeight="251658243" behindDoc="0" locked="0" layoutInCell="1" allowOverlap="1" wp14:anchorId="0520E386" wp14:editId="6FD21CB8">
              <wp:simplePos x="0" y="0"/>
              <wp:positionH relativeFrom="margin">
                <wp:posOffset>4195445</wp:posOffset>
              </wp:positionH>
              <wp:positionV relativeFrom="paragraph">
                <wp:posOffset>-705485</wp:posOffset>
              </wp:positionV>
              <wp:extent cx="1843088" cy="1285875"/>
              <wp:effectExtent l="0" t="0" r="5080" b="9525"/>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3088" cy="1285875"/>
                      </a:xfrm>
                      <a:prstGeom prst="rect">
                        <a:avLst/>
                      </a:prstGeom>
                      <a:solidFill>
                        <a:schemeClr val="lt1">
                          <a:alpha val="37000"/>
                        </a:schemeClr>
                      </a:solidFill>
                      <a:ln w="6350">
                        <a:noFill/>
                      </a:ln>
                    </wps:spPr>
                    <wps:txbx>
                      <w:txbxContent>
                        <w:p w14:paraId="093514F0" w14:textId="77777777" w:rsidR="002D1F63" w:rsidRPr="00977509" w:rsidRDefault="002D1F63" w:rsidP="002D1F63">
                          <w:pPr>
                            <w:spacing w:line="480" w:lineRule="auto"/>
                            <w:rPr>
                              <w:b/>
                              <w:color w:val="666666"/>
                              <w:sz w:val="12"/>
                              <w:szCs w:val="16"/>
                            </w:rPr>
                          </w:pPr>
                          <w:r w:rsidRPr="00977509">
                            <w:rPr>
                              <w:b/>
                              <w:color w:val="666666"/>
                              <w:sz w:val="12"/>
                              <w:szCs w:val="16"/>
                            </w:rPr>
                            <w:t>Redaktion</w:t>
                          </w:r>
                        </w:p>
                        <w:p w14:paraId="5470F8ED" w14:textId="77777777" w:rsidR="002D1F63" w:rsidRPr="00977509" w:rsidRDefault="002D1F63" w:rsidP="002D1F63">
                          <w:pPr>
                            <w:spacing w:line="480" w:lineRule="auto"/>
                            <w:rPr>
                              <w:color w:val="666666"/>
                              <w:sz w:val="12"/>
                              <w:szCs w:val="16"/>
                            </w:rPr>
                          </w:pPr>
                          <w:r w:rsidRPr="00977509">
                            <w:rPr>
                              <w:color w:val="666666"/>
                              <w:sz w:val="12"/>
                              <w:szCs w:val="16"/>
                            </w:rPr>
                            <w:t>HEINRICH – Agentur für Kommunikation</w:t>
                          </w:r>
                        </w:p>
                        <w:p w14:paraId="0D0A8FB7" w14:textId="77777777" w:rsidR="002D1F63" w:rsidRPr="00977509" w:rsidRDefault="002D1F63" w:rsidP="002D1F63">
                          <w:pPr>
                            <w:spacing w:line="480" w:lineRule="auto"/>
                            <w:rPr>
                              <w:color w:val="666666"/>
                              <w:sz w:val="12"/>
                              <w:szCs w:val="16"/>
                            </w:rPr>
                          </w:pPr>
                          <w:proofErr w:type="spellStart"/>
                          <w:r w:rsidRPr="00977509">
                            <w:rPr>
                              <w:color w:val="666666"/>
                              <w:sz w:val="12"/>
                              <w:szCs w:val="16"/>
                            </w:rPr>
                            <w:t>Gerolfinger</w:t>
                          </w:r>
                          <w:proofErr w:type="spellEnd"/>
                          <w:r w:rsidRPr="00977509">
                            <w:rPr>
                              <w:color w:val="666666"/>
                              <w:sz w:val="12"/>
                              <w:szCs w:val="16"/>
                            </w:rPr>
                            <w:t xml:space="preserve"> Straße 106</w:t>
                          </w:r>
                        </w:p>
                        <w:p w14:paraId="69381D5E" w14:textId="77777777" w:rsidR="002D1F63" w:rsidRPr="00977509" w:rsidRDefault="002D1F63" w:rsidP="002D1F63">
                          <w:pPr>
                            <w:spacing w:line="360" w:lineRule="auto"/>
                            <w:rPr>
                              <w:color w:val="666666"/>
                              <w:sz w:val="12"/>
                              <w:szCs w:val="16"/>
                            </w:rPr>
                          </w:pPr>
                          <w:r w:rsidRPr="00977509">
                            <w:rPr>
                              <w:color w:val="666666"/>
                              <w:sz w:val="12"/>
                              <w:szCs w:val="16"/>
                            </w:rPr>
                            <w:t>85049 Ingolstadt</w:t>
                          </w:r>
                        </w:p>
                        <w:p w14:paraId="28CBA0B4" w14:textId="77777777" w:rsidR="002D1F63" w:rsidRPr="00977509" w:rsidRDefault="002D1F63" w:rsidP="002D1F63">
                          <w:pPr>
                            <w:spacing w:line="360" w:lineRule="auto"/>
                            <w:rPr>
                              <w:b/>
                              <w:color w:val="666666"/>
                              <w:sz w:val="12"/>
                              <w:szCs w:val="16"/>
                            </w:rPr>
                          </w:pPr>
                        </w:p>
                        <w:p w14:paraId="26E0CF0B" w14:textId="77777777" w:rsidR="002D1F63" w:rsidRPr="00977509" w:rsidRDefault="002D1F63" w:rsidP="002D1F63">
                          <w:pPr>
                            <w:spacing w:line="360" w:lineRule="auto"/>
                            <w:rPr>
                              <w:color w:val="666666"/>
                              <w:sz w:val="12"/>
                              <w:szCs w:val="16"/>
                            </w:rPr>
                          </w:pPr>
                          <w:r w:rsidRPr="00977509">
                            <w:rPr>
                              <w:color w:val="666666"/>
                              <w:sz w:val="12"/>
                              <w:szCs w:val="16"/>
                            </w:rPr>
                            <w:t>Tel.: +49 (0) 841 / 99 33 - 9 40</w:t>
                          </w:r>
                        </w:p>
                        <w:p w14:paraId="19738E93" w14:textId="77777777" w:rsidR="002D1F63" w:rsidRPr="00977509" w:rsidRDefault="002D1F63" w:rsidP="002D1F63">
                          <w:pPr>
                            <w:spacing w:line="360" w:lineRule="auto"/>
                            <w:rPr>
                              <w:color w:val="666666"/>
                              <w:sz w:val="12"/>
                              <w:szCs w:val="16"/>
                            </w:rPr>
                          </w:pPr>
                          <w:r w:rsidRPr="00977509">
                            <w:rPr>
                              <w:color w:val="666666"/>
                              <w:sz w:val="12"/>
                              <w:szCs w:val="16"/>
                            </w:rPr>
                            <w:t>E-Mail: presse@heinrich-kommunikation.de</w:t>
                          </w:r>
                        </w:p>
                        <w:p w14:paraId="01314C03" w14:textId="77777777" w:rsidR="002D1F63" w:rsidRPr="00977509" w:rsidRDefault="002D1F63" w:rsidP="002D1F63">
                          <w:pPr>
                            <w:spacing w:line="360" w:lineRule="auto"/>
                            <w:rPr>
                              <w:color w:val="666666"/>
                              <w:sz w:val="12"/>
                              <w:szCs w:val="16"/>
                            </w:rPr>
                          </w:pPr>
                          <w:r w:rsidRPr="00977509">
                            <w:rPr>
                              <w:color w:val="666666"/>
                              <w:sz w:val="12"/>
                              <w:szCs w:val="16"/>
                            </w:rPr>
                            <w:t>Presseportal: www.heinrich-kommunikation.de/media-service</w:t>
                          </w:r>
                        </w:p>
                        <w:p w14:paraId="31A917BB" w14:textId="29E9CB9D" w:rsidR="00DA7389" w:rsidRPr="00CD09D0" w:rsidRDefault="00DA7389" w:rsidP="00DA7389">
                          <w:pPr>
                            <w:spacing w:line="240" w:lineRule="auto"/>
                            <w:rPr>
                              <w:color w:val="666666"/>
                              <w:sz w:val="12"/>
                              <w:szCs w:val="16"/>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20E386" id="_x0000_t202" coordsize="21600,21600" o:spt="202" path="m,l,21600r21600,l21600,xe">
              <v:stroke joinstyle="miter"/>
              <v:path gradientshapeok="t" o:connecttype="rect"/>
            </v:shapetype>
            <v:shape id="Textfeld 13" o:spid="_x0000_s1027" type="#_x0000_t202" style="position:absolute;margin-left:330.35pt;margin-top:-55.55pt;width:145.15pt;height:101.2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" fillcolor="white [3201]" stroked="f" strokeweight=".5pt">
              <v:fill opacity="24158f"/>
              <v:textbox inset="0,0,0,0">
                <w:txbxContent>
                  <w:p w14:paraId="093514F0" w14:textId="77777777" w:rsidR="002D1F63" w:rsidRPr="00977509" w:rsidRDefault="002D1F63" w:rsidP="002D1F63">
                    <w:pPr>
                      <w:spacing w:line="480" w:lineRule="auto"/>
                      <w:rPr>
                        <w:b/>
                        <w:color w:val="666666"/>
                        <w:sz w:val="12"/>
                        <w:szCs w:val="16"/>
                      </w:rPr>
                    </w:pPr>
                    <w:r w:rsidRPr="00977509">
                      <w:rPr>
                        <w:b/>
                        <w:color w:val="666666"/>
                        <w:sz w:val="12"/>
                        <w:szCs w:val="16"/>
                      </w:rPr>
                      <w:t>Redaktion</w:t>
                    </w:r>
                  </w:p>
                  <w:p w14:paraId="5470F8ED" w14:textId="77777777" w:rsidR="002D1F63" w:rsidRPr="00977509" w:rsidRDefault="002D1F63" w:rsidP="002D1F63">
                    <w:pPr>
                      <w:spacing w:line="480" w:lineRule="auto"/>
                      <w:rPr>
                        <w:color w:val="666666"/>
                        <w:sz w:val="12"/>
                        <w:szCs w:val="16"/>
                      </w:rPr>
                    </w:pPr>
                    <w:r w:rsidRPr="00977509">
                      <w:rPr>
                        <w:color w:val="666666"/>
                        <w:sz w:val="12"/>
                        <w:szCs w:val="16"/>
                      </w:rPr>
                      <w:t>HEINRICH – Agentur für Kommunikation</w:t>
                    </w:r>
                  </w:p>
                  <w:p w14:paraId="0D0A8FB7" w14:textId="77777777" w:rsidR="002D1F63" w:rsidRPr="00977509" w:rsidRDefault="002D1F63" w:rsidP="002D1F63">
                    <w:pPr>
                      <w:spacing w:line="480" w:lineRule="auto"/>
                      <w:rPr>
                        <w:color w:val="666666"/>
                        <w:sz w:val="12"/>
                        <w:szCs w:val="16"/>
                      </w:rPr>
                    </w:pPr>
                    <w:proofErr w:type="spellStart"/>
                    <w:r w:rsidRPr="00977509">
                      <w:rPr>
                        <w:color w:val="666666"/>
                        <w:sz w:val="12"/>
                        <w:szCs w:val="16"/>
                      </w:rPr>
                      <w:t>Gerolfinger</w:t>
                    </w:r>
                    <w:proofErr w:type="spellEnd"/>
                    <w:r w:rsidRPr="00977509">
                      <w:rPr>
                        <w:color w:val="666666"/>
                        <w:sz w:val="12"/>
                        <w:szCs w:val="16"/>
                      </w:rPr>
                      <w:t xml:space="preserve"> Straße 106</w:t>
                    </w:r>
                  </w:p>
                  <w:p w14:paraId="69381D5E" w14:textId="77777777" w:rsidR="002D1F63" w:rsidRPr="00977509" w:rsidRDefault="002D1F63" w:rsidP="002D1F63">
                    <w:pPr>
                      <w:spacing w:line="360" w:lineRule="auto"/>
                      <w:rPr>
                        <w:color w:val="666666"/>
                        <w:sz w:val="12"/>
                        <w:szCs w:val="16"/>
                      </w:rPr>
                    </w:pPr>
                    <w:r w:rsidRPr="00977509">
                      <w:rPr>
                        <w:color w:val="666666"/>
                        <w:sz w:val="12"/>
                        <w:szCs w:val="16"/>
                      </w:rPr>
                      <w:t>85049 Ingolstadt</w:t>
                    </w:r>
                  </w:p>
                  <w:p w14:paraId="28CBA0B4" w14:textId="77777777" w:rsidR="002D1F63" w:rsidRPr="00977509" w:rsidRDefault="002D1F63" w:rsidP="002D1F63">
                    <w:pPr>
                      <w:spacing w:line="360" w:lineRule="auto"/>
                      <w:rPr>
                        <w:b/>
                        <w:color w:val="666666"/>
                        <w:sz w:val="12"/>
                        <w:szCs w:val="16"/>
                      </w:rPr>
                    </w:pPr>
                  </w:p>
                  <w:p w14:paraId="26E0CF0B" w14:textId="77777777" w:rsidR="002D1F63" w:rsidRPr="00977509" w:rsidRDefault="002D1F63" w:rsidP="002D1F63">
                    <w:pPr>
                      <w:spacing w:line="360" w:lineRule="auto"/>
                      <w:rPr>
                        <w:color w:val="666666"/>
                        <w:sz w:val="12"/>
                        <w:szCs w:val="16"/>
                      </w:rPr>
                    </w:pPr>
                    <w:r w:rsidRPr="00977509">
                      <w:rPr>
                        <w:color w:val="666666"/>
                        <w:sz w:val="12"/>
                        <w:szCs w:val="16"/>
                      </w:rPr>
                      <w:t>Tel.: +49 (0) 841 / 99 33 - 9 40</w:t>
                    </w:r>
                  </w:p>
                  <w:p w14:paraId="19738E93" w14:textId="77777777" w:rsidR="002D1F63" w:rsidRPr="00977509" w:rsidRDefault="002D1F63" w:rsidP="002D1F63">
                    <w:pPr>
                      <w:spacing w:line="360" w:lineRule="auto"/>
                      <w:rPr>
                        <w:color w:val="666666"/>
                        <w:sz w:val="12"/>
                        <w:szCs w:val="16"/>
                      </w:rPr>
                    </w:pPr>
                    <w:r w:rsidRPr="00977509">
                      <w:rPr>
                        <w:color w:val="666666"/>
                        <w:sz w:val="12"/>
                        <w:szCs w:val="16"/>
                      </w:rPr>
                      <w:t>E-Mail: presse@heinrich-kommunikation.de</w:t>
                    </w:r>
                  </w:p>
                  <w:p w14:paraId="01314C03" w14:textId="77777777" w:rsidR="002D1F63" w:rsidRPr="00977509" w:rsidRDefault="002D1F63" w:rsidP="002D1F63">
                    <w:pPr>
                      <w:spacing w:line="360" w:lineRule="auto"/>
                      <w:rPr>
                        <w:color w:val="666666"/>
                        <w:sz w:val="12"/>
                        <w:szCs w:val="16"/>
                      </w:rPr>
                    </w:pPr>
                    <w:r w:rsidRPr="00977509">
                      <w:rPr>
                        <w:color w:val="666666"/>
                        <w:sz w:val="12"/>
                        <w:szCs w:val="16"/>
                      </w:rPr>
                      <w:t>Presseportal: www.heinrich-kommunikation.de/media-service</w:t>
                    </w:r>
                  </w:p>
                  <w:p w14:paraId="31A917BB" w14:textId="29E9CB9D" w:rsidR="00DA7389" w:rsidRPr="00CD09D0" w:rsidRDefault="00DA7389" w:rsidP="00DA7389">
                    <w:pPr>
                      <w:spacing w:line="240" w:lineRule="auto"/>
                      <w:rPr>
                        <w:color w:val="666666"/>
                        <w:sz w:val="12"/>
                        <w:szCs w:val="16"/>
                      </w:rPr>
                    </w:pPr>
                  </w:p>
                </w:txbxContent>
              </v:textbox>
              <w10:wrap anchorx="margin"/>
            </v:shape>
          </w:pict>
        </mc:Fallback>
      </mc:AlternateContent>
    </w:r>
    <w:r>
      <w:rPr>
        <w:noProof/>
        <w:lang w:eastAsia="de-DE"/>
      </w:rPr>
      <mc:AlternateContent>
        <mc:Choice Requires="wps">
          <w:drawing>
            <wp:anchor distT="0" distB="0" distL="114300" distR="114300" simplePos="0" relativeHeight="251658242" behindDoc="0" locked="0" layoutInCell="1" allowOverlap="1" wp14:anchorId="5171EDF1" wp14:editId="47DDADCD">
              <wp:simplePos x="0" y="0"/>
              <wp:positionH relativeFrom="margin">
                <wp:posOffset>0</wp:posOffset>
              </wp:positionH>
              <wp:positionV relativeFrom="paragraph">
                <wp:posOffset>-704850</wp:posOffset>
              </wp:positionV>
              <wp:extent cx="3314700" cy="1157288"/>
              <wp:effectExtent l="0" t="0" r="0" b="508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14700" cy="1157288"/>
                      </a:xfrm>
                      <a:prstGeom prst="rect">
                        <a:avLst/>
                      </a:prstGeom>
                      <a:solidFill>
                        <a:schemeClr val="lt1">
                          <a:alpha val="37000"/>
                        </a:schemeClr>
                      </a:solidFill>
                      <a:ln w="6350">
                        <a:noFill/>
                      </a:ln>
                    </wps:spPr>
                    <wps:txbx>
                      <w:txbxContent>
                        <w:p w14:paraId="591A3B3E" w14:textId="77777777" w:rsidR="002D1F63" w:rsidRPr="00A63400" w:rsidRDefault="002D1F63" w:rsidP="002D1F63">
                          <w:pPr>
                            <w:pStyle w:val="berschrift5"/>
                            <w:spacing w:line="480" w:lineRule="auto"/>
                            <w:rPr>
                              <w:rFonts w:eastAsiaTheme="minorHAnsi" w:cs="Times New Roman (Textkörper CS)"/>
                              <w:b/>
                              <w:szCs w:val="12"/>
                              <w:lang w:val="it-IT"/>
                            </w:rPr>
                          </w:pPr>
                          <w:r w:rsidRPr="00A63400">
                            <w:rPr>
                              <w:rFonts w:eastAsiaTheme="minorHAnsi" w:cs="Times New Roman (Textkörper CS)"/>
                              <w:b/>
                              <w:szCs w:val="12"/>
                              <w:lang w:val="it-IT"/>
                            </w:rPr>
                            <w:t>KESSEL SE + Co. KG</w:t>
                          </w:r>
                        </w:p>
                        <w:p w14:paraId="5E5F96BC" w14:textId="77777777" w:rsidR="002D1F63" w:rsidRPr="000F67BE" w:rsidRDefault="002D1F63" w:rsidP="002D1F63">
                          <w:pPr>
                            <w:pStyle w:val="berschrift5"/>
                            <w:spacing w:line="480" w:lineRule="auto"/>
                            <w:rPr>
                              <w:rFonts w:eastAsiaTheme="minorHAnsi" w:cs="Times New Roman (Textkörper CS)"/>
                              <w:bCs/>
                              <w:szCs w:val="12"/>
                              <w:lang w:val="it-IT"/>
                            </w:rPr>
                          </w:pPr>
                          <w:proofErr w:type="spellStart"/>
                          <w:r w:rsidRPr="000F67BE">
                            <w:rPr>
                              <w:rFonts w:eastAsiaTheme="minorHAnsi" w:cs="Times New Roman (Textkörper CS)"/>
                              <w:bCs/>
                              <w:szCs w:val="12"/>
                              <w:lang w:val="it-IT"/>
                            </w:rPr>
                            <w:t>Bahnhofstraße</w:t>
                          </w:r>
                          <w:proofErr w:type="spellEnd"/>
                          <w:r w:rsidRPr="000F67BE">
                            <w:rPr>
                              <w:rFonts w:eastAsiaTheme="minorHAnsi" w:cs="Times New Roman (Textkörper CS)"/>
                              <w:bCs/>
                              <w:szCs w:val="12"/>
                              <w:lang w:val="it-IT"/>
                            </w:rPr>
                            <w:t xml:space="preserve"> 31</w:t>
                          </w:r>
                        </w:p>
                        <w:p w14:paraId="142682A4" w14:textId="77777777" w:rsidR="002D1F63" w:rsidRPr="00977509" w:rsidRDefault="002D1F63" w:rsidP="002D1F63">
                          <w:pPr>
                            <w:pStyle w:val="berschrift5"/>
                            <w:spacing w:line="480" w:lineRule="auto"/>
                            <w:rPr>
                              <w:rFonts w:eastAsiaTheme="minorHAnsi" w:cs="Times New Roman (Textkörper CS)"/>
                              <w:bCs/>
                              <w:szCs w:val="12"/>
                            </w:rPr>
                          </w:pPr>
                          <w:r w:rsidRPr="00977509">
                            <w:rPr>
                              <w:rFonts w:eastAsiaTheme="minorHAnsi" w:cs="Times New Roman (Textkörper CS)"/>
                              <w:bCs/>
                              <w:szCs w:val="12"/>
                            </w:rPr>
                            <w:t>85101 Lenting</w:t>
                          </w:r>
                        </w:p>
                        <w:p w14:paraId="246E86FA" w14:textId="77777777" w:rsidR="002D1F63" w:rsidRPr="00977509" w:rsidRDefault="002D1F63" w:rsidP="002D1F63">
                          <w:pPr>
                            <w:pStyle w:val="berschrift5"/>
                            <w:spacing w:line="360" w:lineRule="auto"/>
                            <w:rPr>
                              <w:rFonts w:eastAsiaTheme="minorHAnsi" w:cs="Times New Roman (Textkörper CS)"/>
                              <w:bCs/>
                              <w:szCs w:val="12"/>
                            </w:rPr>
                          </w:pPr>
                          <w:hyperlink r:id="rId1" w:history="1">
                            <w:r w:rsidRPr="00977509">
                              <w:rPr>
                                <w:rFonts w:eastAsiaTheme="minorHAnsi" w:cs="Times New Roman (Textkörper CS)"/>
                                <w:bCs/>
                                <w:szCs w:val="12"/>
                              </w:rPr>
                              <w:t>www.kessel.de</w:t>
                            </w:r>
                          </w:hyperlink>
                        </w:p>
                        <w:p w14:paraId="3F3CDD8B" w14:textId="77777777" w:rsidR="002D1F63" w:rsidRPr="00977509" w:rsidRDefault="002D1F63" w:rsidP="002D1F63">
                          <w:pPr>
                            <w:pStyle w:val="berschrift5"/>
                            <w:spacing w:line="360" w:lineRule="auto"/>
                            <w:rPr>
                              <w:rStyle w:val="Hyperlink"/>
                              <w:color w:val="572381"/>
                              <w:u w:val="none"/>
                            </w:rPr>
                          </w:pPr>
                        </w:p>
                        <w:p w14:paraId="1D0BE43B"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Folgen Sie uns gerne auch auf:</w:t>
                          </w:r>
                        </w:p>
                        <w:p w14:paraId="6C3F70E4"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 xml:space="preserve">Facebook:  </w:t>
                          </w:r>
                          <w:proofErr w:type="spellStart"/>
                          <w:r w:rsidRPr="00977509">
                            <w:rPr>
                              <w:rFonts w:eastAsiaTheme="minorHAnsi" w:cs="Times New Roman (Textkörper CS)"/>
                              <w:bCs/>
                              <w:szCs w:val="12"/>
                            </w:rPr>
                            <w:t>kesseldeutschland</w:t>
                          </w:r>
                          <w:proofErr w:type="spellEnd"/>
                          <w:r w:rsidRPr="00977509">
                            <w:rPr>
                              <w:rFonts w:eastAsiaTheme="minorHAnsi" w:cs="Times New Roman (Textkörper CS)"/>
                              <w:bCs/>
                              <w:szCs w:val="12"/>
                            </w:rPr>
                            <w:t xml:space="preserve">   </w:t>
                          </w:r>
                          <w:proofErr w:type="gramStart"/>
                          <w:r w:rsidRPr="00977509">
                            <w:rPr>
                              <w:rFonts w:eastAsiaTheme="minorHAnsi" w:cs="Times New Roman (Textkörper CS)"/>
                              <w:bCs/>
                              <w:szCs w:val="12"/>
                            </w:rPr>
                            <w:t>|  Instagram</w:t>
                          </w:r>
                          <w:proofErr w:type="gramEnd"/>
                          <w:r w:rsidRPr="00977509">
                            <w:rPr>
                              <w:rFonts w:eastAsiaTheme="minorHAnsi" w:cs="Times New Roman (Textkörper CS)"/>
                              <w:bCs/>
                              <w:szCs w:val="12"/>
                            </w:rPr>
                            <w:t xml:space="preserve">:  </w:t>
                          </w:r>
                          <w:proofErr w:type="spellStart"/>
                          <w:r w:rsidRPr="00977509">
                            <w:rPr>
                              <w:rFonts w:eastAsiaTheme="minorHAnsi" w:cs="Times New Roman (Textkörper CS)"/>
                              <w:bCs/>
                              <w:szCs w:val="12"/>
                            </w:rPr>
                            <w:t>kessel_deutschland</w:t>
                          </w:r>
                          <w:proofErr w:type="spellEnd"/>
                        </w:p>
                        <w:p w14:paraId="58DAC347"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LinkedIn:    kessel-</w:t>
                          </w:r>
                          <w:proofErr w:type="gramStart"/>
                          <w:r w:rsidRPr="00977509">
                            <w:rPr>
                              <w:rFonts w:eastAsiaTheme="minorHAnsi" w:cs="Times New Roman (Textkörper CS)"/>
                              <w:bCs/>
                              <w:szCs w:val="12"/>
                            </w:rPr>
                            <w:t>deutschland  |</w:t>
                          </w:r>
                          <w:proofErr w:type="gramEnd"/>
                          <w:r w:rsidRPr="00977509">
                            <w:rPr>
                              <w:rFonts w:eastAsiaTheme="minorHAnsi" w:cs="Times New Roman (Textkörper CS)"/>
                              <w:bCs/>
                              <w:szCs w:val="12"/>
                            </w:rPr>
                            <w:t xml:space="preserve">  YouTube:   kessel-deutschland</w:t>
                          </w:r>
                        </w:p>
                        <w:p w14:paraId="41C24C34" w14:textId="17A61256" w:rsidR="00DA7389" w:rsidRPr="00995DC2" w:rsidRDefault="00DA7389" w:rsidP="00DA7389">
                          <w:pPr>
                            <w:pStyle w:val="berschrift5"/>
                            <w:spacing w:line="240" w:lineRule="auto"/>
                            <w:rPr>
                              <w:rFonts w:eastAsiaTheme="minorHAnsi" w:cs="Times New Roman (Textkörper CS)"/>
                              <w:bCs/>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71EDF1" id="Textfeld 1" o:spid="_x0000_s1028" type="#_x0000_t202" style="position:absolute;margin-left:0;margin-top:-55.5pt;width:261pt;height:91.1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" fillcolor="white [3201]" stroked="f" strokeweight=".5pt">
              <v:fill opacity="24158f"/>
              <v:textbox inset="0,0,0,0">
                <w:txbxContent>
                  <w:p w14:paraId="591A3B3E" w14:textId="77777777" w:rsidR="002D1F63" w:rsidRPr="00A63400" w:rsidRDefault="002D1F63" w:rsidP="002D1F63">
                    <w:pPr>
                      <w:pStyle w:val="berschrift5"/>
                      <w:spacing w:line="480" w:lineRule="auto"/>
                      <w:rPr>
                        <w:rFonts w:eastAsiaTheme="minorHAnsi" w:cs="Times New Roman (Textkörper CS)"/>
                        <w:b/>
                        <w:szCs w:val="12"/>
                        <w:lang w:val="it-IT"/>
                      </w:rPr>
                    </w:pPr>
                    <w:r w:rsidRPr="00A63400">
                      <w:rPr>
                        <w:rFonts w:eastAsiaTheme="minorHAnsi" w:cs="Times New Roman (Textkörper CS)"/>
                        <w:b/>
                        <w:szCs w:val="12"/>
                        <w:lang w:val="it-IT"/>
                      </w:rPr>
                      <w:t>KESSEL SE + Co. KG</w:t>
                    </w:r>
                  </w:p>
                  <w:p w14:paraId="5E5F96BC" w14:textId="77777777" w:rsidR="002D1F63" w:rsidRPr="000F67BE" w:rsidRDefault="002D1F63" w:rsidP="002D1F63">
                    <w:pPr>
                      <w:pStyle w:val="berschrift5"/>
                      <w:spacing w:line="480" w:lineRule="auto"/>
                      <w:rPr>
                        <w:rFonts w:eastAsiaTheme="minorHAnsi" w:cs="Times New Roman (Textkörper CS)"/>
                        <w:bCs/>
                        <w:szCs w:val="12"/>
                        <w:lang w:val="it-IT"/>
                      </w:rPr>
                    </w:pPr>
                    <w:proofErr w:type="spellStart"/>
                    <w:r w:rsidRPr="000F67BE">
                      <w:rPr>
                        <w:rFonts w:eastAsiaTheme="minorHAnsi" w:cs="Times New Roman (Textkörper CS)"/>
                        <w:bCs/>
                        <w:szCs w:val="12"/>
                        <w:lang w:val="it-IT"/>
                      </w:rPr>
                      <w:t>Bahnhofstraße</w:t>
                    </w:r>
                    <w:proofErr w:type="spellEnd"/>
                    <w:r w:rsidRPr="000F67BE">
                      <w:rPr>
                        <w:rFonts w:eastAsiaTheme="minorHAnsi" w:cs="Times New Roman (Textkörper CS)"/>
                        <w:bCs/>
                        <w:szCs w:val="12"/>
                        <w:lang w:val="it-IT"/>
                      </w:rPr>
                      <w:t xml:space="preserve"> 31</w:t>
                    </w:r>
                  </w:p>
                  <w:p w14:paraId="142682A4" w14:textId="77777777" w:rsidR="002D1F63" w:rsidRPr="00977509" w:rsidRDefault="002D1F63" w:rsidP="002D1F63">
                    <w:pPr>
                      <w:pStyle w:val="berschrift5"/>
                      <w:spacing w:line="480" w:lineRule="auto"/>
                      <w:rPr>
                        <w:rFonts w:eastAsiaTheme="minorHAnsi" w:cs="Times New Roman (Textkörper CS)"/>
                        <w:bCs/>
                        <w:szCs w:val="12"/>
                      </w:rPr>
                    </w:pPr>
                    <w:r w:rsidRPr="00977509">
                      <w:rPr>
                        <w:rFonts w:eastAsiaTheme="minorHAnsi" w:cs="Times New Roman (Textkörper CS)"/>
                        <w:bCs/>
                        <w:szCs w:val="12"/>
                      </w:rPr>
                      <w:t>85101 Lenting</w:t>
                    </w:r>
                  </w:p>
                  <w:p w14:paraId="246E86FA" w14:textId="77777777" w:rsidR="002D1F63" w:rsidRPr="00977509" w:rsidRDefault="002D1F63" w:rsidP="002D1F63">
                    <w:pPr>
                      <w:pStyle w:val="berschrift5"/>
                      <w:spacing w:line="360" w:lineRule="auto"/>
                      <w:rPr>
                        <w:rFonts w:eastAsiaTheme="minorHAnsi" w:cs="Times New Roman (Textkörper CS)"/>
                        <w:bCs/>
                        <w:szCs w:val="12"/>
                      </w:rPr>
                    </w:pPr>
                    <w:hyperlink r:id="rId2" w:history="1">
                      <w:r w:rsidRPr="00977509">
                        <w:rPr>
                          <w:rFonts w:eastAsiaTheme="minorHAnsi" w:cs="Times New Roman (Textkörper CS)"/>
                          <w:bCs/>
                          <w:szCs w:val="12"/>
                        </w:rPr>
                        <w:t>www.kessel.de</w:t>
                      </w:r>
                    </w:hyperlink>
                  </w:p>
                  <w:p w14:paraId="3F3CDD8B" w14:textId="77777777" w:rsidR="002D1F63" w:rsidRPr="00977509" w:rsidRDefault="002D1F63" w:rsidP="002D1F63">
                    <w:pPr>
                      <w:pStyle w:val="berschrift5"/>
                      <w:spacing w:line="360" w:lineRule="auto"/>
                      <w:rPr>
                        <w:rStyle w:val="Hyperlink"/>
                        <w:color w:val="572381"/>
                        <w:u w:val="none"/>
                      </w:rPr>
                    </w:pPr>
                  </w:p>
                  <w:p w14:paraId="1D0BE43B"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Folgen Sie uns gerne auch auf:</w:t>
                    </w:r>
                  </w:p>
                  <w:p w14:paraId="6C3F70E4"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 xml:space="preserve">Facebook:  </w:t>
                    </w:r>
                    <w:proofErr w:type="spellStart"/>
                    <w:r w:rsidRPr="00977509">
                      <w:rPr>
                        <w:rFonts w:eastAsiaTheme="minorHAnsi" w:cs="Times New Roman (Textkörper CS)"/>
                        <w:bCs/>
                        <w:szCs w:val="12"/>
                      </w:rPr>
                      <w:t>kesseldeutschland</w:t>
                    </w:r>
                    <w:proofErr w:type="spellEnd"/>
                    <w:r w:rsidRPr="00977509">
                      <w:rPr>
                        <w:rFonts w:eastAsiaTheme="minorHAnsi" w:cs="Times New Roman (Textkörper CS)"/>
                        <w:bCs/>
                        <w:szCs w:val="12"/>
                      </w:rPr>
                      <w:t xml:space="preserve">   </w:t>
                    </w:r>
                    <w:proofErr w:type="gramStart"/>
                    <w:r w:rsidRPr="00977509">
                      <w:rPr>
                        <w:rFonts w:eastAsiaTheme="minorHAnsi" w:cs="Times New Roman (Textkörper CS)"/>
                        <w:bCs/>
                        <w:szCs w:val="12"/>
                      </w:rPr>
                      <w:t>|  Instagram</w:t>
                    </w:r>
                    <w:proofErr w:type="gramEnd"/>
                    <w:r w:rsidRPr="00977509">
                      <w:rPr>
                        <w:rFonts w:eastAsiaTheme="minorHAnsi" w:cs="Times New Roman (Textkörper CS)"/>
                        <w:bCs/>
                        <w:szCs w:val="12"/>
                      </w:rPr>
                      <w:t xml:space="preserve">:  </w:t>
                    </w:r>
                    <w:proofErr w:type="spellStart"/>
                    <w:r w:rsidRPr="00977509">
                      <w:rPr>
                        <w:rFonts w:eastAsiaTheme="minorHAnsi" w:cs="Times New Roman (Textkörper CS)"/>
                        <w:bCs/>
                        <w:szCs w:val="12"/>
                      </w:rPr>
                      <w:t>kessel_deutschland</w:t>
                    </w:r>
                    <w:proofErr w:type="spellEnd"/>
                  </w:p>
                  <w:p w14:paraId="58DAC347"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LinkedIn:    kessel-</w:t>
                    </w:r>
                    <w:proofErr w:type="gramStart"/>
                    <w:r w:rsidRPr="00977509">
                      <w:rPr>
                        <w:rFonts w:eastAsiaTheme="minorHAnsi" w:cs="Times New Roman (Textkörper CS)"/>
                        <w:bCs/>
                        <w:szCs w:val="12"/>
                      </w:rPr>
                      <w:t>deutschland  |</w:t>
                    </w:r>
                    <w:proofErr w:type="gramEnd"/>
                    <w:r w:rsidRPr="00977509">
                      <w:rPr>
                        <w:rFonts w:eastAsiaTheme="minorHAnsi" w:cs="Times New Roman (Textkörper CS)"/>
                        <w:bCs/>
                        <w:szCs w:val="12"/>
                      </w:rPr>
                      <w:t xml:space="preserve">  YouTube:   kessel-deutschland</w:t>
                    </w:r>
                  </w:p>
                  <w:p w14:paraId="41C24C34" w14:textId="17A61256" w:rsidR="00DA7389" w:rsidRPr="00995DC2" w:rsidRDefault="00DA7389" w:rsidP="00DA7389">
                    <w:pPr>
                      <w:pStyle w:val="berschrift5"/>
                      <w:spacing w:line="240" w:lineRule="auto"/>
                      <w:rPr>
                        <w:rFonts w:eastAsiaTheme="minorHAnsi" w:cs="Times New Roman (Textkörper CS)"/>
                        <w:bCs/>
                        <w:szCs w:val="12"/>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1BD5A" w14:textId="77777777" w:rsidR="004827AF" w:rsidRDefault="004827AF" w:rsidP="00E745DF">
      <w:pPr>
        <w:spacing w:line="240" w:lineRule="auto"/>
      </w:pPr>
      <w:r>
        <w:separator/>
      </w:r>
    </w:p>
  </w:footnote>
  <w:footnote w:type="continuationSeparator" w:id="0">
    <w:p w14:paraId="290F25C5" w14:textId="77777777" w:rsidR="004827AF" w:rsidRDefault="004827AF" w:rsidP="00E745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DAA1C" w14:textId="77777777" w:rsidR="0035079F" w:rsidRDefault="0035079F">
    <w:pPr>
      <w:pStyle w:val="Kopfzeile"/>
    </w:pPr>
    <w:r>
      <w:rPr>
        <w:noProof/>
        <w:lang w:eastAsia="de-DE"/>
      </w:rPr>
      <w:drawing>
        <wp:anchor distT="0" distB="0" distL="114300" distR="114300" simplePos="0" relativeHeight="251658240" behindDoc="1" locked="0" layoutInCell="1" allowOverlap="1" wp14:anchorId="15395E81" wp14:editId="54EB2FB0">
          <wp:simplePos x="0" y="0"/>
          <wp:positionH relativeFrom="page">
            <wp:posOffset>0</wp:posOffset>
          </wp:positionH>
          <wp:positionV relativeFrom="page">
            <wp:posOffset>180975</wp:posOffset>
          </wp:positionV>
          <wp:extent cx="7555230" cy="10691495"/>
          <wp:effectExtent l="0" t="0" r="1270" b="1905"/>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es_presse_layout_v1_ansicht_blank.pdf"/>
                  <pic:cNvPicPr/>
                </pic:nvPicPr>
                <pic:blipFill>
                  <a:blip r:embed="rId1">
                    <a:extLst>
                      <a:ext uri="{28A0092B-C50C-407E-A947-70E740481C1C}">
                        <a14:useLocalDpi xmlns:a14="http://schemas.microsoft.com/office/drawing/2010/main" val="0"/>
                      </a:ext>
                    </a:extLst>
                  </a:blip>
                  <a:stretch>
                    <a:fillRect/>
                  </a:stretch>
                </pic:blipFill>
                <pic:spPr>
                  <a:xfrm>
                    <a:off x="0" y="0"/>
                    <a:ext cx="7555230" cy="10691495"/>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mc:AlternateContent>
        <mc:Choice Requires="wps">
          <w:drawing>
            <wp:anchor distT="0" distB="0" distL="114300" distR="114300" simplePos="0" relativeHeight="251658241" behindDoc="1" locked="0" layoutInCell="1" allowOverlap="1" wp14:anchorId="5D914EF3" wp14:editId="2A8E9C37">
              <wp:simplePos x="0" y="0"/>
              <wp:positionH relativeFrom="page">
                <wp:posOffset>897890</wp:posOffset>
              </wp:positionH>
              <wp:positionV relativeFrom="paragraph">
                <wp:posOffset>168910</wp:posOffset>
              </wp:positionV>
              <wp:extent cx="2516400" cy="345600"/>
              <wp:effectExtent l="0" t="0" r="0" b="0"/>
              <wp:wrapNone/>
              <wp:docPr id="5" name="Textfeld 5"/>
              <wp:cNvGraphicFramePr/>
              <a:graphic xmlns:a="http://schemas.openxmlformats.org/drawingml/2006/main">
                <a:graphicData uri="http://schemas.microsoft.com/office/word/2010/wordprocessingShape">
                  <wps:wsp>
                    <wps:cNvSpPr txBox="1"/>
                    <wps:spPr>
                      <a:xfrm>
                        <a:off x="0" y="0"/>
                        <a:ext cx="2516400" cy="345600"/>
                      </a:xfrm>
                      <a:prstGeom prst="rect">
                        <a:avLst/>
                      </a:prstGeom>
                      <a:noFill/>
                      <a:ln w="6350">
                        <a:noFill/>
                      </a:ln>
                    </wps:spPr>
                    <wps:txbx>
                      <w:txbxContent>
                        <w:p w14:paraId="6BE8FDB6" w14:textId="77777777" w:rsidR="0035079F" w:rsidRPr="00491495" w:rsidRDefault="0035079F">
                          <w:pPr>
                            <w:rPr>
                              <w:b/>
                              <w:color w:val="572381"/>
                              <w:sz w:val="24"/>
                            </w:rPr>
                          </w:pPr>
                          <w:r w:rsidRPr="00491495">
                            <w:rPr>
                              <w:b/>
                              <w:color w:val="572381"/>
                              <w:sz w:val="24"/>
                            </w:rPr>
                            <w:t>Pressemitteilung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914EF3" id="_x0000_t202" coordsize="21600,21600" o:spt="202" path="m,l,21600r21600,l21600,xe">
              <v:stroke joinstyle="miter"/>
              <v:path gradientshapeok="t" o:connecttype="rect"/>
            </v:shapetype>
            <v:shape id="Textfeld 5" o:spid="_x0000_s1026" type="#_x0000_t202" style="position:absolute;margin-left:70.7pt;margin-top:13.3pt;width:198.15pt;height:27.2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" filled="f" stroked="f" strokeweight=".5pt">
              <v:textbox inset="0,0,0,0">
                <w:txbxContent>
                  <w:p w14:paraId="6BE8FDB6" w14:textId="77777777" w:rsidR="0035079F" w:rsidRPr="00491495" w:rsidRDefault="0035079F">
                    <w:pPr>
                      <w:rPr>
                        <w:b/>
                        <w:color w:val="572381"/>
                        <w:sz w:val="24"/>
                      </w:rPr>
                    </w:pPr>
                    <w:r w:rsidRPr="00491495">
                      <w:rPr>
                        <w:b/>
                        <w:color w:val="572381"/>
                        <w:sz w:val="24"/>
                      </w:rPr>
                      <w:t>Pressemitteilung</w:t>
                    </w:r>
                  </w:p>
                </w:txbxContent>
              </v:textbox>
              <w10:wrap anchorx="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0008F"/>
    <w:multiLevelType w:val="hybridMultilevel"/>
    <w:tmpl w:val="52226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DAF59E0"/>
    <w:multiLevelType w:val="hybridMultilevel"/>
    <w:tmpl w:val="4A58A2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E9B0E8A"/>
    <w:multiLevelType w:val="multilevel"/>
    <w:tmpl w:val="D93C7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AA53F7"/>
    <w:multiLevelType w:val="hybridMultilevel"/>
    <w:tmpl w:val="F4DAF9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D1069F5"/>
    <w:multiLevelType w:val="multilevel"/>
    <w:tmpl w:val="6BE47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F26058D"/>
    <w:multiLevelType w:val="multilevel"/>
    <w:tmpl w:val="4A16B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7991497">
    <w:abstractNumId w:val="1"/>
  </w:num>
  <w:num w:numId="2" w16cid:durableId="509181803">
    <w:abstractNumId w:val="5"/>
  </w:num>
  <w:num w:numId="3" w16cid:durableId="884175820">
    <w:abstractNumId w:val="4"/>
  </w:num>
  <w:num w:numId="4" w16cid:durableId="2003310136">
    <w:abstractNumId w:val="0"/>
  </w:num>
  <w:num w:numId="5" w16cid:durableId="1364089606">
    <w:abstractNumId w:val="2"/>
  </w:num>
  <w:num w:numId="6" w16cid:durableId="17122680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0E4"/>
    <w:rsid w:val="00002316"/>
    <w:rsid w:val="00003885"/>
    <w:rsid w:val="000105DE"/>
    <w:rsid w:val="0001146B"/>
    <w:rsid w:val="000141A7"/>
    <w:rsid w:val="0001420C"/>
    <w:rsid w:val="00015FE0"/>
    <w:rsid w:val="000162C1"/>
    <w:rsid w:val="000175BB"/>
    <w:rsid w:val="00020852"/>
    <w:rsid w:val="00021419"/>
    <w:rsid w:val="000216E9"/>
    <w:rsid w:val="00021D61"/>
    <w:rsid w:val="00023A2C"/>
    <w:rsid w:val="000252CA"/>
    <w:rsid w:val="00025A2E"/>
    <w:rsid w:val="00025DE4"/>
    <w:rsid w:val="0002646A"/>
    <w:rsid w:val="00030331"/>
    <w:rsid w:val="000304C3"/>
    <w:rsid w:val="00030878"/>
    <w:rsid w:val="00033615"/>
    <w:rsid w:val="000336E0"/>
    <w:rsid w:val="000361E8"/>
    <w:rsid w:val="000417B2"/>
    <w:rsid w:val="00043441"/>
    <w:rsid w:val="000453FD"/>
    <w:rsid w:val="0005098B"/>
    <w:rsid w:val="00053263"/>
    <w:rsid w:val="00055E09"/>
    <w:rsid w:val="00056A7C"/>
    <w:rsid w:val="00057EB6"/>
    <w:rsid w:val="00060388"/>
    <w:rsid w:val="00060499"/>
    <w:rsid w:val="000608F0"/>
    <w:rsid w:val="00061661"/>
    <w:rsid w:val="00061FEA"/>
    <w:rsid w:val="000638A4"/>
    <w:rsid w:val="000646F8"/>
    <w:rsid w:val="000663EC"/>
    <w:rsid w:val="000667B0"/>
    <w:rsid w:val="00066996"/>
    <w:rsid w:val="000711B3"/>
    <w:rsid w:val="000712B2"/>
    <w:rsid w:val="0007131A"/>
    <w:rsid w:val="00071352"/>
    <w:rsid w:val="000718A8"/>
    <w:rsid w:val="0007500C"/>
    <w:rsid w:val="000767BD"/>
    <w:rsid w:val="00076BD1"/>
    <w:rsid w:val="0007716F"/>
    <w:rsid w:val="00077A8B"/>
    <w:rsid w:val="000831BC"/>
    <w:rsid w:val="00092A32"/>
    <w:rsid w:val="00092F71"/>
    <w:rsid w:val="00093DF5"/>
    <w:rsid w:val="00095497"/>
    <w:rsid w:val="00095D02"/>
    <w:rsid w:val="00095EAD"/>
    <w:rsid w:val="000A0119"/>
    <w:rsid w:val="000A252A"/>
    <w:rsid w:val="000A4370"/>
    <w:rsid w:val="000A52D0"/>
    <w:rsid w:val="000A5779"/>
    <w:rsid w:val="000A630A"/>
    <w:rsid w:val="000A6733"/>
    <w:rsid w:val="000B048C"/>
    <w:rsid w:val="000B0A5F"/>
    <w:rsid w:val="000B533C"/>
    <w:rsid w:val="000B7359"/>
    <w:rsid w:val="000C64C8"/>
    <w:rsid w:val="000C775D"/>
    <w:rsid w:val="000C78D6"/>
    <w:rsid w:val="000D1CD3"/>
    <w:rsid w:val="000D21B9"/>
    <w:rsid w:val="000D635A"/>
    <w:rsid w:val="000D677C"/>
    <w:rsid w:val="000D745D"/>
    <w:rsid w:val="000D7EA4"/>
    <w:rsid w:val="000E115C"/>
    <w:rsid w:val="000E7ACA"/>
    <w:rsid w:val="000F1BF0"/>
    <w:rsid w:val="000F30BE"/>
    <w:rsid w:val="000F400F"/>
    <w:rsid w:val="000F67BE"/>
    <w:rsid w:val="001000AA"/>
    <w:rsid w:val="00101C81"/>
    <w:rsid w:val="001120BE"/>
    <w:rsid w:val="00113A37"/>
    <w:rsid w:val="00114E69"/>
    <w:rsid w:val="001164A3"/>
    <w:rsid w:val="00117E03"/>
    <w:rsid w:val="001221C7"/>
    <w:rsid w:val="00131181"/>
    <w:rsid w:val="00131E1F"/>
    <w:rsid w:val="0013507D"/>
    <w:rsid w:val="00140382"/>
    <w:rsid w:val="00141E73"/>
    <w:rsid w:val="0015038B"/>
    <w:rsid w:val="0015126D"/>
    <w:rsid w:val="00153BBB"/>
    <w:rsid w:val="00155A6A"/>
    <w:rsid w:val="00156A8F"/>
    <w:rsid w:val="0016007C"/>
    <w:rsid w:val="00161C4E"/>
    <w:rsid w:val="00162811"/>
    <w:rsid w:val="001675EB"/>
    <w:rsid w:val="00171451"/>
    <w:rsid w:val="00172CD2"/>
    <w:rsid w:val="00175445"/>
    <w:rsid w:val="00175DDB"/>
    <w:rsid w:val="00176A1C"/>
    <w:rsid w:val="00177B14"/>
    <w:rsid w:val="00180DE4"/>
    <w:rsid w:val="001830F6"/>
    <w:rsid w:val="00186DAB"/>
    <w:rsid w:val="00187AE8"/>
    <w:rsid w:val="00187F83"/>
    <w:rsid w:val="0019004D"/>
    <w:rsid w:val="001907A9"/>
    <w:rsid w:val="001A3A9F"/>
    <w:rsid w:val="001A6970"/>
    <w:rsid w:val="001A7138"/>
    <w:rsid w:val="001B30DE"/>
    <w:rsid w:val="001B3589"/>
    <w:rsid w:val="001B3E6C"/>
    <w:rsid w:val="001B4B32"/>
    <w:rsid w:val="001C1B7E"/>
    <w:rsid w:val="001C2CDB"/>
    <w:rsid w:val="001C71A3"/>
    <w:rsid w:val="001C7EC8"/>
    <w:rsid w:val="001D0AEE"/>
    <w:rsid w:val="001D6CDC"/>
    <w:rsid w:val="001E186D"/>
    <w:rsid w:val="001E221B"/>
    <w:rsid w:val="001E2C85"/>
    <w:rsid w:val="001E41C8"/>
    <w:rsid w:val="001F005C"/>
    <w:rsid w:val="001F2735"/>
    <w:rsid w:val="001F2E96"/>
    <w:rsid w:val="001F6DDF"/>
    <w:rsid w:val="001F7756"/>
    <w:rsid w:val="00201622"/>
    <w:rsid w:val="002055B2"/>
    <w:rsid w:val="00210285"/>
    <w:rsid w:val="00213A19"/>
    <w:rsid w:val="00214AAF"/>
    <w:rsid w:val="00214DBE"/>
    <w:rsid w:val="00220280"/>
    <w:rsid w:val="00220770"/>
    <w:rsid w:val="00222B36"/>
    <w:rsid w:val="00222BE1"/>
    <w:rsid w:val="00223CA8"/>
    <w:rsid w:val="00224DA0"/>
    <w:rsid w:val="00225493"/>
    <w:rsid w:val="0022605B"/>
    <w:rsid w:val="002321BB"/>
    <w:rsid w:val="002357CB"/>
    <w:rsid w:val="0024096B"/>
    <w:rsid w:val="00242546"/>
    <w:rsid w:val="00242C76"/>
    <w:rsid w:val="002442B9"/>
    <w:rsid w:val="00244B55"/>
    <w:rsid w:val="0025469D"/>
    <w:rsid w:val="00257C70"/>
    <w:rsid w:val="00262840"/>
    <w:rsid w:val="0026352B"/>
    <w:rsid w:val="00273369"/>
    <w:rsid w:val="00280934"/>
    <w:rsid w:val="00284FF9"/>
    <w:rsid w:val="00287D2D"/>
    <w:rsid w:val="0029227F"/>
    <w:rsid w:val="00294CED"/>
    <w:rsid w:val="002956A0"/>
    <w:rsid w:val="00295E30"/>
    <w:rsid w:val="002A0DC3"/>
    <w:rsid w:val="002A2FA6"/>
    <w:rsid w:val="002A2FDB"/>
    <w:rsid w:val="002A305E"/>
    <w:rsid w:val="002A4C27"/>
    <w:rsid w:val="002A52F7"/>
    <w:rsid w:val="002A6620"/>
    <w:rsid w:val="002A7961"/>
    <w:rsid w:val="002B08A6"/>
    <w:rsid w:val="002B6F6F"/>
    <w:rsid w:val="002C2036"/>
    <w:rsid w:val="002C3BFD"/>
    <w:rsid w:val="002C55FB"/>
    <w:rsid w:val="002C6A48"/>
    <w:rsid w:val="002D1826"/>
    <w:rsid w:val="002D1C25"/>
    <w:rsid w:val="002D1F63"/>
    <w:rsid w:val="002D39E2"/>
    <w:rsid w:val="002D3AFA"/>
    <w:rsid w:val="002D3E81"/>
    <w:rsid w:val="002D41A1"/>
    <w:rsid w:val="002D6937"/>
    <w:rsid w:val="002E1F68"/>
    <w:rsid w:val="002E7A6E"/>
    <w:rsid w:val="002F363F"/>
    <w:rsid w:val="002F5699"/>
    <w:rsid w:val="002F5B1D"/>
    <w:rsid w:val="002F5B69"/>
    <w:rsid w:val="00301D45"/>
    <w:rsid w:val="00303C22"/>
    <w:rsid w:val="00306219"/>
    <w:rsid w:val="00307DD5"/>
    <w:rsid w:val="00310A70"/>
    <w:rsid w:val="00311F5F"/>
    <w:rsid w:val="003132C0"/>
    <w:rsid w:val="00323BE7"/>
    <w:rsid w:val="0032686F"/>
    <w:rsid w:val="003274B1"/>
    <w:rsid w:val="0033056C"/>
    <w:rsid w:val="00331304"/>
    <w:rsid w:val="00331DB7"/>
    <w:rsid w:val="003335F5"/>
    <w:rsid w:val="00340C43"/>
    <w:rsid w:val="00340FD6"/>
    <w:rsid w:val="00341A3F"/>
    <w:rsid w:val="003461A5"/>
    <w:rsid w:val="0034678E"/>
    <w:rsid w:val="0035079F"/>
    <w:rsid w:val="00352E8A"/>
    <w:rsid w:val="00352FA3"/>
    <w:rsid w:val="003531D5"/>
    <w:rsid w:val="0036011B"/>
    <w:rsid w:val="003610BC"/>
    <w:rsid w:val="00361E5C"/>
    <w:rsid w:val="00361FD4"/>
    <w:rsid w:val="003626E1"/>
    <w:rsid w:val="00362E50"/>
    <w:rsid w:val="00367A06"/>
    <w:rsid w:val="00367D50"/>
    <w:rsid w:val="003707EA"/>
    <w:rsid w:val="003709F7"/>
    <w:rsid w:val="00371277"/>
    <w:rsid w:val="00371530"/>
    <w:rsid w:val="00373246"/>
    <w:rsid w:val="003733EB"/>
    <w:rsid w:val="00376412"/>
    <w:rsid w:val="00376519"/>
    <w:rsid w:val="003775A0"/>
    <w:rsid w:val="0037770A"/>
    <w:rsid w:val="0038305B"/>
    <w:rsid w:val="00386D83"/>
    <w:rsid w:val="00391A32"/>
    <w:rsid w:val="00397AE2"/>
    <w:rsid w:val="003A2BE1"/>
    <w:rsid w:val="003A4832"/>
    <w:rsid w:val="003A4B78"/>
    <w:rsid w:val="003A55CA"/>
    <w:rsid w:val="003A5B04"/>
    <w:rsid w:val="003B31BB"/>
    <w:rsid w:val="003B5182"/>
    <w:rsid w:val="003B51BC"/>
    <w:rsid w:val="003C0521"/>
    <w:rsid w:val="003D1B99"/>
    <w:rsid w:val="003D1EA2"/>
    <w:rsid w:val="003D2CF9"/>
    <w:rsid w:val="003D4633"/>
    <w:rsid w:val="003E017B"/>
    <w:rsid w:val="003E1605"/>
    <w:rsid w:val="003E33EA"/>
    <w:rsid w:val="003F07BD"/>
    <w:rsid w:val="003F5E5D"/>
    <w:rsid w:val="003F653E"/>
    <w:rsid w:val="00411CBF"/>
    <w:rsid w:val="00413F76"/>
    <w:rsid w:val="004147AA"/>
    <w:rsid w:val="0041537E"/>
    <w:rsid w:val="00415785"/>
    <w:rsid w:val="004206CD"/>
    <w:rsid w:val="004263FE"/>
    <w:rsid w:val="0042706D"/>
    <w:rsid w:val="00427E1B"/>
    <w:rsid w:val="00430481"/>
    <w:rsid w:val="00433048"/>
    <w:rsid w:val="00435BC4"/>
    <w:rsid w:val="004362E4"/>
    <w:rsid w:val="0043666E"/>
    <w:rsid w:val="00437A2C"/>
    <w:rsid w:val="00437B64"/>
    <w:rsid w:val="00445F33"/>
    <w:rsid w:val="0044710D"/>
    <w:rsid w:val="0045067C"/>
    <w:rsid w:val="00452C3F"/>
    <w:rsid w:val="0045307E"/>
    <w:rsid w:val="00460EC0"/>
    <w:rsid w:val="00464988"/>
    <w:rsid w:val="00465D00"/>
    <w:rsid w:val="00466CB8"/>
    <w:rsid w:val="00467C4B"/>
    <w:rsid w:val="004709C5"/>
    <w:rsid w:val="0047129A"/>
    <w:rsid w:val="00471671"/>
    <w:rsid w:val="00471B3C"/>
    <w:rsid w:val="00473E2F"/>
    <w:rsid w:val="00476DC9"/>
    <w:rsid w:val="00480A7A"/>
    <w:rsid w:val="0048211D"/>
    <w:rsid w:val="004827AF"/>
    <w:rsid w:val="00483ECD"/>
    <w:rsid w:val="004849DD"/>
    <w:rsid w:val="00484D30"/>
    <w:rsid w:val="0048578D"/>
    <w:rsid w:val="00485B6C"/>
    <w:rsid w:val="004876F5"/>
    <w:rsid w:val="00490E10"/>
    <w:rsid w:val="0049120F"/>
    <w:rsid w:val="00491495"/>
    <w:rsid w:val="004A0543"/>
    <w:rsid w:val="004A1D2A"/>
    <w:rsid w:val="004A5556"/>
    <w:rsid w:val="004C1672"/>
    <w:rsid w:val="004C1D8F"/>
    <w:rsid w:val="004C2BC2"/>
    <w:rsid w:val="004C5141"/>
    <w:rsid w:val="004D0348"/>
    <w:rsid w:val="004D14EF"/>
    <w:rsid w:val="004D7D06"/>
    <w:rsid w:val="004E02A0"/>
    <w:rsid w:val="004E155A"/>
    <w:rsid w:val="004E3DD8"/>
    <w:rsid w:val="004E49AC"/>
    <w:rsid w:val="004E647F"/>
    <w:rsid w:val="004E75D0"/>
    <w:rsid w:val="004F6A71"/>
    <w:rsid w:val="0050041B"/>
    <w:rsid w:val="00500F38"/>
    <w:rsid w:val="0050373F"/>
    <w:rsid w:val="005058C4"/>
    <w:rsid w:val="005060E4"/>
    <w:rsid w:val="00513544"/>
    <w:rsid w:val="005136FE"/>
    <w:rsid w:val="00515C50"/>
    <w:rsid w:val="00515DC4"/>
    <w:rsid w:val="0052158B"/>
    <w:rsid w:val="00526942"/>
    <w:rsid w:val="00527D36"/>
    <w:rsid w:val="00532CDD"/>
    <w:rsid w:val="005340AE"/>
    <w:rsid w:val="0053472A"/>
    <w:rsid w:val="00540D40"/>
    <w:rsid w:val="00541081"/>
    <w:rsid w:val="00541C40"/>
    <w:rsid w:val="0054408A"/>
    <w:rsid w:val="00545C4F"/>
    <w:rsid w:val="00546122"/>
    <w:rsid w:val="00550E0C"/>
    <w:rsid w:val="00553C62"/>
    <w:rsid w:val="00561AD6"/>
    <w:rsid w:val="00563775"/>
    <w:rsid w:val="0056396B"/>
    <w:rsid w:val="00563F28"/>
    <w:rsid w:val="005642B4"/>
    <w:rsid w:val="00564D31"/>
    <w:rsid w:val="0057035E"/>
    <w:rsid w:val="0057568F"/>
    <w:rsid w:val="00577889"/>
    <w:rsid w:val="0058056C"/>
    <w:rsid w:val="005806F9"/>
    <w:rsid w:val="00585715"/>
    <w:rsid w:val="00586E25"/>
    <w:rsid w:val="005875E1"/>
    <w:rsid w:val="00590A63"/>
    <w:rsid w:val="0059114F"/>
    <w:rsid w:val="00595BCE"/>
    <w:rsid w:val="005A55EB"/>
    <w:rsid w:val="005A6270"/>
    <w:rsid w:val="005B0124"/>
    <w:rsid w:val="005B1A2B"/>
    <w:rsid w:val="005B1BF5"/>
    <w:rsid w:val="005B4C36"/>
    <w:rsid w:val="005B5525"/>
    <w:rsid w:val="005B5D75"/>
    <w:rsid w:val="005B7C06"/>
    <w:rsid w:val="005C03A2"/>
    <w:rsid w:val="005C311C"/>
    <w:rsid w:val="005C3677"/>
    <w:rsid w:val="005C4560"/>
    <w:rsid w:val="005C56DA"/>
    <w:rsid w:val="005D5189"/>
    <w:rsid w:val="005D620B"/>
    <w:rsid w:val="005E093C"/>
    <w:rsid w:val="005E5342"/>
    <w:rsid w:val="005F3A3D"/>
    <w:rsid w:val="005F509E"/>
    <w:rsid w:val="00600755"/>
    <w:rsid w:val="0060121A"/>
    <w:rsid w:val="00603034"/>
    <w:rsid w:val="006035A8"/>
    <w:rsid w:val="00605377"/>
    <w:rsid w:val="006054B8"/>
    <w:rsid w:val="006056E6"/>
    <w:rsid w:val="00606ED9"/>
    <w:rsid w:val="006105C3"/>
    <w:rsid w:val="0061131F"/>
    <w:rsid w:val="00620673"/>
    <w:rsid w:val="00621818"/>
    <w:rsid w:val="00622C69"/>
    <w:rsid w:val="00623C66"/>
    <w:rsid w:val="0062576E"/>
    <w:rsid w:val="00626AF3"/>
    <w:rsid w:val="006302EE"/>
    <w:rsid w:val="0064131B"/>
    <w:rsid w:val="00641DB2"/>
    <w:rsid w:val="00642555"/>
    <w:rsid w:val="00643857"/>
    <w:rsid w:val="006446EA"/>
    <w:rsid w:val="00646D76"/>
    <w:rsid w:val="00651169"/>
    <w:rsid w:val="00655226"/>
    <w:rsid w:val="0065739A"/>
    <w:rsid w:val="00660458"/>
    <w:rsid w:val="00663419"/>
    <w:rsid w:val="006653D1"/>
    <w:rsid w:val="00667291"/>
    <w:rsid w:val="00673A4D"/>
    <w:rsid w:val="006769B1"/>
    <w:rsid w:val="00677407"/>
    <w:rsid w:val="00680578"/>
    <w:rsid w:val="00681039"/>
    <w:rsid w:val="00690A5D"/>
    <w:rsid w:val="00690CBD"/>
    <w:rsid w:val="00694F4C"/>
    <w:rsid w:val="006950EE"/>
    <w:rsid w:val="006A0DC4"/>
    <w:rsid w:val="006A47C0"/>
    <w:rsid w:val="006A4D00"/>
    <w:rsid w:val="006B0A25"/>
    <w:rsid w:val="006B250E"/>
    <w:rsid w:val="006B25C8"/>
    <w:rsid w:val="006B6811"/>
    <w:rsid w:val="006C0B56"/>
    <w:rsid w:val="006C0B87"/>
    <w:rsid w:val="006C5442"/>
    <w:rsid w:val="006D1A35"/>
    <w:rsid w:val="006D30CA"/>
    <w:rsid w:val="006D5A39"/>
    <w:rsid w:val="006D68DA"/>
    <w:rsid w:val="006E0D68"/>
    <w:rsid w:val="006E1786"/>
    <w:rsid w:val="006E31AC"/>
    <w:rsid w:val="006F2D5C"/>
    <w:rsid w:val="00700B04"/>
    <w:rsid w:val="00702689"/>
    <w:rsid w:val="00702997"/>
    <w:rsid w:val="00703207"/>
    <w:rsid w:val="00704219"/>
    <w:rsid w:val="00711BF6"/>
    <w:rsid w:val="00716CFC"/>
    <w:rsid w:val="00720ED4"/>
    <w:rsid w:val="0072799F"/>
    <w:rsid w:val="00730808"/>
    <w:rsid w:val="00731B1E"/>
    <w:rsid w:val="00732764"/>
    <w:rsid w:val="00734450"/>
    <w:rsid w:val="00736118"/>
    <w:rsid w:val="00737B9D"/>
    <w:rsid w:val="007417A1"/>
    <w:rsid w:val="00741CE9"/>
    <w:rsid w:val="00742393"/>
    <w:rsid w:val="00742399"/>
    <w:rsid w:val="0074340F"/>
    <w:rsid w:val="007448BA"/>
    <w:rsid w:val="007460A6"/>
    <w:rsid w:val="00746E1D"/>
    <w:rsid w:val="007476F1"/>
    <w:rsid w:val="00753473"/>
    <w:rsid w:val="00754C7D"/>
    <w:rsid w:val="00755AA5"/>
    <w:rsid w:val="00757996"/>
    <w:rsid w:val="0076105E"/>
    <w:rsid w:val="00764A66"/>
    <w:rsid w:val="0076666E"/>
    <w:rsid w:val="007669B2"/>
    <w:rsid w:val="00771E82"/>
    <w:rsid w:val="00772408"/>
    <w:rsid w:val="00773BF2"/>
    <w:rsid w:val="0077426F"/>
    <w:rsid w:val="007743E1"/>
    <w:rsid w:val="00774494"/>
    <w:rsid w:val="00775F3F"/>
    <w:rsid w:val="00777F78"/>
    <w:rsid w:val="0078054E"/>
    <w:rsid w:val="00781DBF"/>
    <w:rsid w:val="00782F09"/>
    <w:rsid w:val="00784462"/>
    <w:rsid w:val="00787F30"/>
    <w:rsid w:val="00792CAF"/>
    <w:rsid w:val="007A32E2"/>
    <w:rsid w:val="007A3DF7"/>
    <w:rsid w:val="007A72A1"/>
    <w:rsid w:val="007B1725"/>
    <w:rsid w:val="007B1EBC"/>
    <w:rsid w:val="007B4624"/>
    <w:rsid w:val="007B4A94"/>
    <w:rsid w:val="007B6825"/>
    <w:rsid w:val="007C14C9"/>
    <w:rsid w:val="007C1B01"/>
    <w:rsid w:val="007C23A7"/>
    <w:rsid w:val="007C3F68"/>
    <w:rsid w:val="007C7169"/>
    <w:rsid w:val="007D173D"/>
    <w:rsid w:val="007D1D3C"/>
    <w:rsid w:val="007D2DC3"/>
    <w:rsid w:val="007D38E8"/>
    <w:rsid w:val="007D61A7"/>
    <w:rsid w:val="007E03AD"/>
    <w:rsid w:val="007E25A8"/>
    <w:rsid w:val="007E57BA"/>
    <w:rsid w:val="007F1C57"/>
    <w:rsid w:val="007F1F63"/>
    <w:rsid w:val="007F3C8C"/>
    <w:rsid w:val="007F468A"/>
    <w:rsid w:val="007F766C"/>
    <w:rsid w:val="007F7F9B"/>
    <w:rsid w:val="00800A40"/>
    <w:rsid w:val="008035A3"/>
    <w:rsid w:val="00804D71"/>
    <w:rsid w:val="00811B8B"/>
    <w:rsid w:val="0081327C"/>
    <w:rsid w:val="00814C96"/>
    <w:rsid w:val="008154B4"/>
    <w:rsid w:val="00815B50"/>
    <w:rsid w:val="00820C9B"/>
    <w:rsid w:val="00821639"/>
    <w:rsid w:val="008245BB"/>
    <w:rsid w:val="0082728B"/>
    <w:rsid w:val="00830D4E"/>
    <w:rsid w:val="00832967"/>
    <w:rsid w:val="0083406F"/>
    <w:rsid w:val="00840F46"/>
    <w:rsid w:val="00840F4B"/>
    <w:rsid w:val="00844B5C"/>
    <w:rsid w:val="008502AE"/>
    <w:rsid w:val="00852230"/>
    <w:rsid w:val="00852758"/>
    <w:rsid w:val="00854DC0"/>
    <w:rsid w:val="00855511"/>
    <w:rsid w:val="008601D1"/>
    <w:rsid w:val="00860582"/>
    <w:rsid w:val="00860BD1"/>
    <w:rsid w:val="00861E02"/>
    <w:rsid w:val="0086349C"/>
    <w:rsid w:val="00864946"/>
    <w:rsid w:val="00865D8A"/>
    <w:rsid w:val="008668E5"/>
    <w:rsid w:val="0087328C"/>
    <w:rsid w:val="00873BED"/>
    <w:rsid w:val="0087481E"/>
    <w:rsid w:val="008772BA"/>
    <w:rsid w:val="00877EC7"/>
    <w:rsid w:val="00880311"/>
    <w:rsid w:val="00880779"/>
    <w:rsid w:val="00880A78"/>
    <w:rsid w:val="008836FD"/>
    <w:rsid w:val="008838C1"/>
    <w:rsid w:val="00884B59"/>
    <w:rsid w:val="00885F73"/>
    <w:rsid w:val="00886EBC"/>
    <w:rsid w:val="00895FCD"/>
    <w:rsid w:val="008A0FE0"/>
    <w:rsid w:val="008A1F29"/>
    <w:rsid w:val="008A2BBE"/>
    <w:rsid w:val="008A596D"/>
    <w:rsid w:val="008A61AB"/>
    <w:rsid w:val="008A7ADC"/>
    <w:rsid w:val="008B5261"/>
    <w:rsid w:val="008B54F6"/>
    <w:rsid w:val="008B61C7"/>
    <w:rsid w:val="008C1EE9"/>
    <w:rsid w:val="008C23D2"/>
    <w:rsid w:val="008C3FCF"/>
    <w:rsid w:val="008C4E17"/>
    <w:rsid w:val="008C5FA1"/>
    <w:rsid w:val="008C680A"/>
    <w:rsid w:val="008C717D"/>
    <w:rsid w:val="008C71E5"/>
    <w:rsid w:val="008D071E"/>
    <w:rsid w:val="008D12FA"/>
    <w:rsid w:val="008D2C93"/>
    <w:rsid w:val="008E1B5A"/>
    <w:rsid w:val="008E429F"/>
    <w:rsid w:val="008F319C"/>
    <w:rsid w:val="008F40F9"/>
    <w:rsid w:val="008F4DF1"/>
    <w:rsid w:val="008F66EF"/>
    <w:rsid w:val="008F7031"/>
    <w:rsid w:val="008F726C"/>
    <w:rsid w:val="00902413"/>
    <w:rsid w:val="009033DF"/>
    <w:rsid w:val="00906B03"/>
    <w:rsid w:val="00907158"/>
    <w:rsid w:val="00913774"/>
    <w:rsid w:val="009159DB"/>
    <w:rsid w:val="00916B04"/>
    <w:rsid w:val="0091768B"/>
    <w:rsid w:val="00925E76"/>
    <w:rsid w:val="00926703"/>
    <w:rsid w:val="00926877"/>
    <w:rsid w:val="00926E68"/>
    <w:rsid w:val="009275F4"/>
    <w:rsid w:val="00931872"/>
    <w:rsid w:val="00934112"/>
    <w:rsid w:val="00934695"/>
    <w:rsid w:val="00936D93"/>
    <w:rsid w:val="00941C40"/>
    <w:rsid w:val="009435BA"/>
    <w:rsid w:val="0094500E"/>
    <w:rsid w:val="00952EC0"/>
    <w:rsid w:val="00953412"/>
    <w:rsid w:val="00954E50"/>
    <w:rsid w:val="009551A1"/>
    <w:rsid w:val="00957881"/>
    <w:rsid w:val="00963E66"/>
    <w:rsid w:val="00963F7B"/>
    <w:rsid w:val="009641C6"/>
    <w:rsid w:val="009641CE"/>
    <w:rsid w:val="00964334"/>
    <w:rsid w:val="009667F5"/>
    <w:rsid w:val="00966C95"/>
    <w:rsid w:val="00971515"/>
    <w:rsid w:val="00972859"/>
    <w:rsid w:val="00974311"/>
    <w:rsid w:val="009752EE"/>
    <w:rsid w:val="009807A4"/>
    <w:rsid w:val="00981219"/>
    <w:rsid w:val="00987582"/>
    <w:rsid w:val="0099241F"/>
    <w:rsid w:val="009933B0"/>
    <w:rsid w:val="0099497D"/>
    <w:rsid w:val="00995BB1"/>
    <w:rsid w:val="00996271"/>
    <w:rsid w:val="00997331"/>
    <w:rsid w:val="009A0E82"/>
    <w:rsid w:val="009A39EE"/>
    <w:rsid w:val="009A4DD8"/>
    <w:rsid w:val="009A558F"/>
    <w:rsid w:val="009B5645"/>
    <w:rsid w:val="009D32B9"/>
    <w:rsid w:val="009D39EC"/>
    <w:rsid w:val="009D4D41"/>
    <w:rsid w:val="009D73CB"/>
    <w:rsid w:val="009E1308"/>
    <w:rsid w:val="009E1777"/>
    <w:rsid w:val="009E2F86"/>
    <w:rsid w:val="009E4120"/>
    <w:rsid w:val="009E4FC3"/>
    <w:rsid w:val="009E59BD"/>
    <w:rsid w:val="009E59D2"/>
    <w:rsid w:val="009E678D"/>
    <w:rsid w:val="009F05FA"/>
    <w:rsid w:val="009F26EB"/>
    <w:rsid w:val="009F3069"/>
    <w:rsid w:val="009F42DD"/>
    <w:rsid w:val="00A0007C"/>
    <w:rsid w:val="00A01067"/>
    <w:rsid w:val="00A04AF7"/>
    <w:rsid w:val="00A05CD4"/>
    <w:rsid w:val="00A05E3A"/>
    <w:rsid w:val="00A077EA"/>
    <w:rsid w:val="00A12810"/>
    <w:rsid w:val="00A147CB"/>
    <w:rsid w:val="00A14AAD"/>
    <w:rsid w:val="00A16231"/>
    <w:rsid w:val="00A174D9"/>
    <w:rsid w:val="00A17837"/>
    <w:rsid w:val="00A24EAB"/>
    <w:rsid w:val="00A25408"/>
    <w:rsid w:val="00A271A3"/>
    <w:rsid w:val="00A27A52"/>
    <w:rsid w:val="00A27AC5"/>
    <w:rsid w:val="00A3221A"/>
    <w:rsid w:val="00A34946"/>
    <w:rsid w:val="00A3627C"/>
    <w:rsid w:val="00A403CC"/>
    <w:rsid w:val="00A43163"/>
    <w:rsid w:val="00A431D6"/>
    <w:rsid w:val="00A46DEB"/>
    <w:rsid w:val="00A4715E"/>
    <w:rsid w:val="00A47253"/>
    <w:rsid w:val="00A47500"/>
    <w:rsid w:val="00A50407"/>
    <w:rsid w:val="00A50471"/>
    <w:rsid w:val="00A5168B"/>
    <w:rsid w:val="00A520C6"/>
    <w:rsid w:val="00A533DA"/>
    <w:rsid w:val="00A5690A"/>
    <w:rsid w:val="00A60DAB"/>
    <w:rsid w:val="00A6137B"/>
    <w:rsid w:val="00A61C80"/>
    <w:rsid w:val="00A63424"/>
    <w:rsid w:val="00A66979"/>
    <w:rsid w:val="00A7288A"/>
    <w:rsid w:val="00A73D0F"/>
    <w:rsid w:val="00A74F79"/>
    <w:rsid w:val="00A76F82"/>
    <w:rsid w:val="00A77670"/>
    <w:rsid w:val="00A7772F"/>
    <w:rsid w:val="00A9002C"/>
    <w:rsid w:val="00A90504"/>
    <w:rsid w:val="00A91BF4"/>
    <w:rsid w:val="00A95229"/>
    <w:rsid w:val="00A952D5"/>
    <w:rsid w:val="00A96672"/>
    <w:rsid w:val="00AA0C2D"/>
    <w:rsid w:val="00AA1A62"/>
    <w:rsid w:val="00AA1EDE"/>
    <w:rsid w:val="00AA21A1"/>
    <w:rsid w:val="00AA299A"/>
    <w:rsid w:val="00AA35AE"/>
    <w:rsid w:val="00AA4816"/>
    <w:rsid w:val="00AB0787"/>
    <w:rsid w:val="00AB29F6"/>
    <w:rsid w:val="00AB45A7"/>
    <w:rsid w:val="00AB4C13"/>
    <w:rsid w:val="00AB50D0"/>
    <w:rsid w:val="00AB5DF2"/>
    <w:rsid w:val="00AD272F"/>
    <w:rsid w:val="00AD2765"/>
    <w:rsid w:val="00AD307F"/>
    <w:rsid w:val="00AD3DE4"/>
    <w:rsid w:val="00AD59F6"/>
    <w:rsid w:val="00AE18EE"/>
    <w:rsid w:val="00AE3622"/>
    <w:rsid w:val="00AE3C13"/>
    <w:rsid w:val="00AE5271"/>
    <w:rsid w:val="00AE5828"/>
    <w:rsid w:val="00AF0A81"/>
    <w:rsid w:val="00AF23EE"/>
    <w:rsid w:val="00AF2CDE"/>
    <w:rsid w:val="00AF3750"/>
    <w:rsid w:val="00AF4052"/>
    <w:rsid w:val="00AF6036"/>
    <w:rsid w:val="00AF7F08"/>
    <w:rsid w:val="00B01324"/>
    <w:rsid w:val="00B05521"/>
    <w:rsid w:val="00B06412"/>
    <w:rsid w:val="00B06452"/>
    <w:rsid w:val="00B0658A"/>
    <w:rsid w:val="00B111B0"/>
    <w:rsid w:val="00B13212"/>
    <w:rsid w:val="00B132BC"/>
    <w:rsid w:val="00B159E4"/>
    <w:rsid w:val="00B17B8B"/>
    <w:rsid w:val="00B206DE"/>
    <w:rsid w:val="00B20C00"/>
    <w:rsid w:val="00B25508"/>
    <w:rsid w:val="00B305B0"/>
    <w:rsid w:val="00B32D7A"/>
    <w:rsid w:val="00B3384A"/>
    <w:rsid w:val="00B33E9F"/>
    <w:rsid w:val="00B35492"/>
    <w:rsid w:val="00B357AF"/>
    <w:rsid w:val="00B47A98"/>
    <w:rsid w:val="00B47E67"/>
    <w:rsid w:val="00B47F0F"/>
    <w:rsid w:val="00B50A43"/>
    <w:rsid w:val="00B51676"/>
    <w:rsid w:val="00B552CC"/>
    <w:rsid w:val="00B563DD"/>
    <w:rsid w:val="00B60851"/>
    <w:rsid w:val="00B63699"/>
    <w:rsid w:val="00B63B97"/>
    <w:rsid w:val="00B669E2"/>
    <w:rsid w:val="00B67907"/>
    <w:rsid w:val="00B702C1"/>
    <w:rsid w:val="00B71A1D"/>
    <w:rsid w:val="00B75F27"/>
    <w:rsid w:val="00B76CE7"/>
    <w:rsid w:val="00B81ACD"/>
    <w:rsid w:val="00B83A30"/>
    <w:rsid w:val="00B84369"/>
    <w:rsid w:val="00B874CA"/>
    <w:rsid w:val="00B878B9"/>
    <w:rsid w:val="00B957CA"/>
    <w:rsid w:val="00B964D8"/>
    <w:rsid w:val="00BA12BA"/>
    <w:rsid w:val="00BA18CF"/>
    <w:rsid w:val="00BA1B44"/>
    <w:rsid w:val="00BA2498"/>
    <w:rsid w:val="00BA2682"/>
    <w:rsid w:val="00BA2BC9"/>
    <w:rsid w:val="00BA2CC5"/>
    <w:rsid w:val="00BA5F3B"/>
    <w:rsid w:val="00BB11ED"/>
    <w:rsid w:val="00BB14D0"/>
    <w:rsid w:val="00BB3AD3"/>
    <w:rsid w:val="00BB7A4B"/>
    <w:rsid w:val="00BC0903"/>
    <w:rsid w:val="00BC110F"/>
    <w:rsid w:val="00BC1414"/>
    <w:rsid w:val="00BC2D56"/>
    <w:rsid w:val="00BC5C46"/>
    <w:rsid w:val="00BC6BCD"/>
    <w:rsid w:val="00BD1061"/>
    <w:rsid w:val="00BD1428"/>
    <w:rsid w:val="00BD3990"/>
    <w:rsid w:val="00BD4879"/>
    <w:rsid w:val="00BD5068"/>
    <w:rsid w:val="00BD600A"/>
    <w:rsid w:val="00BD63E9"/>
    <w:rsid w:val="00BD6C27"/>
    <w:rsid w:val="00BD7036"/>
    <w:rsid w:val="00BE00A3"/>
    <w:rsid w:val="00BE28DC"/>
    <w:rsid w:val="00BE28ED"/>
    <w:rsid w:val="00BE3458"/>
    <w:rsid w:val="00BE3858"/>
    <w:rsid w:val="00BE3865"/>
    <w:rsid w:val="00BE61D9"/>
    <w:rsid w:val="00BE6429"/>
    <w:rsid w:val="00BE6F63"/>
    <w:rsid w:val="00BF2D8A"/>
    <w:rsid w:val="00BF43B1"/>
    <w:rsid w:val="00BF43E2"/>
    <w:rsid w:val="00BF7B2A"/>
    <w:rsid w:val="00C02A99"/>
    <w:rsid w:val="00C03C1F"/>
    <w:rsid w:val="00C041B2"/>
    <w:rsid w:val="00C0431E"/>
    <w:rsid w:val="00C04EF4"/>
    <w:rsid w:val="00C053C4"/>
    <w:rsid w:val="00C07015"/>
    <w:rsid w:val="00C0712B"/>
    <w:rsid w:val="00C1260D"/>
    <w:rsid w:val="00C133B8"/>
    <w:rsid w:val="00C16373"/>
    <w:rsid w:val="00C16CCC"/>
    <w:rsid w:val="00C2206D"/>
    <w:rsid w:val="00C23A4A"/>
    <w:rsid w:val="00C2490C"/>
    <w:rsid w:val="00C24997"/>
    <w:rsid w:val="00C30502"/>
    <w:rsid w:val="00C31DBC"/>
    <w:rsid w:val="00C348C9"/>
    <w:rsid w:val="00C3553E"/>
    <w:rsid w:val="00C37700"/>
    <w:rsid w:val="00C37C49"/>
    <w:rsid w:val="00C37DBC"/>
    <w:rsid w:val="00C45275"/>
    <w:rsid w:val="00C47280"/>
    <w:rsid w:val="00C4734A"/>
    <w:rsid w:val="00C503CB"/>
    <w:rsid w:val="00C505FD"/>
    <w:rsid w:val="00C5234B"/>
    <w:rsid w:val="00C55B5D"/>
    <w:rsid w:val="00C6230E"/>
    <w:rsid w:val="00C6253A"/>
    <w:rsid w:val="00C62E64"/>
    <w:rsid w:val="00C651C6"/>
    <w:rsid w:val="00C6554C"/>
    <w:rsid w:val="00C67D66"/>
    <w:rsid w:val="00C7367E"/>
    <w:rsid w:val="00C74E72"/>
    <w:rsid w:val="00C7718E"/>
    <w:rsid w:val="00C77BC0"/>
    <w:rsid w:val="00C80052"/>
    <w:rsid w:val="00C80942"/>
    <w:rsid w:val="00C833B8"/>
    <w:rsid w:val="00C910F4"/>
    <w:rsid w:val="00C929F7"/>
    <w:rsid w:val="00C94C4F"/>
    <w:rsid w:val="00C96623"/>
    <w:rsid w:val="00C96A30"/>
    <w:rsid w:val="00C96F68"/>
    <w:rsid w:val="00CA445D"/>
    <w:rsid w:val="00CA558C"/>
    <w:rsid w:val="00CB46A0"/>
    <w:rsid w:val="00CB5C32"/>
    <w:rsid w:val="00CB722A"/>
    <w:rsid w:val="00CB761E"/>
    <w:rsid w:val="00CC0C32"/>
    <w:rsid w:val="00CC7A57"/>
    <w:rsid w:val="00CD1555"/>
    <w:rsid w:val="00CD3961"/>
    <w:rsid w:val="00CD3CAE"/>
    <w:rsid w:val="00CD5C29"/>
    <w:rsid w:val="00CD6D6B"/>
    <w:rsid w:val="00CD7DC7"/>
    <w:rsid w:val="00CE3955"/>
    <w:rsid w:val="00CE6D3A"/>
    <w:rsid w:val="00CF0A4C"/>
    <w:rsid w:val="00CF1382"/>
    <w:rsid w:val="00CF4007"/>
    <w:rsid w:val="00CF42BC"/>
    <w:rsid w:val="00CF7056"/>
    <w:rsid w:val="00D01707"/>
    <w:rsid w:val="00D14470"/>
    <w:rsid w:val="00D16366"/>
    <w:rsid w:val="00D16F35"/>
    <w:rsid w:val="00D2026E"/>
    <w:rsid w:val="00D26DCB"/>
    <w:rsid w:val="00D3045A"/>
    <w:rsid w:val="00D321E8"/>
    <w:rsid w:val="00D331FD"/>
    <w:rsid w:val="00D3357B"/>
    <w:rsid w:val="00D340DC"/>
    <w:rsid w:val="00D36842"/>
    <w:rsid w:val="00D37939"/>
    <w:rsid w:val="00D42722"/>
    <w:rsid w:val="00D42AEC"/>
    <w:rsid w:val="00D42FE4"/>
    <w:rsid w:val="00D44AAB"/>
    <w:rsid w:val="00D45156"/>
    <w:rsid w:val="00D4751F"/>
    <w:rsid w:val="00D47D5D"/>
    <w:rsid w:val="00D503DE"/>
    <w:rsid w:val="00D508AF"/>
    <w:rsid w:val="00D53245"/>
    <w:rsid w:val="00D56DDD"/>
    <w:rsid w:val="00D571EB"/>
    <w:rsid w:val="00D607F1"/>
    <w:rsid w:val="00D6115D"/>
    <w:rsid w:val="00D65553"/>
    <w:rsid w:val="00D655F7"/>
    <w:rsid w:val="00D66586"/>
    <w:rsid w:val="00D711F9"/>
    <w:rsid w:val="00D74436"/>
    <w:rsid w:val="00D74CDB"/>
    <w:rsid w:val="00D75F6D"/>
    <w:rsid w:val="00D760F1"/>
    <w:rsid w:val="00D82DA8"/>
    <w:rsid w:val="00D90F96"/>
    <w:rsid w:val="00D923A0"/>
    <w:rsid w:val="00D94F96"/>
    <w:rsid w:val="00D95C49"/>
    <w:rsid w:val="00DA0C08"/>
    <w:rsid w:val="00DA1CB7"/>
    <w:rsid w:val="00DA2472"/>
    <w:rsid w:val="00DA4FC8"/>
    <w:rsid w:val="00DA72D8"/>
    <w:rsid w:val="00DA7389"/>
    <w:rsid w:val="00DB2265"/>
    <w:rsid w:val="00DB41CB"/>
    <w:rsid w:val="00DB6599"/>
    <w:rsid w:val="00DB6DD6"/>
    <w:rsid w:val="00DB7A63"/>
    <w:rsid w:val="00DC106E"/>
    <w:rsid w:val="00DD31FB"/>
    <w:rsid w:val="00DD43D6"/>
    <w:rsid w:val="00DD4439"/>
    <w:rsid w:val="00DD5064"/>
    <w:rsid w:val="00DD6E7C"/>
    <w:rsid w:val="00DD7953"/>
    <w:rsid w:val="00DE1385"/>
    <w:rsid w:val="00DE2FC3"/>
    <w:rsid w:val="00DE309F"/>
    <w:rsid w:val="00DE517F"/>
    <w:rsid w:val="00DE5EFB"/>
    <w:rsid w:val="00DF416F"/>
    <w:rsid w:val="00DF71EB"/>
    <w:rsid w:val="00DF72D2"/>
    <w:rsid w:val="00DF796F"/>
    <w:rsid w:val="00E019D3"/>
    <w:rsid w:val="00E031A4"/>
    <w:rsid w:val="00E0432F"/>
    <w:rsid w:val="00E04391"/>
    <w:rsid w:val="00E04856"/>
    <w:rsid w:val="00E04E05"/>
    <w:rsid w:val="00E05B2D"/>
    <w:rsid w:val="00E1051D"/>
    <w:rsid w:val="00E10E49"/>
    <w:rsid w:val="00E135AE"/>
    <w:rsid w:val="00E14248"/>
    <w:rsid w:val="00E155BD"/>
    <w:rsid w:val="00E15A29"/>
    <w:rsid w:val="00E15F88"/>
    <w:rsid w:val="00E20280"/>
    <w:rsid w:val="00E208B4"/>
    <w:rsid w:val="00E23327"/>
    <w:rsid w:val="00E266DF"/>
    <w:rsid w:val="00E3002B"/>
    <w:rsid w:val="00E30569"/>
    <w:rsid w:val="00E30BCE"/>
    <w:rsid w:val="00E3145B"/>
    <w:rsid w:val="00E31BE1"/>
    <w:rsid w:val="00E3205E"/>
    <w:rsid w:val="00E333E9"/>
    <w:rsid w:val="00E35ED2"/>
    <w:rsid w:val="00E405A3"/>
    <w:rsid w:val="00E4258D"/>
    <w:rsid w:val="00E433EA"/>
    <w:rsid w:val="00E46749"/>
    <w:rsid w:val="00E53505"/>
    <w:rsid w:val="00E54D46"/>
    <w:rsid w:val="00E57149"/>
    <w:rsid w:val="00E62B63"/>
    <w:rsid w:val="00E6353D"/>
    <w:rsid w:val="00E6592B"/>
    <w:rsid w:val="00E66F86"/>
    <w:rsid w:val="00E675D7"/>
    <w:rsid w:val="00E72395"/>
    <w:rsid w:val="00E73F37"/>
    <w:rsid w:val="00E745DF"/>
    <w:rsid w:val="00E819AC"/>
    <w:rsid w:val="00E821C2"/>
    <w:rsid w:val="00E837C8"/>
    <w:rsid w:val="00E856C9"/>
    <w:rsid w:val="00E85C44"/>
    <w:rsid w:val="00E864AA"/>
    <w:rsid w:val="00E87E0A"/>
    <w:rsid w:val="00E90341"/>
    <w:rsid w:val="00E90390"/>
    <w:rsid w:val="00E9209E"/>
    <w:rsid w:val="00E920FA"/>
    <w:rsid w:val="00E95021"/>
    <w:rsid w:val="00E95D01"/>
    <w:rsid w:val="00E97439"/>
    <w:rsid w:val="00EA5435"/>
    <w:rsid w:val="00EB1300"/>
    <w:rsid w:val="00EB1955"/>
    <w:rsid w:val="00EB1E63"/>
    <w:rsid w:val="00EB1FCD"/>
    <w:rsid w:val="00EB4F02"/>
    <w:rsid w:val="00EB57CB"/>
    <w:rsid w:val="00EC3B38"/>
    <w:rsid w:val="00EC4C4F"/>
    <w:rsid w:val="00EC7D23"/>
    <w:rsid w:val="00ED2AC4"/>
    <w:rsid w:val="00EE22F3"/>
    <w:rsid w:val="00EE5AA5"/>
    <w:rsid w:val="00EE67F9"/>
    <w:rsid w:val="00EF0143"/>
    <w:rsid w:val="00EF1DD2"/>
    <w:rsid w:val="00EF50D6"/>
    <w:rsid w:val="00EF55DE"/>
    <w:rsid w:val="00EF5F89"/>
    <w:rsid w:val="00EF7F83"/>
    <w:rsid w:val="00F001A5"/>
    <w:rsid w:val="00F013F0"/>
    <w:rsid w:val="00F02CCA"/>
    <w:rsid w:val="00F07333"/>
    <w:rsid w:val="00F10A90"/>
    <w:rsid w:val="00F11DF2"/>
    <w:rsid w:val="00F13AC2"/>
    <w:rsid w:val="00F13B1F"/>
    <w:rsid w:val="00F13D59"/>
    <w:rsid w:val="00F17032"/>
    <w:rsid w:val="00F23514"/>
    <w:rsid w:val="00F248C8"/>
    <w:rsid w:val="00F32FF2"/>
    <w:rsid w:val="00F35DE0"/>
    <w:rsid w:val="00F41406"/>
    <w:rsid w:val="00F415D5"/>
    <w:rsid w:val="00F4374E"/>
    <w:rsid w:val="00F46BD5"/>
    <w:rsid w:val="00F47BB4"/>
    <w:rsid w:val="00F52F70"/>
    <w:rsid w:val="00F53219"/>
    <w:rsid w:val="00F53921"/>
    <w:rsid w:val="00F54244"/>
    <w:rsid w:val="00F566D6"/>
    <w:rsid w:val="00F56EDA"/>
    <w:rsid w:val="00F57457"/>
    <w:rsid w:val="00F62825"/>
    <w:rsid w:val="00F6431E"/>
    <w:rsid w:val="00F64CA4"/>
    <w:rsid w:val="00F64EFA"/>
    <w:rsid w:val="00F6760A"/>
    <w:rsid w:val="00F71315"/>
    <w:rsid w:val="00F72696"/>
    <w:rsid w:val="00F728DE"/>
    <w:rsid w:val="00F74D05"/>
    <w:rsid w:val="00F75EE2"/>
    <w:rsid w:val="00F843B0"/>
    <w:rsid w:val="00F903FE"/>
    <w:rsid w:val="00F90DDA"/>
    <w:rsid w:val="00F934B4"/>
    <w:rsid w:val="00F94A50"/>
    <w:rsid w:val="00F94CC3"/>
    <w:rsid w:val="00F94D30"/>
    <w:rsid w:val="00F97C43"/>
    <w:rsid w:val="00FA0A98"/>
    <w:rsid w:val="00FA2BD0"/>
    <w:rsid w:val="00FA4105"/>
    <w:rsid w:val="00FA531E"/>
    <w:rsid w:val="00FA581D"/>
    <w:rsid w:val="00FA6265"/>
    <w:rsid w:val="00FA7398"/>
    <w:rsid w:val="00FB05D7"/>
    <w:rsid w:val="00FB42C1"/>
    <w:rsid w:val="00FB68A9"/>
    <w:rsid w:val="00FB7774"/>
    <w:rsid w:val="00FB7C98"/>
    <w:rsid w:val="00FC01E0"/>
    <w:rsid w:val="00FC0CF1"/>
    <w:rsid w:val="00FC61D9"/>
    <w:rsid w:val="00FC754C"/>
    <w:rsid w:val="00FC7F40"/>
    <w:rsid w:val="00FD25FC"/>
    <w:rsid w:val="00FD26D9"/>
    <w:rsid w:val="00FD4372"/>
    <w:rsid w:val="00FD5DF6"/>
    <w:rsid w:val="00FD5F24"/>
    <w:rsid w:val="00FD7315"/>
    <w:rsid w:val="00FE02BA"/>
    <w:rsid w:val="00FE110E"/>
    <w:rsid w:val="00FE16D4"/>
    <w:rsid w:val="00FE215E"/>
    <w:rsid w:val="00FE3935"/>
    <w:rsid w:val="00FE3ED4"/>
    <w:rsid w:val="00FE4214"/>
    <w:rsid w:val="00FE6349"/>
    <w:rsid w:val="00FE77AD"/>
    <w:rsid w:val="00FF2AC4"/>
    <w:rsid w:val="00FF3D89"/>
    <w:rsid w:val="00FF54A2"/>
    <w:rsid w:val="00FF62BB"/>
    <w:rsid w:val="00FF65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C4BEB"/>
  <w15:chartTrackingRefBased/>
  <w15:docId w15:val="{4FC27632-9596-42E6-B850-7F40262FB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sstext"/>
    <w:qFormat/>
    <w:rsid w:val="00EB1E63"/>
    <w:pPr>
      <w:spacing w:line="320" w:lineRule="exact"/>
    </w:pPr>
    <w:rPr>
      <w:rFonts w:ascii="Arial" w:hAnsi="Arial" w:cs="Times New Roman (Textkörper CS)"/>
      <w:sz w:val="22"/>
    </w:rPr>
  </w:style>
  <w:style w:type="paragraph" w:styleId="berschrift1">
    <w:name w:val="heading 1"/>
    <w:basedOn w:val="Standard"/>
    <w:next w:val="Standard"/>
    <w:link w:val="berschrift1Zchn"/>
    <w:uiPriority w:val="9"/>
    <w:qFormat/>
    <w:rsid w:val="00995BB1"/>
    <w:pPr>
      <w:keepNext/>
      <w:keepLines/>
      <w:spacing w:before="240"/>
      <w:outlineLvl w:val="0"/>
    </w:pPr>
    <w:rPr>
      <w:rFonts w:eastAsiaTheme="majorEastAsia" w:cstheme="majorBidi"/>
      <w:b/>
      <w:color w:val="572381"/>
      <w:sz w:val="32"/>
      <w:szCs w:val="32"/>
    </w:rPr>
  </w:style>
  <w:style w:type="paragraph" w:styleId="berschrift2">
    <w:name w:val="heading 2"/>
    <w:basedOn w:val="Standard"/>
    <w:next w:val="Standard"/>
    <w:link w:val="berschrift2Zchn"/>
    <w:uiPriority w:val="9"/>
    <w:unhideWhenUsed/>
    <w:qFormat/>
    <w:rsid w:val="00957881"/>
    <w:pPr>
      <w:keepNext/>
      <w:keepLines/>
      <w:spacing w:after="320"/>
      <w:outlineLvl w:val="1"/>
    </w:pPr>
    <w:rPr>
      <w:rFonts w:eastAsiaTheme="majorEastAsia" w:cstheme="majorBidi"/>
      <w:color w:val="572381"/>
      <w:szCs w:val="26"/>
    </w:rPr>
  </w:style>
  <w:style w:type="paragraph" w:styleId="berschrift3">
    <w:name w:val="heading 3"/>
    <w:basedOn w:val="Standard"/>
    <w:next w:val="Standard"/>
    <w:link w:val="berschrift3Zchn"/>
    <w:uiPriority w:val="9"/>
    <w:unhideWhenUsed/>
    <w:qFormat/>
    <w:rsid w:val="00F001A5"/>
    <w:pPr>
      <w:keepNext/>
      <w:keepLines/>
      <w:outlineLvl w:val="2"/>
    </w:pPr>
    <w:rPr>
      <w:rFonts w:eastAsiaTheme="majorEastAsia" w:cstheme="majorBidi"/>
      <w:b/>
      <w:color w:val="000000" w:themeColor="text1"/>
    </w:rPr>
  </w:style>
  <w:style w:type="paragraph" w:styleId="berschrift4">
    <w:name w:val="heading 4"/>
    <w:aliases w:val="Fusszeile_Redaktion"/>
    <w:basedOn w:val="Standard"/>
    <w:next w:val="Standard"/>
    <w:link w:val="berschrift4Zchn"/>
    <w:uiPriority w:val="9"/>
    <w:unhideWhenUsed/>
    <w:qFormat/>
    <w:rsid w:val="00541C40"/>
    <w:pPr>
      <w:keepNext/>
      <w:keepLines/>
      <w:spacing w:line="220" w:lineRule="exact"/>
      <w:outlineLvl w:val="3"/>
    </w:pPr>
    <w:rPr>
      <w:rFonts w:eastAsiaTheme="majorEastAsia" w:cstheme="majorBidi"/>
      <w:iCs/>
      <w:color w:val="666666"/>
      <w:sz w:val="12"/>
    </w:rPr>
  </w:style>
  <w:style w:type="paragraph" w:styleId="berschrift5">
    <w:name w:val="heading 5"/>
    <w:aliases w:val="Fusszeile_KESSEL AG"/>
    <w:basedOn w:val="Standard"/>
    <w:next w:val="Standard"/>
    <w:link w:val="berschrift5Zchn"/>
    <w:uiPriority w:val="9"/>
    <w:unhideWhenUsed/>
    <w:qFormat/>
    <w:rsid w:val="00527D36"/>
    <w:pPr>
      <w:keepNext/>
      <w:keepLines/>
      <w:spacing w:line="220" w:lineRule="exact"/>
      <w:outlineLvl w:val="4"/>
    </w:pPr>
    <w:rPr>
      <w:rFonts w:eastAsiaTheme="majorEastAsia" w:cstheme="majorBidi"/>
      <w:color w:val="572381"/>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745DF"/>
    <w:pPr>
      <w:tabs>
        <w:tab w:val="center" w:pos="4536"/>
        <w:tab w:val="right" w:pos="9072"/>
      </w:tabs>
    </w:pPr>
  </w:style>
  <w:style w:type="character" w:customStyle="1" w:styleId="KopfzeileZchn">
    <w:name w:val="Kopfzeile Zchn"/>
    <w:basedOn w:val="Absatz-Standardschriftart"/>
    <w:link w:val="Kopfzeile"/>
    <w:uiPriority w:val="99"/>
    <w:rsid w:val="00E745DF"/>
  </w:style>
  <w:style w:type="paragraph" w:styleId="Fuzeile">
    <w:name w:val="footer"/>
    <w:basedOn w:val="Standard"/>
    <w:link w:val="FuzeileZchn"/>
    <w:uiPriority w:val="99"/>
    <w:unhideWhenUsed/>
    <w:rsid w:val="00E745DF"/>
    <w:pPr>
      <w:tabs>
        <w:tab w:val="center" w:pos="4536"/>
        <w:tab w:val="right" w:pos="9072"/>
      </w:tabs>
    </w:pPr>
  </w:style>
  <w:style w:type="character" w:customStyle="1" w:styleId="FuzeileZchn">
    <w:name w:val="Fußzeile Zchn"/>
    <w:basedOn w:val="Absatz-Standardschriftart"/>
    <w:link w:val="Fuzeile"/>
    <w:uiPriority w:val="99"/>
    <w:rsid w:val="00E745DF"/>
  </w:style>
  <w:style w:type="paragraph" w:customStyle="1" w:styleId="EinfAbs">
    <w:name w:val="[Einf. Abs.]"/>
    <w:basedOn w:val="Standard"/>
    <w:uiPriority w:val="99"/>
    <w:rsid w:val="00E745DF"/>
    <w:pPr>
      <w:autoSpaceDE w:val="0"/>
      <w:autoSpaceDN w:val="0"/>
      <w:adjustRightInd w:val="0"/>
      <w:spacing w:line="288" w:lineRule="auto"/>
      <w:textAlignment w:val="center"/>
    </w:pPr>
    <w:rPr>
      <w:rFonts w:ascii="MinionPro-Regular" w:hAnsi="MinionPro-Regular" w:cs="MinionPro-Regular"/>
      <w:color w:val="000000"/>
    </w:rPr>
  </w:style>
  <w:style w:type="paragraph" w:styleId="KeinLeerraum">
    <w:name w:val="No Spacing"/>
    <w:aliases w:val="Ort_Datum"/>
    <w:uiPriority w:val="1"/>
    <w:qFormat/>
    <w:rsid w:val="00957881"/>
    <w:pPr>
      <w:spacing w:after="320" w:line="320" w:lineRule="exact"/>
    </w:pPr>
    <w:rPr>
      <w:rFonts w:ascii="Arial" w:hAnsi="Arial" w:cs="Times New Roman (Textkörper CS)"/>
      <w:sz w:val="16"/>
    </w:rPr>
  </w:style>
  <w:style w:type="character" w:customStyle="1" w:styleId="berschrift1Zchn">
    <w:name w:val="Überschrift 1 Zchn"/>
    <w:basedOn w:val="Absatz-Standardschriftart"/>
    <w:link w:val="berschrift1"/>
    <w:uiPriority w:val="9"/>
    <w:rsid w:val="00995BB1"/>
    <w:rPr>
      <w:rFonts w:ascii="Arial" w:eastAsiaTheme="majorEastAsia" w:hAnsi="Arial" w:cstheme="majorBidi"/>
      <w:b/>
      <w:color w:val="572381"/>
      <w:sz w:val="32"/>
      <w:szCs w:val="32"/>
    </w:rPr>
  </w:style>
  <w:style w:type="character" w:customStyle="1" w:styleId="berschrift2Zchn">
    <w:name w:val="Überschrift 2 Zchn"/>
    <w:basedOn w:val="Absatz-Standardschriftart"/>
    <w:link w:val="berschrift2"/>
    <w:uiPriority w:val="9"/>
    <w:rsid w:val="00957881"/>
    <w:rPr>
      <w:rFonts w:ascii="Arial" w:eastAsiaTheme="majorEastAsia" w:hAnsi="Arial" w:cstheme="majorBidi"/>
      <w:color w:val="572381"/>
      <w:sz w:val="22"/>
      <w:szCs w:val="26"/>
    </w:rPr>
  </w:style>
  <w:style w:type="character" w:customStyle="1" w:styleId="berschrift3Zchn">
    <w:name w:val="Überschrift 3 Zchn"/>
    <w:basedOn w:val="Absatz-Standardschriftart"/>
    <w:link w:val="berschrift3"/>
    <w:uiPriority w:val="9"/>
    <w:rsid w:val="00F001A5"/>
    <w:rPr>
      <w:rFonts w:ascii="Arial" w:eastAsiaTheme="majorEastAsia" w:hAnsi="Arial" w:cstheme="majorBidi"/>
      <w:b/>
      <w:color w:val="000000" w:themeColor="text1"/>
      <w:sz w:val="22"/>
    </w:rPr>
  </w:style>
  <w:style w:type="character" w:styleId="Hyperlink">
    <w:name w:val="Hyperlink"/>
    <w:basedOn w:val="Absatz-Standardschriftart"/>
    <w:uiPriority w:val="99"/>
    <w:unhideWhenUsed/>
    <w:rsid w:val="00C6230E"/>
    <w:rPr>
      <w:color w:val="0563C1" w:themeColor="hyperlink"/>
      <w:u w:val="single"/>
    </w:rPr>
  </w:style>
  <w:style w:type="character" w:customStyle="1" w:styleId="NichtaufgelsteErwhnung1">
    <w:name w:val="Nicht aufgelöste Erwähnung1"/>
    <w:basedOn w:val="Absatz-Standardschriftart"/>
    <w:uiPriority w:val="99"/>
    <w:semiHidden/>
    <w:unhideWhenUsed/>
    <w:rsid w:val="00C6230E"/>
    <w:rPr>
      <w:color w:val="605E5C"/>
      <w:shd w:val="clear" w:color="auto" w:fill="E1DFDD"/>
    </w:rPr>
  </w:style>
  <w:style w:type="character" w:styleId="BesuchterLink">
    <w:name w:val="FollowedHyperlink"/>
    <w:basedOn w:val="Absatz-Standardschriftart"/>
    <w:uiPriority w:val="99"/>
    <w:semiHidden/>
    <w:unhideWhenUsed/>
    <w:rsid w:val="00C6230E"/>
    <w:rPr>
      <w:color w:val="954F72" w:themeColor="followedHyperlink"/>
      <w:u w:val="single"/>
    </w:rPr>
  </w:style>
  <w:style w:type="character" w:customStyle="1" w:styleId="berschrift4Zchn">
    <w:name w:val="Überschrift 4 Zchn"/>
    <w:aliases w:val="Fusszeile_Redaktion Zchn"/>
    <w:basedOn w:val="Absatz-Standardschriftart"/>
    <w:link w:val="berschrift4"/>
    <w:uiPriority w:val="9"/>
    <w:rsid w:val="00541C40"/>
    <w:rPr>
      <w:rFonts w:ascii="Arial" w:eastAsiaTheme="majorEastAsia" w:hAnsi="Arial" w:cstheme="majorBidi"/>
      <w:iCs/>
      <w:color w:val="666666"/>
      <w:sz w:val="12"/>
    </w:rPr>
  </w:style>
  <w:style w:type="character" w:customStyle="1" w:styleId="berschrift5Zchn">
    <w:name w:val="Überschrift 5 Zchn"/>
    <w:aliases w:val="Fusszeile_KESSEL AG Zchn"/>
    <w:basedOn w:val="Absatz-Standardschriftart"/>
    <w:link w:val="berschrift5"/>
    <w:uiPriority w:val="9"/>
    <w:rsid w:val="00527D36"/>
    <w:rPr>
      <w:rFonts w:ascii="Arial" w:eastAsiaTheme="majorEastAsia" w:hAnsi="Arial" w:cstheme="majorBidi"/>
      <w:color w:val="572381"/>
      <w:sz w:val="12"/>
    </w:rPr>
  </w:style>
  <w:style w:type="paragraph" w:styleId="Sprechblasentext">
    <w:name w:val="Balloon Text"/>
    <w:basedOn w:val="Standard"/>
    <w:link w:val="SprechblasentextZchn"/>
    <w:uiPriority w:val="99"/>
    <w:semiHidden/>
    <w:unhideWhenUsed/>
    <w:rsid w:val="002321BB"/>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321BB"/>
    <w:rPr>
      <w:rFonts w:ascii="Segoe UI" w:hAnsi="Segoe UI" w:cs="Segoe UI"/>
      <w:sz w:val="18"/>
      <w:szCs w:val="18"/>
    </w:rPr>
  </w:style>
  <w:style w:type="character" w:styleId="Kommentarzeichen">
    <w:name w:val="annotation reference"/>
    <w:basedOn w:val="Absatz-Standardschriftart"/>
    <w:uiPriority w:val="99"/>
    <w:semiHidden/>
    <w:unhideWhenUsed/>
    <w:rsid w:val="0074340F"/>
    <w:rPr>
      <w:sz w:val="16"/>
      <w:szCs w:val="16"/>
    </w:rPr>
  </w:style>
  <w:style w:type="paragraph" w:styleId="Kommentartext">
    <w:name w:val="annotation text"/>
    <w:basedOn w:val="Standard"/>
    <w:link w:val="KommentartextZchn"/>
    <w:uiPriority w:val="99"/>
    <w:unhideWhenUsed/>
    <w:rsid w:val="0074340F"/>
    <w:pPr>
      <w:spacing w:line="240" w:lineRule="auto"/>
    </w:pPr>
    <w:rPr>
      <w:sz w:val="20"/>
      <w:szCs w:val="20"/>
    </w:rPr>
  </w:style>
  <w:style w:type="character" w:customStyle="1" w:styleId="KommentartextZchn">
    <w:name w:val="Kommentartext Zchn"/>
    <w:basedOn w:val="Absatz-Standardschriftart"/>
    <w:link w:val="Kommentartext"/>
    <w:uiPriority w:val="99"/>
    <w:rsid w:val="0074340F"/>
    <w:rPr>
      <w:rFonts w:ascii="Arial" w:hAnsi="Arial" w:cs="Times New Roman (Textkörper CS)"/>
      <w:sz w:val="20"/>
      <w:szCs w:val="20"/>
    </w:rPr>
  </w:style>
  <w:style w:type="paragraph" w:styleId="Kommentarthema">
    <w:name w:val="annotation subject"/>
    <w:basedOn w:val="Kommentartext"/>
    <w:next w:val="Kommentartext"/>
    <w:link w:val="KommentarthemaZchn"/>
    <w:uiPriority w:val="99"/>
    <w:semiHidden/>
    <w:unhideWhenUsed/>
    <w:rsid w:val="0074340F"/>
    <w:rPr>
      <w:b/>
      <w:bCs/>
    </w:rPr>
  </w:style>
  <w:style w:type="character" w:customStyle="1" w:styleId="KommentarthemaZchn">
    <w:name w:val="Kommentarthema Zchn"/>
    <w:basedOn w:val="KommentartextZchn"/>
    <w:link w:val="Kommentarthema"/>
    <w:uiPriority w:val="99"/>
    <w:semiHidden/>
    <w:rsid w:val="0074340F"/>
    <w:rPr>
      <w:rFonts w:ascii="Arial" w:hAnsi="Arial" w:cs="Times New Roman (Textkörper CS)"/>
      <w:b/>
      <w:bCs/>
      <w:sz w:val="20"/>
      <w:szCs w:val="20"/>
    </w:rPr>
  </w:style>
  <w:style w:type="character" w:customStyle="1" w:styleId="acopre">
    <w:name w:val="acopre"/>
    <w:basedOn w:val="Absatz-Standardschriftart"/>
    <w:rsid w:val="00764A66"/>
  </w:style>
  <w:style w:type="character" w:styleId="Fett">
    <w:name w:val="Strong"/>
    <w:basedOn w:val="Absatz-Standardschriftart"/>
    <w:uiPriority w:val="22"/>
    <w:qFormat/>
    <w:rsid w:val="004C2BC2"/>
    <w:rPr>
      <w:b/>
      <w:bCs/>
    </w:rPr>
  </w:style>
  <w:style w:type="character" w:customStyle="1" w:styleId="text-large">
    <w:name w:val="text-large"/>
    <w:basedOn w:val="Absatz-Standardschriftart"/>
    <w:rsid w:val="00C503CB"/>
  </w:style>
  <w:style w:type="paragraph" w:styleId="Listenabsatz">
    <w:name w:val="List Paragraph"/>
    <w:basedOn w:val="Standard"/>
    <w:uiPriority w:val="34"/>
    <w:rsid w:val="000A0119"/>
    <w:pPr>
      <w:ind w:left="720"/>
      <w:contextualSpacing/>
    </w:pPr>
  </w:style>
  <w:style w:type="paragraph" w:styleId="StandardWeb">
    <w:name w:val="Normal (Web)"/>
    <w:basedOn w:val="Standard"/>
    <w:uiPriority w:val="99"/>
    <w:semiHidden/>
    <w:unhideWhenUsed/>
    <w:rsid w:val="00F23514"/>
    <w:pPr>
      <w:spacing w:before="100" w:beforeAutospacing="1" w:after="100" w:afterAutospacing="1" w:line="240" w:lineRule="auto"/>
    </w:pPr>
    <w:rPr>
      <w:rFonts w:ascii="Times New Roman" w:eastAsia="Times New Roman" w:hAnsi="Times New Roman" w:cs="Times New Roman"/>
      <w:sz w:val="24"/>
      <w:lang w:eastAsia="de-DE"/>
    </w:rPr>
  </w:style>
  <w:style w:type="character" w:styleId="NichtaufgelsteErwhnung">
    <w:name w:val="Unresolved Mention"/>
    <w:basedOn w:val="Absatz-Standardschriftart"/>
    <w:uiPriority w:val="99"/>
    <w:semiHidden/>
    <w:unhideWhenUsed/>
    <w:rsid w:val="003335F5"/>
    <w:rPr>
      <w:color w:val="605E5C"/>
      <w:shd w:val="clear" w:color="auto" w:fill="E1DFDD"/>
    </w:rPr>
  </w:style>
  <w:style w:type="paragraph" w:styleId="berarbeitung">
    <w:name w:val="Revision"/>
    <w:hidden/>
    <w:uiPriority w:val="99"/>
    <w:semiHidden/>
    <w:rsid w:val="00F62825"/>
    <w:rPr>
      <w:rFonts w:ascii="Arial" w:hAnsi="Arial" w:cs="Times New Roman (Textkörper 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380993">
      <w:bodyDiv w:val="1"/>
      <w:marLeft w:val="0"/>
      <w:marRight w:val="0"/>
      <w:marTop w:val="0"/>
      <w:marBottom w:val="0"/>
      <w:divBdr>
        <w:top w:val="none" w:sz="0" w:space="0" w:color="auto"/>
        <w:left w:val="none" w:sz="0" w:space="0" w:color="auto"/>
        <w:bottom w:val="none" w:sz="0" w:space="0" w:color="auto"/>
        <w:right w:val="none" w:sz="0" w:space="0" w:color="auto"/>
      </w:divBdr>
    </w:div>
    <w:div w:id="436215928">
      <w:bodyDiv w:val="1"/>
      <w:marLeft w:val="0"/>
      <w:marRight w:val="0"/>
      <w:marTop w:val="0"/>
      <w:marBottom w:val="0"/>
      <w:divBdr>
        <w:top w:val="none" w:sz="0" w:space="0" w:color="auto"/>
        <w:left w:val="none" w:sz="0" w:space="0" w:color="auto"/>
        <w:bottom w:val="none" w:sz="0" w:space="0" w:color="auto"/>
        <w:right w:val="none" w:sz="0" w:space="0" w:color="auto"/>
      </w:divBdr>
    </w:div>
    <w:div w:id="1148666620">
      <w:bodyDiv w:val="1"/>
      <w:marLeft w:val="0"/>
      <w:marRight w:val="0"/>
      <w:marTop w:val="0"/>
      <w:marBottom w:val="0"/>
      <w:divBdr>
        <w:top w:val="none" w:sz="0" w:space="0" w:color="auto"/>
        <w:left w:val="none" w:sz="0" w:space="0" w:color="auto"/>
        <w:bottom w:val="none" w:sz="0" w:space="0" w:color="auto"/>
        <w:right w:val="none" w:sz="0" w:space="0" w:color="auto"/>
      </w:divBdr>
    </w:div>
    <w:div w:id="1539002037">
      <w:bodyDiv w:val="1"/>
      <w:marLeft w:val="0"/>
      <w:marRight w:val="0"/>
      <w:marTop w:val="0"/>
      <w:marBottom w:val="0"/>
      <w:divBdr>
        <w:top w:val="none" w:sz="0" w:space="0" w:color="auto"/>
        <w:left w:val="none" w:sz="0" w:space="0" w:color="auto"/>
        <w:bottom w:val="none" w:sz="0" w:space="0" w:color="auto"/>
        <w:right w:val="none" w:sz="0" w:space="0" w:color="auto"/>
      </w:divBdr>
    </w:div>
    <w:div w:id="1566528704">
      <w:bodyDiv w:val="1"/>
      <w:marLeft w:val="0"/>
      <w:marRight w:val="0"/>
      <w:marTop w:val="0"/>
      <w:marBottom w:val="0"/>
      <w:divBdr>
        <w:top w:val="none" w:sz="0" w:space="0" w:color="auto"/>
        <w:left w:val="none" w:sz="0" w:space="0" w:color="auto"/>
        <w:bottom w:val="none" w:sz="0" w:space="0" w:color="auto"/>
        <w:right w:val="none" w:sz="0" w:space="0" w:color="auto"/>
      </w:divBdr>
    </w:div>
    <w:div w:id="1607615684">
      <w:bodyDiv w:val="1"/>
      <w:marLeft w:val="0"/>
      <w:marRight w:val="0"/>
      <w:marTop w:val="0"/>
      <w:marBottom w:val="0"/>
      <w:divBdr>
        <w:top w:val="none" w:sz="0" w:space="0" w:color="auto"/>
        <w:left w:val="none" w:sz="0" w:space="0" w:color="auto"/>
        <w:bottom w:val="none" w:sz="0" w:space="0" w:color="auto"/>
        <w:right w:val="none" w:sz="0" w:space="0" w:color="auto"/>
      </w:divBdr>
    </w:div>
    <w:div w:id="1636832009">
      <w:bodyDiv w:val="1"/>
      <w:marLeft w:val="0"/>
      <w:marRight w:val="0"/>
      <w:marTop w:val="0"/>
      <w:marBottom w:val="0"/>
      <w:divBdr>
        <w:top w:val="none" w:sz="0" w:space="0" w:color="auto"/>
        <w:left w:val="none" w:sz="0" w:space="0" w:color="auto"/>
        <w:bottom w:val="none" w:sz="0" w:space="0" w:color="auto"/>
        <w:right w:val="none" w:sz="0" w:space="0" w:color="auto"/>
      </w:divBdr>
    </w:div>
    <w:div w:id="1931624538">
      <w:bodyDiv w:val="1"/>
      <w:marLeft w:val="0"/>
      <w:marRight w:val="0"/>
      <w:marTop w:val="0"/>
      <w:marBottom w:val="0"/>
      <w:divBdr>
        <w:top w:val="none" w:sz="0" w:space="0" w:color="auto"/>
        <w:left w:val="none" w:sz="0" w:space="0" w:color="auto"/>
        <w:bottom w:val="none" w:sz="0" w:space="0" w:color="auto"/>
        <w:right w:val="none" w:sz="0" w:space="0" w:color="auto"/>
      </w:divBdr>
    </w:div>
    <w:div w:id="1961262635">
      <w:bodyDiv w:val="1"/>
      <w:marLeft w:val="0"/>
      <w:marRight w:val="0"/>
      <w:marTop w:val="0"/>
      <w:marBottom w:val="0"/>
      <w:divBdr>
        <w:top w:val="none" w:sz="0" w:space="0" w:color="auto"/>
        <w:left w:val="none" w:sz="0" w:space="0" w:color="auto"/>
        <w:bottom w:val="none" w:sz="0" w:space="0" w:color="auto"/>
        <w:right w:val="none" w:sz="0" w:space="0" w:color="auto"/>
      </w:divBdr>
    </w:div>
    <w:div w:id="2003466875">
      <w:bodyDiv w:val="1"/>
      <w:marLeft w:val="0"/>
      <w:marRight w:val="0"/>
      <w:marTop w:val="0"/>
      <w:marBottom w:val="0"/>
      <w:divBdr>
        <w:top w:val="none" w:sz="0" w:space="0" w:color="auto"/>
        <w:left w:val="none" w:sz="0" w:space="0" w:color="auto"/>
        <w:bottom w:val="none" w:sz="0" w:space="0" w:color="auto"/>
        <w:right w:val="none" w:sz="0" w:space="0" w:color="auto"/>
      </w:divBdr>
    </w:div>
    <w:div w:id="206675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image" Target="media/image5.tif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8.jpeg"/><Relationship Id="rId7" Type="http://schemas.openxmlformats.org/officeDocument/2006/relationships/settings" Target="settings.xml"/><Relationship Id="rId12" Type="http://schemas.openxmlformats.org/officeDocument/2006/relationships/hyperlink" Target="http://www.kessel.de/clevervent" TargetMode="External"/><Relationship Id="rId17" Type="http://schemas.openxmlformats.org/officeDocument/2006/relationships/image" Target="media/image4.emf"/><Relationship Id="rId25" Type="http://schemas.openxmlformats.org/officeDocument/2006/relationships/image" Target="media/image12.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image" Target="media/image7.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essel.de/cleverloop" TargetMode="External"/><Relationship Id="rId24" Type="http://schemas.openxmlformats.org/officeDocument/2006/relationships/image" Target="media/image11.jpeg"/><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image" Target="media/image10.jpe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qrco.de/cleverloopvent" TargetMode="External"/><Relationship Id="rId22" Type="http://schemas.openxmlformats.org/officeDocument/2006/relationships/image" Target="media/image9.jpeg"/><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kessel.de" TargetMode="External"/><Relationship Id="rId1" Type="http://schemas.openxmlformats.org/officeDocument/2006/relationships/hyperlink" Target="http://www.kessel.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3.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4f28854-7335-450f-b0ec-b1e9cdaee550" xsi:nil="true"/>
    <lcf76f155ced4ddcb4097134ff3c332f xmlns="f800f1ef-4f67-4623-9d19-9945139c1417">
      <Terms xmlns="http://schemas.microsoft.com/office/infopath/2007/PartnerControls"/>
    </lcf76f155ced4ddcb4097134ff3c332f>
    <DatumundUhrzeit xmlns="f800f1ef-4f67-4623-9d19-9945139c141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E30CD271841F9459BA4A22F23D08BF6" ma:contentTypeVersion="20" ma:contentTypeDescription="Ein neues Dokument erstellen." ma:contentTypeScope="" ma:versionID="a036eb6dcd99ad5063ba62b2d3e7b6f7">
  <xsd:schema xmlns:xsd="http://www.w3.org/2001/XMLSchema" xmlns:xs="http://www.w3.org/2001/XMLSchema" xmlns:p="http://schemas.microsoft.com/office/2006/metadata/properties" xmlns:ns2="f800f1ef-4f67-4623-9d19-9945139c1417" xmlns:ns3="c4f28854-7335-450f-b0ec-b1e9cdaee550" targetNamespace="http://schemas.microsoft.com/office/2006/metadata/properties" ma:root="true" ma:fieldsID="36a331f8371167f94dc492565ba62720" ns2:_="" ns3:_="">
    <xsd:import namespace="f800f1ef-4f67-4623-9d19-9945139c1417"/>
    <xsd:import namespace="c4f28854-7335-450f-b0ec-b1e9cdaee5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DatumundUhrzei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0f1ef-4f67-4623-9d19-9945139c14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db91b11-824b-4f37-ba43-52de2b1f3b1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DatumundUhrzeit" ma:index="26" nillable="true" ma:displayName="Datum und Uhrzeit" ma:format="DateOnly" ma:internalName="DatumundUhrzeit">
      <xsd:simpleType>
        <xsd:restriction base="dms:DateTim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f28854-7335-450f-b0ec-b1e9cdaee55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52e00bd-544f-4804-9719-82a63abbc68d}" ma:internalName="TaxCatchAll" ma:showField="CatchAllData" ma:web="c4f28854-7335-450f-b0ec-b1e9cdaee5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1238DC-8B1C-4F32-93A6-4818FA5401D7}">
  <ds:schemaRefs>
    <ds:schemaRef ds:uri="http://schemas.openxmlformats.org/officeDocument/2006/bibliography"/>
  </ds:schemaRefs>
</ds:datastoreItem>
</file>

<file path=customXml/itemProps2.xml><?xml version="1.0" encoding="utf-8"?>
<ds:datastoreItem xmlns:ds="http://schemas.openxmlformats.org/officeDocument/2006/customXml" ds:itemID="{7D195652-B708-4765-99CD-B264FDF08C34}">
  <ds:schemaRefs>
    <ds:schemaRef ds:uri="http://schemas.microsoft.com/office/2006/metadata/properties"/>
    <ds:schemaRef ds:uri="http://schemas.microsoft.com/office/infopath/2007/PartnerControls"/>
    <ds:schemaRef ds:uri="c4f28854-7335-450f-b0ec-b1e9cdaee550"/>
    <ds:schemaRef ds:uri="f800f1ef-4f67-4623-9d19-9945139c1417"/>
  </ds:schemaRefs>
</ds:datastoreItem>
</file>

<file path=customXml/itemProps3.xml><?xml version="1.0" encoding="utf-8"?>
<ds:datastoreItem xmlns:ds="http://schemas.openxmlformats.org/officeDocument/2006/customXml" ds:itemID="{717AFCA2-C3E1-4F4B-B7D6-960906C96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00f1ef-4f67-4623-9d19-9945139c1417"/>
    <ds:schemaRef ds:uri="c4f28854-7335-450f-b0ec-b1e9cdaee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9E897D-3AED-4A85-9ACD-922181070A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1081</Words>
  <Characters>6816</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Barz</dc:creator>
  <cp:keywords/>
  <dc:description/>
  <cp:lastModifiedBy>Stephan Stock</cp:lastModifiedBy>
  <cp:revision>5</cp:revision>
  <cp:lastPrinted>2026-07-01T10:10:00Z</cp:lastPrinted>
  <dcterms:created xsi:type="dcterms:W3CDTF">2026-07-01T08:57:00Z</dcterms:created>
  <dcterms:modified xsi:type="dcterms:W3CDTF">2026-07-01T10:11:00Z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0x0101009E30CD271841F9459BA4A22F23D08BF6</vt:lpwstr>
  </property>
  <property fmtid="{D5CDD505-2E9C-101B-9397-08002B2CF9AE}" pid="3" name="MediaServiceImageTags">
    <vt:lpwstr/>
  </property>
</Properties>
</file>