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21F2" w14:textId="554EE7F2" w:rsidR="009F42DD" w:rsidRDefault="0003625C" w:rsidP="009F42DD">
      <w:pPr>
        <w:pStyle w:val="berschrift1"/>
        <w:spacing w:before="0"/>
      </w:pPr>
      <w:r w:rsidRPr="0003625C">
        <w:rPr>
          <w:bCs/>
        </w:rPr>
        <w:t>Die</w:t>
      </w:r>
      <w:r>
        <w:rPr>
          <w:bCs/>
          <w:i/>
          <w:iCs/>
        </w:rPr>
        <w:t xml:space="preserve"> </w:t>
      </w:r>
      <w:r w:rsidR="007B5B2C" w:rsidRPr="00931290">
        <w:rPr>
          <w:bCs/>
          <w:i/>
          <w:iCs/>
        </w:rPr>
        <w:t>Minilift</w:t>
      </w:r>
      <w:r w:rsidR="007B5B2C" w:rsidRPr="00F53250">
        <w:rPr>
          <w:bCs/>
        </w:rPr>
        <w:t xml:space="preserve">-Familie </w:t>
      </w:r>
      <w:r w:rsidR="00AD642E">
        <w:rPr>
          <w:bCs/>
        </w:rPr>
        <w:t>wächst</w:t>
      </w:r>
    </w:p>
    <w:p w14:paraId="38722CA9" w14:textId="5E63061A" w:rsidR="009F42DD" w:rsidRPr="000F1BF0" w:rsidRDefault="00FF043E" w:rsidP="009F42DD">
      <w:pPr>
        <w:pStyle w:val="berschrift2"/>
      </w:pPr>
      <w:r>
        <w:t xml:space="preserve">Der </w:t>
      </w:r>
      <w:r w:rsidR="007B5B2C" w:rsidRPr="007B5B2C">
        <w:t xml:space="preserve">Entwässerungsspezialist </w:t>
      </w:r>
      <w:r w:rsidR="00547962" w:rsidRPr="00547962">
        <w:t xml:space="preserve">KESSEL </w:t>
      </w:r>
      <w:r w:rsidR="00592065">
        <w:t xml:space="preserve">stellt </w:t>
      </w:r>
      <w:r w:rsidR="00547962" w:rsidRPr="007B5B2C">
        <w:t xml:space="preserve">mit </w:t>
      </w:r>
      <w:r w:rsidR="00547962">
        <w:t xml:space="preserve">seiner neuen </w:t>
      </w:r>
      <w:r w:rsidR="00547962" w:rsidRPr="00931290">
        <w:rPr>
          <w:i/>
          <w:iCs/>
        </w:rPr>
        <w:t>Minilift</w:t>
      </w:r>
      <w:r w:rsidR="00547962" w:rsidRPr="00F53250">
        <w:t>-Familie</w:t>
      </w:r>
      <w:r w:rsidR="00547962" w:rsidRPr="007B5B2C">
        <w:t xml:space="preserve"> </w:t>
      </w:r>
      <w:r w:rsidR="0067162E">
        <w:t xml:space="preserve">ein </w:t>
      </w:r>
      <w:r w:rsidR="00547962" w:rsidRPr="00547962">
        <w:t>Vollsortiment für Kleinhebeanlagen</w:t>
      </w:r>
      <w:r w:rsidR="00D95A23">
        <w:t xml:space="preserve"> vor</w:t>
      </w:r>
      <w:r w:rsidR="00547962">
        <w:t>.</w:t>
      </w:r>
    </w:p>
    <w:p w14:paraId="543B9F79" w14:textId="468956FC" w:rsidR="00131181" w:rsidRDefault="009F42DD" w:rsidP="00131181">
      <w:pPr>
        <w:rPr>
          <w:rFonts w:eastAsia="Times New Roman" w:cs="Arial"/>
          <w:szCs w:val="22"/>
          <w:lang w:eastAsia="de-DE"/>
        </w:rPr>
      </w:pPr>
      <w:r>
        <w:rPr>
          <w:bCs/>
          <w:i/>
        </w:rPr>
        <w:t xml:space="preserve">(Lenting, </w:t>
      </w:r>
      <w:r w:rsidR="00D04988">
        <w:rPr>
          <w:bCs/>
          <w:i/>
        </w:rPr>
        <w:t>15</w:t>
      </w:r>
      <w:r>
        <w:rPr>
          <w:bCs/>
          <w:i/>
        </w:rPr>
        <w:t xml:space="preserve">. </w:t>
      </w:r>
      <w:r w:rsidR="00D3357B">
        <w:rPr>
          <w:bCs/>
          <w:i/>
        </w:rPr>
        <w:t>April</w:t>
      </w:r>
      <w:r>
        <w:rPr>
          <w:bCs/>
          <w:i/>
        </w:rPr>
        <w:t xml:space="preserve"> 202</w:t>
      </w:r>
      <w:r w:rsidR="00623C66">
        <w:rPr>
          <w:bCs/>
          <w:i/>
        </w:rPr>
        <w:t>6</w:t>
      </w:r>
      <w:r>
        <w:rPr>
          <w:bCs/>
          <w:i/>
        </w:rPr>
        <w:t xml:space="preserve">) </w:t>
      </w:r>
      <w:r w:rsidR="007B5B2C" w:rsidRPr="007B5B2C">
        <w:rPr>
          <w:rFonts w:eastAsia="Times New Roman" w:cs="Arial"/>
          <w:szCs w:val="22"/>
          <w:lang w:eastAsia="de-DE"/>
        </w:rPr>
        <w:t xml:space="preserve">Mit der </w:t>
      </w:r>
      <w:r w:rsidR="003C195A">
        <w:rPr>
          <w:rFonts w:eastAsia="Times New Roman" w:cs="Arial"/>
          <w:szCs w:val="22"/>
          <w:lang w:eastAsia="de-DE"/>
        </w:rPr>
        <w:t>neuen</w:t>
      </w:r>
      <w:r w:rsidR="007B5B2C" w:rsidRPr="007B5B2C">
        <w:rPr>
          <w:rFonts w:eastAsia="Times New Roman" w:cs="Arial"/>
          <w:szCs w:val="22"/>
          <w:lang w:eastAsia="de-DE"/>
        </w:rPr>
        <w:t xml:space="preserve"> </w:t>
      </w:r>
      <w:r w:rsidR="007B5B2C" w:rsidRPr="00931290">
        <w:rPr>
          <w:rFonts w:eastAsia="Times New Roman" w:cs="Arial"/>
          <w:i/>
          <w:iCs/>
          <w:szCs w:val="22"/>
          <w:lang w:eastAsia="de-DE"/>
        </w:rPr>
        <w:t>Minilift</w:t>
      </w:r>
      <w:r w:rsidR="007B5B2C" w:rsidRPr="00F53250">
        <w:rPr>
          <w:rFonts w:eastAsia="Times New Roman" w:cs="Arial"/>
          <w:szCs w:val="22"/>
          <w:lang w:eastAsia="de-DE"/>
        </w:rPr>
        <w:t>-Familie</w:t>
      </w:r>
      <w:r w:rsidR="007B5B2C" w:rsidRPr="007B5B2C">
        <w:rPr>
          <w:rFonts w:eastAsia="Times New Roman" w:cs="Arial"/>
          <w:szCs w:val="22"/>
          <w:lang w:eastAsia="de-DE"/>
        </w:rPr>
        <w:t xml:space="preserve"> baut KESSEL sein Portfolio im Bereich Kleinhebeanlagen gezielt aus und stärkt seine Position als Systemanbieter in der Pumpentechnik. Das </w:t>
      </w:r>
      <w:r w:rsidR="000E5B91">
        <w:rPr>
          <w:rFonts w:eastAsia="Times New Roman" w:cs="Arial"/>
          <w:szCs w:val="22"/>
          <w:lang w:eastAsia="de-DE"/>
        </w:rPr>
        <w:t>neue</w:t>
      </w:r>
      <w:r w:rsidR="007B5B2C" w:rsidRPr="007B5B2C">
        <w:rPr>
          <w:rFonts w:eastAsia="Times New Roman" w:cs="Arial"/>
          <w:szCs w:val="22"/>
          <w:lang w:eastAsia="de-DE"/>
        </w:rPr>
        <w:t xml:space="preserve"> Sortiment ermöglicht</w:t>
      </w:r>
      <w:r w:rsidR="00EC0F60">
        <w:rPr>
          <w:rFonts w:eastAsia="Times New Roman" w:cs="Arial"/>
          <w:szCs w:val="22"/>
          <w:lang w:eastAsia="de-DE"/>
        </w:rPr>
        <w:t xml:space="preserve"> </w:t>
      </w:r>
      <w:r w:rsidR="007B5B2C" w:rsidRPr="007B5B2C">
        <w:rPr>
          <w:rFonts w:eastAsia="Times New Roman" w:cs="Arial"/>
          <w:szCs w:val="22"/>
          <w:lang w:eastAsia="de-DE"/>
        </w:rPr>
        <w:t xml:space="preserve">eine durchgängige Abdeckung </w:t>
      </w:r>
      <w:r w:rsidR="00C35BB1">
        <w:rPr>
          <w:rFonts w:eastAsia="Times New Roman" w:cs="Arial"/>
          <w:szCs w:val="22"/>
          <w:lang w:eastAsia="de-DE"/>
        </w:rPr>
        <w:t>aller relevanten Anwendungen</w:t>
      </w:r>
      <w:r w:rsidR="007B5B2C">
        <w:rPr>
          <w:rFonts w:eastAsia="Times New Roman" w:cs="Arial"/>
          <w:szCs w:val="22"/>
          <w:lang w:eastAsia="de-DE"/>
        </w:rPr>
        <w:t xml:space="preserve"> – vom </w:t>
      </w:r>
      <w:r w:rsidR="007B5B2C" w:rsidRPr="007B5B2C">
        <w:rPr>
          <w:rFonts w:eastAsia="Times New Roman" w:cs="Arial"/>
          <w:szCs w:val="22"/>
          <w:lang w:eastAsia="de-DE"/>
        </w:rPr>
        <w:t xml:space="preserve">Waschbecken </w:t>
      </w:r>
      <w:r w:rsidR="00DF284E" w:rsidRPr="00DF284E">
        <w:rPr>
          <w:rFonts w:eastAsia="Times New Roman" w:cs="Arial"/>
          <w:szCs w:val="22"/>
          <w:lang w:eastAsia="de-DE"/>
        </w:rPr>
        <w:t>bis hin zu</w:t>
      </w:r>
      <w:r w:rsidR="00C35BB1">
        <w:rPr>
          <w:rFonts w:eastAsia="Times New Roman" w:cs="Arial"/>
          <w:szCs w:val="22"/>
          <w:lang w:eastAsia="de-DE"/>
        </w:rPr>
        <w:t xml:space="preserve">m </w:t>
      </w:r>
      <w:r w:rsidR="00D41F67">
        <w:rPr>
          <w:rFonts w:eastAsia="Times New Roman" w:cs="Arial"/>
          <w:szCs w:val="22"/>
          <w:lang w:eastAsia="de-DE"/>
        </w:rPr>
        <w:t xml:space="preserve">kompletten </w:t>
      </w:r>
      <w:r w:rsidR="00C35BB1">
        <w:rPr>
          <w:rFonts w:eastAsia="Times New Roman" w:cs="Arial"/>
          <w:szCs w:val="22"/>
          <w:lang w:eastAsia="de-DE"/>
        </w:rPr>
        <w:t>Sanitärbereich</w:t>
      </w:r>
      <w:r w:rsidR="00DF284E" w:rsidRPr="00DF284E">
        <w:rPr>
          <w:rFonts w:eastAsia="Times New Roman" w:cs="Arial"/>
          <w:szCs w:val="22"/>
          <w:lang w:eastAsia="de-DE"/>
        </w:rPr>
        <w:t xml:space="preserve"> mit WC.</w:t>
      </w:r>
      <w:r w:rsidR="007B5B2C" w:rsidRPr="007B5B2C">
        <w:rPr>
          <w:rFonts w:eastAsia="Times New Roman" w:cs="Arial"/>
          <w:szCs w:val="22"/>
          <w:lang w:eastAsia="de-DE"/>
        </w:rPr>
        <w:t xml:space="preserve"> </w:t>
      </w:r>
      <w:r w:rsidR="00DF284E" w:rsidRPr="00DF284E">
        <w:rPr>
          <w:rFonts w:eastAsia="Times New Roman" w:cs="Arial"/>
          <w:szCs w:val="22"/>
          <w:lang w:eastAsia="de-DE"/>
        </w:rPr>
        <w:t xml:space="preserve">Eine </w:t>
      </w:r>
      <w:r w:rsidR="008646DF">
        <w:rPr>
          <w:rFonts w:eastAsia="Times New Roman" w:cs="Arial"/>
          <w:szCs w:val="22"/>
          <w:lang w:eastAsia="de-DE"/>
        </w:rPr>
        <w:t>stringente</w:t>
      </w:r>
      <w:r w:rsidR="00DF284E" w:rsidRPr="00DF284E">
        <w:rPr>
          <w:rFonts w:eastAsia="Times New Roman" w:cs="Arial"/>
          <w:szCs w:val="22"/>
          <w:lang w:eastAsia="de-DE"/>
        </w:rPr>
        <w:t xml:space="preserve"> Produktlogik, durchdachte </w:t>
      </w:r>
      <w:r w:rsidR="008646DF">
        <w:rPr>
          <w:rFonts w:eastAsia="Times New Roman" w:cs="Arial"/>
          <w:szCs w:val="22"/>
          <w:lang w:eastAsia="de-DE"/>
        </w:rPr>
        <w:t>technische D</w:t>
      </w:r>
      <w:r w:rsidR="008646DF" w:rsidRPr="00DF284E">
        <w:rPr>
          <w:rFonts w:eastAsia="Times New Roman" w:cs="Arial"/>
          <w:szCs w:val="22"/>
          <w:lang w:eastAsia="de-DE"/>
        </w:rPr>
        <w:t xml:space="preserve">etails </w:t>
      </w:r>
      <w:r w:rsidR="00DF284E" w:rsidRPr="00DF284E">
        <w:rPr>
          <w:rFonts w:eastAsia="Times New Roman" w:cs="Arial"/>
          <w:szCs w:val="22"/>
          <w:lang w:eastAsia="de-DE"/>
        </w:rPr>
        <w:t xml:space="preserve">und innovative Funktionen </w:t>
      </w:r>
      <w:r w:rsidR="00D41F67">
        <w:rPr>
          <w:rFonts w:eastAsia="Times New Roman" w:cs="Arial"/>
          <w:szCs w:val="22"/>
          <w:lang w:eastAsia="de-DE"/>
        </w:rPr>
        <w:t>bieten dabei</w:t>
      </w:r>
      <w:r w:rsidR="00DF284E" w:rsidRPr="00DF284E">
        <w:rPr>
          <w:rFonts w:eastAsia="Times New Roman" w:cs="Arial"/>
          <w:szCs w:val="22"/>
          <w:lang w:eastAsia="de-DE"/>
        </w:rPr>
        <w:t xml:space="preserve"> </w:t>
      </w:r>
      <w:r w:rsidR="00DF284E">
        <w:rPr>
          <w:rFonts w:eastAsia="Times New Roman" w:cs="Arial"/>
          <w:szCs w:val="22"/>
          <w:lang w:eastAsia="de-DE"/>
        </w:rPr>
        <w:t xml:space="preserve">ein </w:t>
      </w:r>
      <w:r w:rsidR="00DF284E" w:rsidRPr="00DF284E">
        <w:rPr>
          <w:rFonts w:eastAsia="Times New Roman" w:cs="Arial"/>
          <w:szCs w:val="22"/>
          <w:lang w:eastAsia="de-DE"/>
        </w:rPr>
        <w:t>hohe</w:t>
      </w:r>
      <w:r w:rsidR="00297303">
        <w:rPr>
          <w:rFonts w:eastAsia="Times New Roman" w:cs="Arial"/>
          <w:szCs w:val="22"/>
          <w:lang w:eastAsia="de-DE"/>
        </w:rPr>
        <w:t>s Maß an</w:t>
      </w:r>
      <w:r w:rsidR="00DF284E" w:rsidRPr="00DF284E">
        <w:rPr>
          <w:rFonts w:eastAsia="Times New Roman" w:cs="Arial"/>
          <w:szCs w:val="22"/>
          <w:lang w:eastAsia="de-DE"/>
        </w:rPr>
        <w:t xml:space="preserve"> Planungs-</w:t>
      </w:r>
      <w:r w:rsidR="00DF284E">
        <w:rPr>
          <w:rFonts w:eastAsia="Times New Roman" w:cs="Arial"/>
          <w:szCs w:val="22"/>
          <w:lang w:eastAsia="de-DE"/>
        </w:rPr>
        <w:t>,</w:t>
      </w:r>
      <w:r w:rsidR="00DF284E" w:rsidRPr="00DF284E">
        <w:rPr>
          <w:rFonts w:eastAsia="Times New Roman" w:cs="Arial"/>
          <w:szCs w:val="22"/>
          <w:lang w:eastAsia="de-DE"/>
        </w:rPr>
        <w:t xml:space="preserve"> Installations</w:t>
      </w:r>
      <w:r w:rsidR="00DF284E">
        <w:rPr>
          <w:rFonts w:eastAsia="Times New Roman" w:cs="Arial"/>
          <w:szCs w:val="22"/>
          <w:lang w:eastAsia="de-DE"/>
        </w:rPr>
        <w:t>- und Betriebs</w:t>
      </w:r>
      <w:r w:rsidR="00DF284E" w:rsidRPr="00DF284E">
        <w:rPr>
          <w:rFonts w:eastAsia="Times New Roman" w:cs="Arial"/>
          <w:szCs w:val="22"/>
          <w:lang w:eastAsia="de-DE"/>
        </w:rPr>
        <w:t>sicherheit.</w:t>
      </w:r>
      <w:r w:rsidR="00620673" w:rsidRPr="00294CED">
        <w:rPr>
          <w:rFonts w:eastAsia="Times New Roman" w:cs="Arial"/>
          <w:szCs w:val="22"/>
          <w:lang w:eastAsia="de-DE"/>
        </w:rPr>
        <w:t xml:space="preserve"> </w:t>
      </w:r>
    </w:p>
    <w:p w14:paraId="6F59D4F6" w14:textId="77777777" w:rsidR="00F94D30" w:rsidRPr="008B54F6" w:rsidRDefault="00F94D30" w:rsidP="00F94D30">
      <w:pPr>
        <w:rPr>
          <w:rFonts w:eastAsia="Times New Roman" w:cs="Arial"/>
          <w:szCs w:val="22"/>
          <w:lang w:eastAsia="de-DE"/>
        </w:rPr>
      </w:pPr>
    </w:p>
    <w:p w14:paraId="4314298E" w14:textId="089C58A8" w:rsidR="00754C7D" w:rsidRPr="00754C7D" w:rsidRDefault="007B5B2C" w:rsidP="00754C7D">
      <w:pPr>
        <w:rPr>
          <w:rFonts w:eastAsia="Times New Roman" w:cs="Arial"/>
          <w:b/>
          <w:bCs/>
          <w:szCs w:val="22"/>
          <w:lang w:eastAsia="de-DE"/>
        </w:rPr>
      </w:pPr>
      <w:r w:rsidRPr="007B5B2C">
        <w:rPr>
          <w:rFonts w:eastAsia="Times New Roman" w:cs="Arial"/>
          <w:b/>
          <w:bCs/>
          <w:szCs w:val="22"/>
          <w:lang w:eastAsia="de-DE"/>
        </w:rPr>
        <w:t>Klare Struktur statt Variantenvielfalt</w:t>
      </w:r>
    </w:p>
    <w:p w14:paraId="5EBF970A" w14:textId="66E562C6" w:rsidR="008A55C7" w:rsidRDefault="00DF284E" w:rsidP="00DF284E">
      <w:pPr>
        <w:rPr>
          <w:rFonts w:eastAsia="Times New Roman" w:cs="Arial"/>
          <w:szCs w:val="22"/>
          <w:lang w:eastAsia="de-DE"/>
        </w:rPr>
      </w:pPr>
      <w:r w:rsidRPr="00DF284E">
        <w:rPr>
          <w:rFonts w:eastAsia="Times New Roman" w:cs="Arial"/>
          <w:szCs w:val="22"/>
          <w:lang w:eastAsia="de-DE"/>
        </w:rPr>
        <w:t xml:space="preserve">Die neue </w:t>
      </w:r>
      <w:r w:rsidRPr="00931290">
        <w:rPr>
          <w:rFonts w:eastAsia="Times New Roman" w:cs="Arial"/>
          <w:i/>
          <w:iCs/>
          <w:szCs w:val="22"/>
          <w:lang w:eastAsia="de-DE"/>
        </w:rPr>
        <w:t>Minilift</w:t>
      </w:r>
      <w:r w:rsidRPr="00F53250">
        <w:rPr>
          <w:rFonts w:eastAsia="Times New Roman" w:cs="Arial"/>
          <w:szCs w:val="22"/>
          <w:lang w:eastAsia="de-DE"/>
        </w:rPr>
        <w:t xml:space="preserve">-Familie </w:t>
      </w:r>
      <w:r w:rsidRPr="00DF284E">
        <w:rPr>
          <w:rFonts w:eastAsia="Times New Roman" w:cs="Arial"/>
          <w:szCs w:val="22"/>
          <w:lang w:eastAsia="de-DE"/>
        </w:rPr>
        <w:t xml:space="preserve">folgt einer </w:t>
      </w:r>
      <w:r w:rsidR="00B61333">
        <w:rPr>
          <w:rFonts w:eastAsia="Times New Roman" w:cs="Arial"/>
          <w:szCs w:val="22"/>
          <w:lang w:eastAsia="de-DE"/>
        </w:rPr>
        <w:t>klaren</w:t>
      </w:r>
      <w:r w:rsidR="00B61333" w:rsidRPr="00DF284E">
        <w:rPr>
          <w:rFonts w:eastAsia="Times New Roman" w:cs="Arial"/>
          <w:szCs w:val="22"/>
          <w:lang w:eastAsia="de-DE"/>
        </w:rPr>
        <w:t xml:space="preserve"> </w:t>
      </w:r>
      <w:r w:rsidRPr="00DF284E">
        <w:rPr>
          <w:rFonts w:eastAsia="Times New Roman" w:cs="Arial"/>
          <w:szCs w:val="22"/>
          <w:lang w:eastAsia="de-DE"/>
        </w:rPr>
        <w:t xml:space="preserve">Systematik: Mit den Baugrößen S, M und L für fäkalienfreies Abwasser sowie den Varianten M WC, L WC und L WC Duo für fäkalienhaltige Anwendungen </w:t>
      </w:r>
      <w:r w:rsidR="006030A3">
        <w:rPr>
          <w:rFonts w:eastAsia="Times New Roman" w:cs="Arial"/>
          <w:szCs w:val="22"/>
          <w:lang w:eastAsia="de-DE"/>
        </w:rPr>
        <w:t>präsentiert</w:t>
      </w:r>
      <w:r w:rsidR="006030A3" w:rsidRPr="00DF284E">
        <w:rPr>
          <w:rFonts w:eastAsia="Times New Roman" w:cs="Arial"/>
          <w:szCs w:val="22"/>
          <w:lang w:eastAsia="de-DE"/>
        </w:rPr>
        <w:t xml:space="preserve"> </w:t>
      </w:r>
      <w:r w:rsidRPr="00DF284E">
        <w:rPr>
          <w:rFonts w:eastAsia="Times New Roman" w:cs="Arial"/>
          <w:szCs w:val="22"/>
          <w:lang w:eastAsia="de-DE"/>
        </w:rPr>
        <w:t>KESSEL</w:t>
      </w:r>
      <w:r w:rsidR="00EC0F60">
        <w:rPr>
          <w:rFonts w:eastAsia="Times New Roman" w:cs="Arial"/>
          <w:szCs w:val="22"/>
          <w:lang w:eastAsia="de-DE"/>
        </w:rPr>
        <w:t xml:space="preserve"> </w:t>
      </w:r>
      <w:r w:rsidR="0067162E">
        <w:rPr>
          <w:rFonts w:eastAsia="Times New Roman" w:cs="Arial"/>
          <w:szCs w:val="22"/>
          <w:lang w:eastAsia="de-DE"/>
        </w:rPr>
        <w:t xml:space="preserve">mit nur </w:t>
      </w:r>
      <w:r w:rsidR="00EC0F60">
        <w:rPr>
          <w:rFonts w:eastAsia="Times New Roman" w:cs="Arial"/>
          <w:szCs w:val="22"/>
          <w:lang w:eastAsia="de-DE"/>
        </w:rPr>
        <w:t>sechs kompakten Versionen</w:t>
      </w:r>
      <w:r w:rsidRPr="00DF284E">
        <w:rPr>
          <w:rFonts w:eastAsia="Times New Roman" w:cs="Arial"/>
          <w:szCs w:val="22"/>
          <w:lang w:eastAsia="de-DE"/>
        </w:rPr>
        <w:t xml:space="preserve"> ein </w:t>
      </w:r>
      <w:r w:rsidR="00561065">
        <w:rPr>
          <w:rFonts w:eastAsia="Times New Roman" w:cs="Arial"/>
          <w:szCs w:val="22"/>
          <w:lang w:eastAsia="de-DE"/>
        </w:rPr>
        <w:t>schlankes</w:t>
      </w:r>
      <w:r w:rsidR="00C86468">
        <w:rPr>
          <w:rFonts w:eastAsia="Times New Roman" w:cs="Arial"/>
          <w:szCs w:val="22"/>
          <w:lang w:eastAsia="de-DE"/>
        </w:rPr>
        <w:t xml:space="preserve"> </w:t>
      </w:r>
      <w:r w:rsidR="00C86468" w:rsidRPr="0026765C">
        <w:rPr>
          <w:rFonts w:eastAsia="Times New Roman" w:cs="Arial"/>
          <w:szCs w:val="22"/>
          <w:lang w:eastAsia="de-DE"/>
        </w:rPr>
        <w:t>und leistungsstarkes</w:t>
      </w:r>
      <w:r w:rsidR="00C35BB1">
        <w:rPr>
          <w:rFonts w:eastAsia="Times New Roman" w:cs="Arial"/>
          <w:szCs w:val="22"/>
          <w:lang w:eastAsia="de-DE"/>
        </w:rPr>
        <w:t xml:space="preserve"> Portfolio</w:t>
      </w:r>
      <w:r w:rsidR="0070620A">
        <w:rPr>
          <w:rFonts w:eastAsia="Times New Roman" w:cs="Arial"/>
          <w:szCs w:val="22"/>
          <w:lang w:eastAsia="de-DE"/>
        </w:rPr>
        <w:t xml:space="preserve"> </w:t>
      </w:r>
      <w:r w:rsidR="0070620A" w:rsidRPr="0026765C">
        <w:rPr>
          <w:rFonts w:eastAsia="Times New Roman" w:cs="Arial"/>
          <w:szCs w:val="22"/>
          <w:lang w:eastAsia="de-DE"/>
        </w:rPr>
        <w:t xml:space="preserve">für alle </w:t>
      </w:r>
      <w:r w:rsidR="0026765C" w:rsidRPr="0026765C">
        <w:rPr>
          <w:rFonts w:eastAsia="Times New Roman" w:cs="Arial"/>
          <w:szCs w:val="22"/>
          <w:lang w:eastAsia="de-DE"/>
        </w:rPr>
        <w:t>Fälle</w:t>
      </w:r>
      <w:r w:rsidR="0070620A" w:rsidRPr="0026765C">
        <w:rPr>
          <w:rFonts w:eastAsia="Times New Roman" w:cs="Arial"/>
          <w:szCs w:val="22"/>
          <w:lang w:eastAsia="de-DE"/>
        </w:rPr>
        <w:t>.</w:t>
      </w:r>
      <w:r w:rsidR="00FC2245" w:rsidRPr="0026765C">
        <w:rPr>
          <w:rFonts w:eastAsia="Times New Roman" w:cs="Arial"/>
          <w:szCs w:val="22"/>
          <w:lang w:eastAsia="de-DE"/>
        </w:rPr>
        <w:t xml:space="preserve"> </w:t>
      </w:r>
    </w:p>
    <w:p w14:paraId="6D53226C" w14:textId="77777777" w:rsidR="0070620A" w:rsidRDefault="0070620A" w:rsidP="00DF284E">
      <w:pPr>
        <w:rPr>
          <w:rFonts w:eastAsia="Times New Roman" w:cs="Arial"/>
          <w:szCs w:val="22"/>
          <w:lang w:eastAsia="de-DE"/>
        </w:rPr>
      </w:pPr>
    </w:p>
    <w:p w14:paraId="36119630" w14:textId="7AD58B6F" w:rsidR="00DF284E" w:rsidRPr="00DF284E" w:rsidRDefault="00487E50" w:rsidP="00DF284E">
      <w:pPr>
        <w:rPr>
          <w:rFonts w:eastAsia="Times New Roman" w:cs="Arial"/>
          <w:szCs w:val="22"/>
          <w:lang w:eastAsia="de-DE"/>
        </w:rPr>
      </w:pPr>
      <w:r w:rsidRPr="00487E50">
        <w:rPr>
          <w:rFonts w:eastAsia="Times New Roman" w:cs="Arial"/>
          <w:szCs w:val="22"/>
          <w:lang w:eastAsia="de-DE"/>
        </w:rPr>
        <w:t xml:space="preserve">„Mit </w:t>
      </w:r>
      <w:r w:rsidR="0003625C">
        <w:rPr>
          <w:rFonts w:eastAsia="Times New Roman" w:cs="Arial"/>
          <w:szCs w:val="22"/>
          <w:lang w:eastAsia="de-DE"/>
        </w:rPr>
        <w:t xml:space="preserve">unserem </w:t>
      </w:r>
      <w:r w:rsidR="00D5479B">
        <w:rPr>
          <w:rFonts w:eastAsia="Times New Roman" w:cs="Arial"/>
          <w:szCs w:val="22"/>
          <w:lang w:eastAsia="de-DE"/>
        </w:rPr>
        <w:t>übersichtlichen</w:t>
      </w:r>
      <w:r w:rsidR="0003625C">
        <w:rPr>
          <w:rFonts w:eastAsia="Times New Roman" w:cs="Arial"/>
          <w:szCs w:val="22"/>
          <w:lang w:eastAsia="de-DE"/>
        </w:rPr>
        <w:t xml:space="preserve"> Sortiment und der</w:t>
      </w:r>
      <w:r w:rsidRPr="00487E50">
        <w:rPr>
          <w:rFonts w:eastAsia="Times New Roman" w:cs="Arial"/>
          <w:szCs w:val="22"/>
          <w:lang w:eastAsia="de-DE"/>
        </w:rPr>
        <w:t xml:space="preserve"> </w:t>
      </w:r>
      <w:r w:rsidR="00D40C34">
        <w:rPr>
          <w:rFonts w:eastAsia="Times New Roman" w:cs="Arial"/>
          <w:szCs w:val="22"/>
          <w:lang w:eastAsia="de-DE"/>
        </w:rPr>
        <w:t>eindeutigen</w:t>
      </w:r>
      <w:r w:rsidR="00D40C34" w:rsidRPr="00487E50">
        <w:rPr>
          <w:rFonts w:eastAsia="Times New Roman" w:cs="Arial"/>
          <w:szCs w:val="22"/>
          <w:lang w:eastAsia="de-DE"/>
        </w:rPr>
        <w:t xml:space="preserve"> </w:t>
      </w:r>
      <w:r w:rsidRPr="00487E50">
        <w:rPr>
          <w:rFonts w:eastAsia="Times New Roman" w:cs="Arial"/>
          <w:szCs w:val="22"/>
          <w:lang w:eastAsia="de-DE"/>
        </w:rPr>
        <w:t>Nomenklatur finden Planer, Installateure und Endkunden schnell die passende Lösung für jede Anwendung“</w:t>
      </w:r>
      <w:r>
        <w:rPr>
          <w:rFonts w:eastAsia="Times New Roman" w:cs="Arial"/>
          <w:szCs w:val="22"/>
          <w:lang w:eastAsia="de-DE"/>
        </w:rPr>
        <w:t xml:space="preserve">, </w:t>
      </w:r>
      <w:r w:rsidR="00DF284E" w:rsidRPr="00DF284E">
        <w:rPr>
          <w:rFonts w:eastAsia="Times New Roman" w:cs="Arial"/>
          <w:szCs w:val="22"/>
          <w:lang w:eastAsia="de-DE"/>
        </w:rPr>
        <w:t>erklärt Produktmanager Philipp Turnwald.</w:t>
      </w:r>
      <w:r>
        <w:rPr>
          <w:rFonts w:eastAsia="Times New Roman" w:cs="Arial"/>
          <w:szCs w:val="22"/>
          <w:lang w:eastAsia="de-DE"/>
        </w:rPr>
        <w:t xml:space="preserve"> „</w:t>
      </w:r>
      <w:r w:rsidRPr="00487E50">
        <w:rPr>
          <w:rFonts w:eastAsia="Times New Roman" w:cs="Arial"/>
          <w:szCs w:val="22"/>
          <w:lang w:eastAsia="de-DE"/>
        </w:rPr>
        <w:t xml:space="preserve">Die </w:t>
      </w:r>
      <w:r w:rsidR="00D41F67">
        <w:rPr>
          <w:rFonts w:eastAsia="Times New Roman" w:cs="Arial"/>
          <w:szCs w:val="22"/>
          <w:lang w:eastAsia="de-DE"/>
        </w:rPr>
        <w:t>B</w:t>
      </w:r>
      <w:r w:rsidRPr="00487E50">
        <w:rPr>
          <w:rFonts w:eastAsia="Times New Roman" w:cs="Arial"/>
          <w:szCs w:val="22"/>
          <w:lang w:eastAsia="de-DE"/>
        </w:rPr>
        <w:t xml:space="preserve">andbreite reicht von </w:t>
      </w:r>
      <w:r>
        <w:rPr>
          <w:rFonts w:eastAsia="Times New Roman" w:cs="Arial"/>
          <w:szCs w:val="22"/>
          <w:lang w:eastAsia="de-DE"/>
        </w:rPr>
        <w:t xml:space="preserve">der </w:t>
      </w:r>
      <w:r w:rsidRPr="00487E50">
        <w:rPr>
          <w:rFonts w:eastAsia="Times New Roman" w:cs="Arial"/>
          <w:szCs w:val="22"/>
          <w:lang w:eastAsia="de-DE"/>
        </w:rPr>
        <w:t>kompakten Anlage ab 250 Watt bis hin zu</w:t>
      </w:r>
      <w:r>
        <w:rPr>
          <w:rFonts w:eastAsia="Times New Roman" w:cs="Arial"/>
          <w:szCs w:val="22"/>
          <w:lang w:eastAsia="de-DE"/>
        </w:rPr>
        <w:t>m</w:t>
      </w:r>
      <w:r w:rsidRPr="00487E50">
        <w:rPr>
          <w:rFonts w:eastAsia="Times New Roman" w:cs="Arial"/>
          <w:szCs w:val="22"/>
          <w:lang w:eastAsia="de-DE"/>
        </w:rPr>
        <w:t xml:space="preserve"> leistungsstarken Duo-System mit zweimal 750 Watt.</w:t>
      </w:r>
      <w:r>
        <w:rPr>
          <w:rFonts w:eastAsia="Times New Roman" w:cs="Arial"/>
          <w:szCs w:val="22"/>
          <w:lang w:eastAsia="de-DE"/>
        </w:rPr>
        <w:t>“</w:t>
      </w:r>
    </w:p>
    <w:p w14:paraId="24433D19" w14:textId="77777777" w:rsidR="00DF284E" w:rsidRPr="00754C7D" w:rsidRDefault="00DF284E" w:rsidP="00754C7D">
      <w:pPr>
        <w:rPr>
          <w:rFonts w:eastAsia="Times New Roman" w:cs="Arial"/>
          <w:szCs w:val="22"/>
          <w:lang w:eastAsia="de-DE"/>
        </w:rPr>
      </w:pPr>
    </w:p>
    <w:p w14:paraId="6F3C2A95" w14:textId="45A68F66" w:rsidR="008B49BD" w:rsidRDefault="008B49BD" w:rsidP="00754C7D">
      <w:pPr>
        <w:rPr>
          <w:rFonts w:eastAsia="Times New Roman" w:cs="Arial"/>
          <w:b/>
          <w:bCs/>
          <w:szCs w:val="22"/>
          <w:lang w:eastAsia="de-DE"/>
        </w:rPr>
      </w:pPr>
      <w:r w:rsidRPr="008B49BD">
        <w:rPr>
          <w:rFonts w:eastAsia="Times New Roman" w:cs="Arial"/>
          <w:b/>
          <w:bCs/>
          <w:szCs w:val="22"/>
          <w:lang w:eastAsia="de-DE"/>
        </w:rPr>
        <w:t xml:space="preserve">Innovation mit doppelter </w:t>
      </w:r>
      <w:r w:rsidR="00931290">
        <w:rPr>
          <w:rFonts w:eastAsia="Times New Roman" w:cs="Arial"/>
          <w:b/>
          <w:bCs/>
          <w:szCs w:val="22"/>
          <w:lang w:eastAsia="de-DE"/>
        </w:rPr>
        <w:t xml:space="preserve">Leistung und </w:t>
      </w:r>
      <w:r w:rsidRPr="008B49BD">
        <w:rPr>
          <w:rFonts w:eastAsia="Times New Roman" w:cs="Arial"/>
          <w:b/>
          <w:bCs/>
          <w:szCs w:val="22"/>
          <w:lang w:eastAsia="de-DE"/>
        </w:rPr>
        <w:t>Sicherheit</w:t>
      </w:r>
    </w:p>
    <w:p w14:paraId="2053F4B7" w14:textId="2C3C0470" w:rsidR="008B49BD" w:rsidRPr="008B49BD" w:rsidRDefault="008B49BD" w:rsidP="008B49BD">
      <w:pPr>
        <w:rPr>
          <w:rFonts w:eastAsia="Times New Roman" w:cs="Arial"/>
          <w:szCs w:val="22"/>
          <w:lang w:eastAsia="de-DE"/>
        </w:rPr>
      </w:pPr>
      <w:r w:rsidRPr="008B49BD">
        <w:rPr>
          <w:rFonts w:eastAsia="Times New Roman" w:cs="Arial"/>
          <w:szCs w:val="22"/>
          <w:lang w:eastAsia="de-DE"/>
        </w:rPr>
        <w:t>Ein besonderes Highlight ist</w:t>
      </w:r>
      <w:r w:rsidR="00442245">
        <w:rPr>
          <w:rFonts w:eastAsia="Times New Roman" w:cs="Arial"/>
          <w:szCs w:val="22"/>
          <w:lang w:eastAsia="de-DE"/>
        </w:rPr>
        <w:t xml:space="preserve"> das „Familien-Oberhaupt“: </w:t>
      </w:r>
      <w:r w:rsidRPr="008B49BD">
        <w:rPr>
          <w:rFonts w:eastAsia="Times New Roman" w:cs="Arial"/>
          <w:szCs w:val="22"/>
          <w:lang w:eastAsia="de-DE"/>
        </w:rPr>
        <w:t xml:space="preserve">die </w:t>
      </w:r>
      <w:r w:rsidRPr="00931290">
        <w:rPr>
          <w:rFonts w:eastAsia="Times New Roman" w:cs="Arial"/>
          <w:i/>
          <w:iCs/>
          <w:szCs w:val="22"/>
          <w:lang w:eastAsia="de-DE"/>
        </w:rPr>
        <w:t>Minilift L WC Duo</w:t>
      </w:r>
      <w:r w:rsidRPr="008B49BD">
        <w:rPr>
          <w:rFonts w:eastAsia="Times New Roman" w:cs="Arial"/>
          <w:szCs w:val="22"/>
          <w:lang w:eastAsia="de-DE"/>
        </w:rPr>
        <w:t>. Als erste Kleinhebeanlage mit Duo-Technologie setzt sie neue Maßstäbe in puncto Betriebssicherheit und Leistungsfähigkeit.</w:t>
      </w:r>
      <w:r w:rsidR="00931290">
        <w:rPr>
          <w:rFonts w:eastAsia="Times New Roman" w:cs="Arial"/>
          <w:szCs w:val="22"/>
          <w:lang w:eastAsia="de-DE"/>
        </w:rPr>
        <w:t xml:space="preserve"> </w:t>
      </w:r>
      <w:r w:rsidRPr="008B49BD">
        <w:rPr>
          <w:rFonts w:eastAsia="Times New Roman" w:cs="Arial"/>
          <w:szCs w:val="22"/>
          <w:lang w:eastAsia="de-DE"/>
        </w:rPr>
        <w:t>Zwei integrierte Pumpen sorgen für maximale Redundanz</w:t>
      </w:r>
      <w:r w:rsidR="00442245">
        <w:rPr>
          <w:rFonts w:eastAsia="Times New Roman" w:cs="Arial"/>
          <w:szCs w:val="22"/>
          <w:lang w:eastAsia="de-DE"/>
        </w:rPr>
        <w:t xml:space="preserve"> bei Störungen und eine hohe Flexibilität im Einsatz.</w:t>
      </w:r>
      <w:r w:rsidRPr="008B49BD">
        <w:rPr>
          <w:rFonts w:eastAsia="Times New Roman" w:cs="Arial"/>
          <w:szCs w:val="22"/>
          <w:lang w:eastAsia="de-DE"/>
        </w:rPr>
        <w:t xml:space="preserve"> Im Normalbetrieb arbeitet </w:t>
      </w:r>
      <w:r w:rsidR="00905B2F">
        <w:rPr>
          <w:rFonts w:eastAsia="Times New Roman" w:cs="Arial"/>
          <w:szCs w:val="22"/>
          <w:lang w:eastAsia="de-DE"/>
        </w:rPr>
        <w:t xml:space="preserve">nur </w:t>
      </w:r>
      <w:r w:rsidRPr="008B49BD">
        <w:rPr>
          <w:rFonts w:eastAsia="Times New Roman" w:cs="Arial"/>
          <w:szCs w:val="22"/>
          <w:lang w:eastAsia="de-DE"/>
        </w:rPr>
        <w:t>eine Pumpe, bei erhöhtem Abwasseranfall aktiviert sich automatisch die zweite</w:t>
      </w:r>
      <w:r>
        <w:rPr>
          <w:rFonts w:eastAsia="Times New Roman" w:cs="Arial"/>
          <w:szCs w:val="22"/>
          <w:lang w:eastAsia="de-DE"/>
        </w:rPr>
        <w:t xml:space="preserve"> – f</w:t>
      </w:r>
      <w:r w:rsidRPr="008B49BD">
        <w:rPr>
          <w:rFonts w:eastAsia="Times New Roman" w:cs="Arial"/>
          <w:szCs w:val="22"/>
          <w:lang w:eastAsia="de-DE"/>
        </w:rPr>
        <w:t xml:space="preserve">ür </w:t>
      </w:r>
      <w:r w:rsidR="004C5084">
        <w:rPr>
          <w:rFonts w:eastAsia="Times New Roman" w:cs="Arial"/>
          <w:szCs w:val="22"/>
          <w:lang w:eastAsia="de-DE"/>
        </w:rPr>
        <w:t>volle</w:t>
      </w:r>
      <w:r w:rsidR="004C5084" w:rsidRPr="008B49BD">
        <w:rPr>
          <w:rFonts w:eastAsia="Times New Roman" w:cs="Arial"/>
          <w:szCs w:val="22"/>
          <w:lang w:eastAsia="de-DE"/>
        </w:rPr>
        <w:t xml:space="preserve"> </w:t>
      </w:r>
      <w:r w:rsidRPr="008B49BD">
        <w:rPr>
          <w:rFonts w:eastAsia="Times New Roman" w:cs="Arial"/>
          <w:szCs w:val="22"/>
          <w:lang w:eastAsia="de-DE"/>
        </w:rPr>
        <w:t>Leistung durch die integrierte Boost-Funkt</w:t>
      </w:r>
      <w:r w:rsidR="00931290">
        <w:rPr>
          <w:rFonts w:eastAsia="Times New Roman" w:cs="Arial"/>
          <w:szCs w:val="22"/>
          <w:lang w:eastAsia="de-DE"/>
        </w:rPr>
        <w:t>ion</w:t>
      </w:r>
      <w:r w:rsidR="00442245">
        <w:rPr>
          <w:rFonts w:eastAsia="Times New Roman" w:cs="Arial"/>
          <w:szCs w:val="22"/>
          <w:lang w:eastAsia="de-DE"/>
        </w:rPr>
        <w:t xml:space="preserve"> mit bis zu 1.500 Watt</w:t>
      </w:r>
      <w:r w:rsidR="00931290">
        <w:rPr>
          <w:rFonts w:eastAsia="Times New Roman" w:cs="Arial"/>
          <w:szCs w:val="22"/>
          <w:lang w:eastAsia="de-DE"/>
        </w:rPr>
        <w:t xml:space="preserve">. </w:t>
      </w:r>
    </w:p>
    <w:p w14:paraId="19A2A8A7" w14:textId="77777777" w:rsidR="00931290" w:rsidRDefault="00931290" w:rsidP="008B49BD">
      <w:pPr>
        <w:rPr>
          <w:rFonts w:eastAsia="Times New Roman" w:cs="Arial"/>
          <w:szCs w:val="22"/>
          <w:lang w:eastAsia="de-DE"/>
        </w:rPr>
      </w:pPr>
    </w:p>
    <w:p w14:paraId="4B755A55" w14:textId="2AEF126D" w:rsidR="008B49BD" w:rsidRDefault="00442245" w:rsidP="008B49BD">
      <w:pPr>
        <w:rPr>
          <w:rFonts w:eastAsia="Times New Roman" w:cs="Arial"/>
          <w:szCs w:val="22"/>
          <w:lang w:eastAsia="de-DE"/>
        </w:rPr>
      </w:pPr>
      <w:r>
        <w:rPr>
          <w:rFonts w:eastAsia="Times New Roman" w:cs="Arial"/>
          <w:szCs w:val="22"/>
          <w:lang w:eastAsia="de-DE"/>
        </w:rPr>
        <w:t xml:space="preserve">Als zusätzliches technisches Feature bietet </w:t>
      </w:r>
      <w:r w:rsidR="00AD642E">
        <w:rPr>
          <w:rFonts w:eastAsia="Times New Roman" w:cs="Arial"/>
          <w:szCs w:val="22"/>
          <w:lang w:eastAsia="de-DE"/>
        </w:rPr>
        <w:t>sie</w:t>
      </w:r>
      <w:r w:rsidR="00D41F67">
        <w:rPr>
          <w:rFonts w:eastAsia="Times New Roman" w:cs="Arial"/>
          <w:szCs w:val="22"/>
          <w:lang w:eastAsia="de-DE"/>
        </w:rPr>
        <w:t xml:space="preserve"> </w:t>
      </w:r>
      <w:r w:rsidR="008B49BD" w:rsidRPr="008B49BD">
        <w:rPr>
          <w:rFonts w:eastAsia="Times New Roman" w:cs="Arial"/>
          <w:szCs w:val="22"/>
          <w:lang w:eastAsia="de-DE"/>
        </w:rPr>
        <w:t>eine integrierte WiFi-</w:t>
      </w:r>
      <w:r w:rsidR="00931290">
        <w:rPr>
          <w:rFonts w:eastAsia="Times New Roman" w:cs="Arial"/>
          <w:szCs w:val="22"/>
          <w:lang w:eastAsia="de-DE"/>
        </w:rPr>
        <w:t>Schnittstelle</w:t>
      </w:r>
      <w:r w:rsidR="00A91B57">
        <w:rPr>
          <w:rFonts w:eastAsia="Times New Roman" w:cs="Arial"/>
          <w:szCs w:val="22"/>
          <w:lang w:eastAsia="de-DE"/>
        </w:rPr>
        <w:t xml:space="preserve"> – eine Premiere</w:t>
      </w:r>
      <w:r w:rsidR="00C753FF">
        <w:rPr>
          <w:rFonts w:eastAsia="Times New Roman" w:cs="Arial"/>
          <w:szCs w:val="22"/>
          <w:lang w:eastAsia="de-DE"/>
        </w:rPr>
        <w:t xml:space="preserve"> </w:t>
      </w:r>
      <w:r w:rsidR="000775C7">
        <w:rPr>
          <w:rFonts w:eastAsia="Times New Roman" w:cs="Arial"/>
          <w:szCs w:val="22"/>
          <w:lang w:eastAsia="de-DE"/>
        </w:rPr>
        <w:t>bei</w:t>
      </w:r>
      <w:r w:rsidR="00C753FF">
        <w:rPr>
          <w:rFonts w:eastAsia="Times New Roman" w:cs="Arial"/>
          <w:szCs w:val="22"/>
          <w:lang w:eastAsia="de-DE"/>
        </w:rPr>
        <w:t xml:space="preserve"> Kleinhebeanlagen</w:t>
      </w:r>
      <w:r w:rsidR="008B49BD" w:rsidRPr="008B49BD">
        <w:rPr>
          <w:rFonts w:eastAsia="Times New Roman" w:cs="Arial"/>
          <w:szCs w:val="22"/>
          <w:lang w:eastAsia="de-DE"/>
        </w:rPr>
        <w:t>. Diese erlaubt den Zugriff auf Betriebsdaten, Logbuchfunktionen sowie individuelle Einstellungen bequem per Smartphone oder Tablet – inklusive Alarmmanagement und manuelle</w:t>
      </w:r>
      <w:r>
        <w:rPr>
          <w:rFonts w:eastAsia="Times New Roman" w:cs="Arial"/>
          <w:szCs w:val="22"/>
          <w:lang w:eastAsia="de-DE"/>
        </w:rPr>
        <w:t>r</w:t>
      </w:r>
      <w:r w:rsidR="008B49BD" w:rsidRPr="008B49BD">
        <w:rPr>
          <w:rFonts w:eastAsia="Times New Roman" w:cs="Arial"/>
          <w:szCs w:val="22"/>
          <w:lang w:eastAsia="de-DE"/>
        </w:rPr>
        <w:t xml:space="preserve"> Pumpen</w:t>
      </w:r>
      <w:r>
        <w:rPr>
          <w:rFonts w:eastAsia="Times New Roman" w:cs="Arial"/>
          <w:szCs w:val="22"/>
          <w:lang w:eastAsia="de-DE"/>
        </w:rPr>
        <w:t>steuerung</w:t>
      </w:r>
      <w:r w:rsidR="008B49BD" w:rsidRPr="008B49BD">
        <w:rPr>
          <w:rFonts w:eastAsia="Times New Roman" w:cs="Arial"/>
          <w:szCs w:val="22"/>
          <w:lang w:eastAsia="de-DE"/>
        </w:rPr>
        <w:t>.</w:t>
      </w:r>
      <w:r w:rsidR="009E6945">
        <w:rPr>
          <w:rFonts w:eastAsia="Times New Roman" w:cs="Arial"/>
          <w:szCs w:val="22"/>
          <w:lang w:eastAsia="de-DE"/>
        </w:rPr>
        <w:t xml:space="preserve"> </w:t>
      </w:r>
      <w:r w:rsidR="009E6945" w:rsidRPr="009E6945">
        <w:rPr>
          <w:rFonts w:eastAsia="Times New Roman" w:cs="Arial"/>
          <w:szCs w:val="22"/>
          <w:lang w:eastAsia="de-DE"/>
        </w:rPr>
        <w:t xml:space="preserve">Bei </w:t>
      </w:r>
      <w:r w:rsidR="009E6945">
        <w:rPr>
          <w:rFonts w:eastAsia="Times New Roman" w:cs="Arial"/>
          <w:szCs w:val="22"/>
          <w:lang w:eastAsia="de-DE"/>
        </w:rPr>
        <w:t>allen</w:t>
      </w:r>
      <w:r w:rsidR="009E6945" w:rsidRPr="009E6945">
        <w:rPr>
          <w:rFonts w:eastAsia="Times New Roman" w:cs="Arial"/>
          <w:szCs w:val="22"/>
          <w:lang w:eastAsia="de-DE"/>
        </w:rPr>
        <w:t xml:space="preserve"> WC-Varianten </w:t>
      </w:r>
      <w:r w:rsidR="002F6CBB">
        <w:rPr>
          <w:rFonts w:eastAsia="Times New Roman" w:cs="Arial"/>
          <w:szCs w:val="22"/>
          <w:lang w:eastAsia="de-DE"/>
        </w:rPr>
        <w:t>gewährleistet</w:t>
      </w:r>
      <w:r w:rsidR="009E6945" w:rsidRPr="009E6945">
        <w:rPr>
          <w:rFonts w:eastAsia="Times New Roman" w:cs="Arial"/>
          <w:szCs w:val="22"/>
          <w:lang w:eastAsia="de-DE"/>
        </w:rPr>
        <w:t xml:space="preserve"> ein V2A-Edelstahl-Schneidwerk </w:t>
      </w:r>
      <w:r w:rsidR="00CF66A3" w:rsidRPr="009E6945">
        <w:rPr>
          <w:rFonts w:eastAsia="Times New Roman" w:cs="Arial"/>
          <w:szCs w:val="22"/>
          <w:lang w:eastAsia="de-DE"/>
        </w:rPr>
        <w:t>Langlebigkeit</w:t>
      </w:r>
      <w:r w:rsidR="00CF66A3">
        <w:rPr>
          <w:rFonts w:eastAsia="Times New Roman" w:cs="Arial"/>
          <w:szCs w:val="22"/>
          <w:lang w:eastAsia="de-DE"/>
        </w:rPr>
        <w:t xml:space="preserve"> und </w:t>
      </w:r>
      <w:r w:rsidR="002F6CBB">
        <w:rPr>
          <w:rFonts w:eastAsia="Times New Roman" w:cs="Arial"/>
          <w:szCs w:val="22"/>
          <w:lang w:eastAsia="de-DE"/>
        </w:rPr>
        <w:t>einen</w:t>
      </w:r>
      <w:r w:rsidR="002F6CBB" w:rsidRPr="009E6945">
        <w:rPr>
          <w:rFonts w:eastAsia="Times New Roman" w:cs="Arial"/>
          <w:szCs w:val="22"/>
          <w:lang w:eastAsia="de-DE"/>
        </w:rPr>
        <w:t xml:space="preserve"> </w:t>
      </w:r>
      <w:r w:rsidR="009E6945" w:rsidRPr="009E6945">
        <w:rPr>
          <w:rFonts w:eastAsia="Times New Roman" w:cs="Arial"/>
          <w:szCs w:val="22"/>
          <w:lang w:eastAsia="de-DE"/>
        </w:rPr>
        <w:t>zuverlässigen Betrieb.</w:t>
      </w:r>
    </w:p>
    <w:p w14:paraId="240E7BD6" w14:textId="77777777" w:rsidR="006A6052" w:rsidRPr="008B49BD" w:rsidRDefault="006A6052" w:rsidP="008B49BD">
      <w:pPr>
        <w:rPr>
          <w:rFonts w:eastAsia="Times New Roman" w:cs="Arial"/>
          <w:szCs w:val="22"/>
          <w:lang w:eastAsia="de-DE"/>
        </w:rPr>
      </w:pPr>
    </w:p>
    <w:p w14:paraId="53C7A7A4" w14:textId="08A97277" w:rsidR="00754C7D" w:rsidRPr="00754C7D" w:rsidRDefault="00487E50" w:rsidP="00754C7D">
      <w:pPr>
        <w:rPr>
          <w:rFonts w:eastAsia="Times New Roman" w:cs="Arial"/>
          <w:b/>
          <w:bCs/>
          <w:szCs w:val="22"/>
          <w:lang w:eastAsia="de-DE"/>
        </w:rPr>
      </w:pPr>
      <w:r w:rsidRPr="00487E50">
        <w:rPr>
          <w:rFonts w:eastAsia="Times New Roman" w:cs="Arial"/>
          <w:b/>
          <w:bCs/>
          <w:szCs w:val="22"/>
          <w:lang w:eastAsia="de-DE"/>
        </w:rPr>
        <w:lastRenderedPageBreak/>
        <w:t>Praxisgerecht bis ins Detail</w:t>
      </w:r>
      <w:r w:rsidR="00297303">
        <w:rPr>
          <w:rFonts w:eastAsia="Times New Roman" w:cs="Arial"/>
          <w:b/>
          <w:bCs/>
          <w:szCs w:val="22"/>
          <w:lang w:eastAsia="de-DE"/>
        </w:rPr>
        <w:t xml:space="preserve"> </w:t>
      </w:r>
      <w:r w:rsidR="00297303" w:rsidRPr="00297303">
        <w:rPr>
          <w:rFonts w:eastAsia="Times New Roman" w:cs="Arial"/>
          <w:b/>
          <w:bCs/>
          <w:szCs w:val="22"/>
          <w:lang w:eastAsia="de-DE"/>
        </w:rPr>
        <w:t>– über die gesamte Produktfamilie hinweg</w:t>
      </w:r>
    </w:p>
    <w:p w14:paraId="3BECDB20" w14:textId="05F9CF06" w:rsidR="00487E50" w:rsidRPr="00487E50" w:rsidRDefault="006B708C" w:rsidP="00487E50">
      <w:pPr>
        <w:rPr>
          <w:rFonts w:eastAsia="Times New Roman" w:cs="Arial"/>
          <w:szCs w:val="22"/>
          <w:lang w:eastAsia="de-DE"/>
        </w:rPr>
      </w:pPr>
      <w:r>
        <w:rPr>
          <w:rFonts w:eastAsia="Times New Roman" w:cs="Arial"/>
          <w:szCs w:val="22"/>
          <w:lang w:eastAsia="de-DE"/>
        </w:rPr>
        <w:t xml:space="preserve">Über die gesamte Minilift-Familie liegt </w:t>
      </w:r>
      <w:r w:rsidR="00BD52FB">
        <w:rPr>
          <w:rFonts w:eastAsia="Times New Roman" w:cs="Arial"/>
          <w:szCs w:val="22"/>
          <w:lang w:eastAsia="de-DE"/>
        </w:rPr>
        <w:t>der</w:t>
      </w:r>
      <w:r w:rsidR="00BD52FB" w:rsidRPr="00487E50">
        <w:rPr>
          <w:rFonts w:eastAsia="Times New Roman" w:cs="Arial"/>
          <w:szCs w:val="22"/>
          <w:lang w:eastAsia="de-DE"/>
        </w:rPr>
        <w:t xml:space="preserve"> </w:t>
      </w:r>
      <w:r w:rsidR="00487E50" w:rsidRPr="00487E50">
        <w:rPr>
          <w:rFonts w:eastAsia="Times New Roman" w:cs="Arial"/>
          <w:szCs w:val="22"/>
          <w:lang w:eastAsia="de-DE"/>
        </w:rPr>
        <w:t>Fokus auf praxis</w:t>
      </w:r>
      <w:r w:rsidR="000E5B91">
        <w:rPr>
          <w:rFonts w:eastAsia="Times New Roman" w:cs="Arial"/>
          <w:szCs w:val="22"/>
          <w:lang w:eastAsia="de-DE"/>
        </w:rPr>
        <w:t>- und kunden</w:t>
      </w:r>
      <w:r w:rsidR="00487E50" w:rsidRPr="00487E50">
        <w:rPr>
          <w:rFonts w:eastAsia="Times New Roman" w:cs="Arial"/>
          <w:szCs w:val="22"/>
          <w:lang w:eastAsia="de-DE"/>
        </w:rPr>
        <w:t xml:space="preserve">gerechten Details für </w:t>
      </w:r>
      <w:r w:rsidR="004C5084">
        <w:rPr>
          <w:rFonts w:eastAsia="Times New Roman" w:cs="Arial"/>
          <w:szCs w:val="22"/>
          <w:lang w:eastAsia="de-DE"/>
        </w:rPr>
        <w:t xml:space="preserve">die </w:t>
      </w:r>
      <w:r w:rsidR="00487E50" w:rsidRPr="00487E50">
        <w:rPr>
          <w:rFonts w:eastAsia="Times New Roman" w:cs="Arial"/>
          <w:szCs w:val="22"/>
          <w:lang w:eastAsia="de-DE"/>
        </w:rPr>
        <w:t xml:space="preserve">Installation und </w:t>
      </w:r>
      <w:r w:rsidR="004C5084">
        <w:rPr>
          <w:rFonts w:eastAsia="Times New Roman" w:cs="Arial"/>
          <w:szCs w:val="22"/>
          <w:lang w:eastAsia="de-DE"/>
        </w:rPr>
        <w:t xml:space="preserve">den laufenden </w:t>
      </w:r>
      <w:r w:rsidR="00487E50" w:rsidRPr="00487E50">
        <w:rPr>
          <w:rFonts w:eastAsia="Times New Roman" w:cs="Arial"/>
          <w:szCs w:val="22"/>
          <w:lang w:eastAsia="de-DE"/>
        </w:rPr>
        <w:t>Betrieb:</w:t>
      </w:r>
    </w:p>
    <w:p w14:paraId="089F2B8D" w14:textId="77777777" w:rsidR="00487E50" w:rsidRPr="00487E50" w:rsidRDefault="00487E50" w:rsidP="00487E50">
      <w:pPr>
        <w:rPr>
          <w:rFonts w:eastAsia="Times New Roman" w:cs="Arial"/>
          <w:szCs w:val="22"/>
          <w:lang w:eastAsia="de-DE"/>
        </w:rPr>
      </w:pPr>
    </w:p>
    <w:p w14:paraId="5D567A4A" w14:textId="77777777" w:rsidR="00487E50" w:rsidRPr="00487E50" w:rsidRDefault="00487E50" w:rsidP="00487E50">
      <w:pPr>
        <w:pStyle w:val="Listenabsatz"/>
        <w:numPr>
          <w:ilvl w:val="0"/>
          <w:numId w:val="7"/>
        </w:numPr>
        <w:rPr>
          <w:rFonts w:eastAsia="Times New Roman" w:cs="Arial"/>
          <w:szCs w:val="22"/>
          <w:lang w:eastAsia="de-DE"/>
        </w:rPr>
      </w:pPr>
      <w:r w:rsidRPr="00487E50">
        <w:rPr>
          <w:rFonts w:eastAsia="Times New Roman" w:cs="Arial"/>
          <w:b/>
          <w:bCs/>
          <w:szCs w:val="22"/>
          <w:lang w:eastAsia="de-DE"/>
        </w:rPr>
        <w:t>Werkzeuglose Wartung</w:t>
      </w:r>
      <w:r w:rsidRPr="00487E50">
        <w:rPr>
          <w:rFonts w:eastAsia="Times New Roman" w:cs="Arial"/>
          <w:szCs w:val="22"/>
          <w:lang w:eastAsia="de-DE"/>
        </w:rPr>
        <w:t xml:space="preserve"> für schnellen Zugriff auf alle relevanten Komponenten</w:t>
      </w:r>
    </w:p>
    <w:p w14:paraId="599E6051" w14:textId="40FBDEA7" w:rsidR="00487E50" w:rsidRPr="00487E50" w:rsidRDefault="00487E50" w:rsidP="00487E50">
      <w:pPr>
        <w:pStyle w:val="Listenabsatz"/>
        <w:numPr>
          <w:ilvl w:val="0"/>
          <w:numId w:val="7"/>
        </w:numPr>
        <w:rPr>
          <w:rFonts w:eastAsia="Times New Roman" w:cs="Arial"/>
          <w:szCs w:val="22"/>
          <w:lang w:eastAsia="de-DE"/>
        </w:rPr>
      </w:pPr>
      <w:r w:rsidRPr="00487E50">
        <w:rPr>
          <w:rFonts w:eastAsia="Times New Roman" w:cs="Arial"/>
          <w:b/>
          <w:bCs/>
          <w:szCs w:val="22"/>
          <w:lang w:eastAsia="de-DE"/>
        </w:rPr>
        <w:t>Pumpentausch in unter 10 Sekunden</w:t>
      </w:r>
      <w:r w:rsidRPr="00487E50">
        <w:rPr>
          <w:rFonts w:eastAsia="Times New Roman" w:cs="Arial"/>
          <w:szCs w:val="22"/>
          <w:lang w:eastAsia="de-DE"/>
        </w:rPr>
        <w:t xml:space="preserve"> durch </w:t>
      </w:r>
      <w:r w:rsidR="00B23551">
        <w:rPr>
          <w:rFonts w:eastAsia="Times New Roman" w:cs="Arial"/>
          <w:szCs w:val="22"/>
          <w:lang w:eastAsia="de-DE"/>
        </w:rPr>
        <w:t>ein werkzeugloses Entnahmesystem</w:t>
      </w:r>
    </w:p>
    <w:p w14:paraId="2BE1F1CC" w14:textId="5B03844B" w:rsidR="00487E50" w:rsidRPr="00487E50" w:rsidRDefault="00487E50" w:rsidP="00487E50">
      <w:pPr>
        <w:pStyle w:val="Listenabsatz"/>
        <w:numPr>
          <w:ilvl w:val="0"/>
          <w:numId w:val="7"/>
        </w:numPr>
        <w:rPr>
          <w:rFonts w:eastAsia="Times New Roman" w:cs="Arial"/>
          <w:szCs w:val="22"/>
          <w:lang w:eastAsia="de-DE"/>
        </w:rPr>
      </w:pPr>
      <w:r w:rsidRPr="00487E50">
        <w:rPr>
          <w:rFonts w:eastAsia="Times New Roman" w:cs="Arial"/>
          <w:b/>
          <w:bCs/>
          <w:szCs w:val="22"/>
          <w:lang w:eastAsia="de-DE"/>
        </w:rPr>
        <w:t>Variable Anschlussmöglichkeiten</w:t>
      </w:r>
      <w:r w:rsidRPr="00487E50">
        <w:rPr>
          <w:rFonts w:eastAsia="Times New Roman" w:cs="Arial"/>
          <w:szCs w:val="22"/>
          <w:lang w:eastAsia="de-DE"/>
        </w:rPr>
        <w:t xml:space="preserve"> für </w:t>
      </w:r>
      <w:r w:rsidR="00A11F64">
        <w:rPr>
          <w:rFonts w:eastAsia="Times New Roman" w:cs="Arial"/>
          <w:szCs w:val="22"/>
          <w:lang w:eastAsia="de-DE"/>
        </w:rPr>
        <w:t xml:space="preserve">eine maximale Flexibilität </w:t>
      </w:r>
      <w:r w:rsidR="00AF3244">
        <w:rPr>
          <w:rFonts w:eastAsia="Times New Roman" w:cs="Arial"/>
          <w:szCs w:val="22"/>
          <w:lang w:eastAsia="de-DE"/>
        </w:rPr>
        <w:t>der</w:t>
      </w:r>
      <w:r w:rsidRPr="00487E50">
        <w:rPr>
          <w:rFonts w:eastAsia="Times New Roman" w:cs="Arial"/>
          <w:szCs w:val="22"/>
          <w:lang w:eastAsia="de-DE"/>
        </w:rPr>
        <w:t xml:space="preserve"> Einbausituationen </w:t>
      </w:r>
      <w:r w:rsidR="00B95A40">
        <w:rPr>
          <w:rFonts w:eastAsia="Times New Roman" w:cs="Arial"/>
          <w:szCs w:val="22"/>
          <w:lang w:eastAsia="de-DE"/>
        </w:rPr>
        <w:t xml:space="preserve">mit </w:t>
      </w:r>
      <w:r w:rsidRPr="00487E50">
        <w:rPr>
          <w:rFonts w:eastAsia="Times New Roman" w:cs="Arial"/>
          <w:szCs w:val="22"/>
          <w:lang w:eastAsia="de-DE"/>
        </w:rPr>
        <w:t>seitlich</w:t>
      </w:r>
      <w:r w:rsidR="00B95A40">
        <w:rPr>
          <w:rFonts w:eastAsia="Times New Roman" w:cs="Arial"/>
          <w:szCs w:val="22"/>
          <w:lang w:eastAsia="de-DE"/>
        </w:rPr>
        <w:t>en</w:t>
      </w:r>
      <w:r w:rsidRPr="00487E50">
        <w:rPr>
          <w:rFonts w:eastAsia="Times New Roman" w:cs="Arial"/>
          <w:szCs w:val="22"/>
          <w:lang w:eastAsia="de-DE"/>
        </w:rPr>
        <w:t>, frontal</w:t>
      </w:r>
      <w:r w:rsidR="00B95A40">
        <w:rPr>
          <w:rFonts w:eastAsia="Times New Roman" w:cs="Arial"/>
          <w:szCs w:val="22"/>
          <w:lang w:eastAsia="de-DE"/>
        </w:rPr>
        <w:t xml:space="preserve">en und </w:t>
      </w:r>
      <w:r w:rsidRPr="00487E50">
        <w:rPr>
          <w:rFonts w:eastAsia="Times New Roman" w:cs="Arial"/>
          <w:szCs w:val="22"/>
          <w:lang w:eastAsia="de-DE"/>
        </w:rPr>
        <w:t>vertikal</w:t>
      </w:r>
      <w:r w:rsidR="006741A1">
        <w:rPr>
          <w:rFonts w:eastAsia="Times New Roman" w:cs="Arial"/>
          <w:szCs w:val="22"/>
          <w:lang w:eastAsia="de-DE"/>
        </w:rPr>
        <w:t>en Zulaufmöglichkeiten</w:t>
      </w:r>
    </w:p>
    <w:p w14:paraId="1605E7F1" w14:textId="77777777" w:rsidR="00487E50" w:rsidRPr="00487E50" w:rsidRDefault="00487E50" w:rsidP="00487E50">
      <w:pPr>
        <w:pStyle w:val="Listenabsatz"/>
        <w:numPr>
          <w:ilvl w:val="0"/>
          <w:numId w:val="7"/>
        </w:numPr>
        <w:rPr>
          <w:rFonts w:eastAsia="Times New Roman" w:cs="Arial"/>
          <w:szCs w:val="22"/>
          <w:lang w:eastAsia="de-DE"/>
        </w:rPr>
      </w:pPr>
      <w:r w:rsidRPr="00487E50">
        <w:rPr>
          <w:rFonts w:eastAsia="Times New Roman" w:cs="Arial"/>
          <w:b/>
          <w:bCs/>
          <w:szCs w:val="22"/>
          <w:lang w:eastAsia="de-DE"/>
        </w:rPr>
        <w:t xml:space="preserve">Freie Aufstellung </w:t>
      </w:r>
      <w:r w:rsidRPr="00642463">
        <w:rPr>
          <w:rFonts w:eastAsia="Times New Roman" w:cs="Arial"/>
          <w:b/>
          <w:bCs/>
          <w:szCs w:val="22"/>
          <w:lang w:eastAsia="de-DE"/>
        </w:rPr>
        <w:t>oder</w:t>
      </w:r>
      <w:r w:rsidRPr="00487E50">
        <w:rPr>
          <w:rFonts w:eastAsia="Times New Roman" w:cs="Arial"/>
          <w:b/>
          <w:bCs/>
          <w:szCs w:val="22"/>
          <w:lang w:eastAsia="de-DE"/>
        </w:rPr>
        <w:t xml:space="preserve"> Vorwandinstallation</w:t>
      </w:r>
      <w:r w:rsidRPr="00487E50">
        <w:rPr>
          <w:rFonts w:eastAsia="Times New Roman" w:cs="Arial"/>
          <w:szCs w:val="22"/>
          <w:lang w:eastAsia="de-DE"/>
        </w:rPr>
        <w:t xml:space="preserve"> dank kompakter Bauweise</w:t>
      </w:r>
    </w:p>
    <w:p w14:paraId="7B9FD14E" w14:textId="47A30ED5" w:rsidR="00487E50" w:rsidRDefault="00487E50" w:rsidP="00487E50">
      <w:pPr>
        <w:pStyle w:val="Listenabsatz"/>
        <w:numPr>
          <w:ilvl w:val="0"/>
          <w:numId w:val="7"/>
        </w:numPr>
        <w:rPr>
          <w:rFonts w:eastAsia="Times New Roman" w:cs="Arial"/>
          <w:szCs w:val="22"/>
          <w:lang w:eastAsia="de-DE"/>
        </w:rPr>
      </w:pPr>
      <w:r w:rsidRPr="00487E50">
        <w:rPr>
          <w:rFonts w:eastAsia="Times New Roman" w:cs="Arial"/>
          <w:b/>
          <w:bCs/>
          <w:szCs w:val="22"/>
          <w:lang w:eastAsia="de-DE"/>
        </w:rPr>
        <w:t>Schallentkoppelte Komponenten</w:t>
      </w:r>
      <w:r w:rsidRPr="00487E50">
        <w:rPr>
          <w:rFonts w:eastAsia="Times New Roman" w:cs="Arial"/>
          <w:szCs w:val="22"/>
          <w:lang w:eastAsia="de-DE"/>
        </w:rPr>
        <w:t xml:space="preserve"> für </w:t>
      </w:r>
      <w:r w:rsidR="00F377C4">
        <w:rPr>
          <w:rFonts w:eastAsia="Times New Roman" w:cs="Arial"/>
          <w:szCs w:val="22"/>
          <w:lang w:eastAsia="de-DE"/>
        </w:rPr>
        <w:t>einen</w:t>
      </w:r>
      <w:r w:rsidR="00F377C4" w:rsidRPr="00487E50">
        <w:rPr>
          <w:rFonts w:eastAsia="Times New Roman" w:cs="Arial"/>
          <w:szCs w:val="22"/>
          <w:lang w:eastAsia="de-DE"/>
        </w:rPr>
        <w:t xml:space="preserve"> </w:t>
      </w:r>
      <w:r w:rsidRPr="00487E50">
        <w:rPr>
          <w:rFonts w:eastAsia="Times New Roman" w:cs="Arial"/>
          <w:szCs w:val="22"/>
          <w:lang w:eastAsia="de-DE"/>
        </w:rPr>
        <w:t>leisen Betrieb</w:t>
      </w:r>
    </w:p>
    <w:p w14:paraId="3D2D857D" w14:textId="24AC0803" w:rsidR="00487E50" w:rsidRPr="00C41125" w:rsidRDefault="00AD642E" w:rsidP="00BA73AC">
      <w:pPr>
        <w:pStyle w:val="Listenabsatz"/>
        <w:numPr>
          <w:ilvl w:val="0"/>
          <w:numId w:val="7"/>
        </w:numPr>
        <w:rPr>
          <w:rFonts w:eastAsia="Times New Roman" w:cs="Arial"/>
          <w:szCs w:val="22"/>
          <w:lang w:eastAsia="de-DE"/>
        </w:rPr>
      </w:pPr>
      <w:r w:rsidRPr="00AD642E">
        <w:rPr>
          <w:rFonts w:eastAsia="Times New Roman" w:cs="Arial"/>
          <w:b/>
          <w:bCs/>
          <w:szCs w:val="22"/>
          <w:lang w:eastAsia="de-DE"/>
        </w:rPr>
        <w:t>F</w:t>
      </w:r>
      <w:r w:rsidR="00D41F67" w:rsidRPr="00AD642E">
        <w:rPr>
          <w:rFonts w:eastAsia="Times New Roman" w:cs="Arial"/>
          <w:b/>
          <w:bCs/>
          <w:szCs w:val="22"/>
          <w:lang w:eastAsia="de-DE"/>
        </w:rPr>
        <w:t>lexibel einstellbar</w:t>
      </w:r>
      <w:r w:rsidRPr="00AD642E">
        <w:rPr>
          <w:rFonts w:eastAsia="Times New Roman" w:cs="Arial"/>
          <w:b/>
          <w:bCs/>
          <w:szCs w:val="22"/>
          <w:lang w:eastAsia="de-DE"/>
        </w:rPr>
        <w:t xml:space="preserve">es </w:t>
      </w:r>
      <w:r>
        <w:rPr>
          <w:rFonts w:eastAsia="Times New Roman" w:cs="Arial"/>
          <w:b/>
          <w:bCs/>
          <w:szCs w:val="22"/>
          <w:lang w:eastAsia="de-DE"/>
        </w:rPr>
        <w:t>Nutzvolumen</w:t>
      </w:r>
    </w:p>
    <w:p w14:paraId="3F103E5C" w14:textId="7307CCD9" w:rsidR="007619B3" w:rsidRPr="00BA73AC" w:rsidRDefault="00651743" w:rsidP="00BA73AC">
      <w:pPr>
        <w:pStyle w:val="Listenabsatz"/>
        <w:numPr>
          <w:ilvl w:val="0"/>
          <w:numId w:val="7"/>
        </w:numPr>
        <w:rPr>
          <w:rFonts w:eastAsia="Times New Roman" w:cs="Arial"/>
          <w:szCs w:val="22"/>
          <w:lang w:eastAsia="de-DE"/>
        </w:rPr>
      </w:pPr>
      <w:r>
        <w:rPr>
          <w:rFonts w:eastAsia="Times New Roman" w:cs="Arial"/>
          <w:b/>
          <w:bCs/>
          <w:szCs w:val="22"/>
          <w:lang w:eastAsia="de-DE"/>
        </w:rPr>
        <w:t>Resist</w:t>
      </w:r>
      <w:r w:rsidR="002E6FCA">
        <w:rPr>
          <w:rFonts w:eastAsia="Times New Roman" w:cs="Arial"/>
          <w:b/>
          <w:bCs/>
          <w:szCs w:val="22"/>
          <w:lang w:eastAsia="de-DE"/>
        </w:rPr>
        <w:t>a</w:t>
      </w:r>
      <w:r>
        <w:rPr>
          <w:rFonts w:eastAsia="Times New Roman" w:cs="Arial"/>
          <w:b/>
          <w:bCs/>
          <w:szCs w:val="22"/>
          <w:lang w:eastAsia="de-DE"/>
        </w:rPr>
        <w:t>nt-Variante</w:t>
      </w:r>
      <w:r w:rsidRPr="00C41125">
        <w:rPr>
          <w:rFonts w:eastAsia="Times New Roman" w:cs="Arial"/>
          <w:szCs w:val="22"/>
          <w:lang w:eastAsia="de-DE"/>
        </w:rPr>
        <w:t xml:space="preserve"> für </w:t>
      </w:r>
      <w:r w:rsidR="005F3C8B">
        <w:rPr>
          <w:rFonts w:eastAsia="Times New Roman" w:cs="Arial"/>
          <w:szCs w:val="22"/>
          <w:lang w:eastAsia="de-DE"/>
        </w:rPr>
        <w:t>Heißwasser oder salzhaltiges und saures Abwasser</w:t>
      </w:r>
    </w:p>
    <w:p w14:paraId="1666D279" w14:textId="77777777" w:rsidR="00487E50" w:rsidRPr="00487E50" w:rsidRDefault="00487E50" w:rsidP="00487E50">
      <w:pPr>
        <w:rPr>
          <w:rFonts w:eastAsia="Times New Roman" w:cs="Arial"/>
          <w:szCs w:val="22"/>
          <w:lang w:eastAsia="de-DE"/>
        </w:rPr>
      </w:pPr>
    </w:p>
    <w:p w14:paraId="4AA39E8F" w14:textId="688EF654" w:rsidR="0068074C" w:rsidRPr="00C41125" w:rsidRDefault="00BC2D34" w:rsidP="009E6945">
      <w:pPr>
        <w:rPr>
          <w:rFonts w:eastAsia="Times New Roman" w:cs="Arial"/>
          <w:b/>
          <w:bCs/>
          <w:szCs w:val="22"/>
          <w:lang w:eastAsia="de-DE"/>
        </w:rPr>
      </w:pPr>
      <w:r w:rsidRPr="00C41125">
        <w:rPr>
          <w:rFonts w:eastAsia="Times New Roman" w:cs="Arial"/>
          <w:b/>
          <w:bCs/>
          <w:szCs w:val="22"/>
          <w:lang w:eastAsia="de-DE"/>
        </w:rPr>
        <w:t>Garantierte Qualität</w:t>
      </w:r>
    </w:p>
    <w:p w14:paraId="4F0AC96D" w14:textId="5860262D" w:rsidR="00C41125" w:rsidRDefault="00873549" w:rsidP="009E6945">
      <w:pPr>
        <w:rPr>
          <w:rFonts w:eastAsia="Times New Roman" w:cs="Arial"/>
          <w:szCs w:val="22"/>
          <w:lang w:eastAsia="de-DE"/>
        </w:rPr>
      </w:pPr>
      <w:r w:rsidRPr="00873549">
        <w:rPr>
          <w:rFonts w:eastAsia="Times New Roman" w:cs="Arial"/>
          <w:szCs w:val="22"/>
          <w:lang w:eastAsia="de-DE"/>
        </w:rPr>
        <w:t xml:space="preserve">Die </w:t>
      </w:r>
      <w:r w:rsidRPr="00873549">
        <w:rPr>
          <w:rFonts w:eastAsia="Times New Roman" w:cs="Arial"/>
          <w:i/>
          <w:iCs/>
          <w:szCs w:val="22"/>
          <w:lang w:eastAsia="de-DE"/>
        </w:rPr>
        <w:t>Minilift</w:t>
      </w:r>
      <w:r w:rsidRPr="00F53250">
        <w:rPr>
          <w:rFonts w:eastAsia="Times New Roman" w:cs="Arial"/>
          <w:szCs w:val="22"/>
          <w:lang w:eastAsia="de-DE"/>
        </w:rPr>
        <w:t>-Familie</w:t>
      </w:r>
      <w:r w:rsidRPr="00873549">
        <w:rPr>
          <w:rFonts w:eastAsia="Times New Roman" w:cs="Arial"/>
          <w:szCs w:val="22"/>
          <w:lang w:eastAsia="de-DE"/>
        </w:rPr>
        <w:t xml:space="preserve"> </w:t>
      </w:r>
      <w:r w:rsidR="00BA73AC">
        <w:rPr>
          <w:rFonts w:eastAsia="Times New Roman" w:cs="Arial"/>
          <w:szCs w:val="22"/>
          <w:lang w:eastAsia="de-DE"/>
        </w:rPr>
        <w:t xml:space="preserve">in einheitlichem, modernem Design </w:t>
      </w:r>
      <w:r w:rsidRPr="00873549">
        <w:rPr>
          <w:rFonts w:eastAsia="Times New Roman" w:cs="Arial"/>
          <w:szCs w:val="22"/>
          <w:lang w:eastAsia="de-DE"/>
        </w:rPr>
        <w:t>folgt dem KESSEL-typischen Anspruch an Qualität</w:t>
      </w:r>
      <w:r>
        <w:rPr>
          <w:rFonts w:eastAsia="Times New Roman" w:cs="Arial"/>
          <w:szCs w:val="22"/>
          <w:lang w:eastAsia="de-DE"/>
        </w:rPr>
        <w:t>, Kundenorientierung</w:t>
      </w:r>
      <w:r w:rsidRPr="00873549">
        <w:rPr>
          <w:rFonts w:eastAsia="Times New Roman" w:cs="Arial"/>
          <w:szCs w:val="22"/>
          <w:lang w:eastAsia="de-DE"/>
        </w:rPr>
        <w:t xml:space="preserve"> und Service</w:t>
      </w:r>
      <w:r w:rsidR="008A71AE">
        <w:rPr>
          <w:rFonts w:eastAsia="Times New Roman" w:cs="Arial"/>
          <w:szCs w:val="22"/>
          <w:lang w:eastAsia="de-DE"/>
        </w:rPr>
        <w:t>.</w:t>
      </w:r>
      <w:r w:rsidR="00AB68B4">
        <w:rPr>
          <w:rFonts w:eastAsia="Times New Roman" w:cs="Arial"/>
          <w:szCs w:val="22"/>
          <w:lang w:eastAsia="de-DE"/>
        </w:rPr>
        <w:t xml:space="preserve"> </w:t>
      </w:r>
      <w:r w:rsidR="005E1E2D">
        <w:rPr>
          <w:rFonts w:eastAsia="Times New Roman" w:cs="Arial"/>
          <w:szCs w:val="22"/>
          <w:lang w:eastAsia="de-DE"/>
        </w:rPr>
        <w:t>Ergänzend zur</w:t>
      </w:r>
      <w:r w:rsidRPr="00873549">
        <w:rPr>
          <w:rFonts w:eastAsia="Times New Roman" w:cs="Arial"/>
          <w:szCs w:val="22"/>
          <w:lang w:eastAsia="de-DE"/>
        </w:rPr>
        <w:t xml:space="preserve"> lebenslange</w:t>
      </w:r>
      <w:r w:rsidR="00AB68B4">
        <w:rPr>
          <w:rFonts w:eastAsia="Times New Roman" w:cs="Arial"/>
          <w:szCs w:val="22"/>
          <w:lang w:eastAsia="de-DE"/>
        </w:rPr>
        <w:t>n</w:t>
      </w:r>
      <w:r w:rsidRPr="00873549">
        <w:rPr>
          <w:rFonts w:eastAsia="Times New Roman" w:cs="Arial"/>
          <w:szCs w:val="22"/>
          <w:lang w:eastAsia="de-DE"/>
        </w:rPr>
        <w:t xml:space="preserve"> Ersatzteilverfügbarkeit</w:t>
      </w:r>
      <w:r w:rsidR="00AB68B4">
        <w:rPr>
          <w:rFonts w:eastAsia="Times New Roman" w:cs="Arial"/>
          <w:szCs w:val="22"/>
          <w:lang w:eastAsia="de-DE"/>
        </w:rPr>
        <w:t>, die für al</w:t>
      </w:r>
      <w:r w:rsidR="002E6FCA">
        <w:rPr>
          <w:rFonts w:eastAsia="Times New Roman" w:cs="Arial"/>
          <w:szCs w:val="22"/>
          <w:lang w:eastAsia="de-DE"/>
        </w:rPr>
        <w:t>le</w:t>
      </w:r>
      <w:r w:rsidR="00430907">
        <w:rPr>
          <w:rFonts w:eastAsia="Times New Roman" w:cs="Arial"/>
          <w:szCs w:val="22"/>
          <w:lang w:eastAsia="de-DE"/>
        </w:rPr>
        <w:t xml:space="preserve"> KESSEL-Produkte gilt, </w:t>
      </w:r>
      <w:r w:rsidR="005E1E2D">
        <w:rPr>
          <w:rFonts w:eastAsia="Times New Roman" w:cs="Arial"/>
          <w:szCs w:val="22"/>
          <w:lang w:eastAsia="de-DE"/>
        </w:rPr>
        <w:t xml:space="preserve">gibt es </w:t>
      </w:r>
      <w:r w:rsidR="00686BBD">
        <w:rPr>
          <w:rFonts w:eastAsia="Times New Roman" w:cs="Arial"/>
          <w:szCs w:val="22"/>
          <w:lang w:eastAsia="de-DE"/>
        </w:rPr>
        <w:t xml:space="preserve">für die </w:t>
      </w:r>
      <w:r w:rsidR="00686BBD" w:rsidRPr="00C41125">
        <w:rPr>
          <w:rFonts w:eastAsia="Times New Roman" w:cs="Arial"/>
          <w:i/>
          <w:iCs/>
          <w:szCs w:val="22"/>
          <w:lang w:eastAsia="de-DE"/>
        </w:rPr>
        <w:t>Minilift</w:t>
      </w:r>
      <w:r w:rsidR="00686BBD">
        <w:rPr>
          <w:rFonts w:eastAsia="Times New Roman" w:cs="Arial"/>
          <w:szCs w:val="22"/>
          <w:lang w:eastAsia="de-DE"/>
        </w:rPr>
        <w:t xml:space="preserve">-Familie </w:t>
      </w:r>
      <w:r w:rsidR="00E25A95">
        <w:rPr>
          <w:rFonts w:eastAsia="Times New Roman" w:cs="Arial"/>
          <w:szCs w:val="22"/>
          <w:lang w:eastAsia="de-DE"/>
        </w:rPr>
        <w:t xml:space="preserve">zusätzlich </w:t>
      </w:r>
      <w:r w:rsidR="005E2226">
        <w:rPr>
          <w:rFonts w:eastAsia="Times New Roman" w:cs="Arial"/>
          <w:szCs w:val="22"/>
          <w:lang w:eastAsia="de-DE"/>
        </w:rPr>
        <w:t xml:space="preserve">eine </w:t>
      </w:r>
      <w:r w:rsidR="00C52128">
        <w:rPr>
          <w:rFonts w:eastAsia="Times New Roman" w:cs="Arial"/>
          <w:szCs w:val="22"/>
          <w:lang w:eastAsia="de-DE"/>
        </w:rPr>
        <w:t xml:space="preserve">Fachhandwerkergarantie </w:t>
      </w:r>
      <w:r w:rsidR="005E2226">
        <w:rPr>
          <w:rFonts w:eastAsia="Times New Roman" w:cs="Arial"/>
          <w:szCs w:val="22"/>
          <w:lang w:eastAsia="de-DE"/>
        </w:rPr>
        <w:t>über 5 Jahre.</w:t>
      </w:r>
    </w:p>
    <w:p w14:paraId="481135EB" w14:textId="77777777" w:rsidR="00C41125" w:rsidRDefault="00C41125" w:rsidP="009E6945">
      <w:pPr>
        <w:rPr>
          <w:rFonts w:eastAsia="Times New Roman" w:cs="Arial"/>
          <w:szCs w:val="22"/>
          <w:lang w:eastAsia="de-DE"/>
        </w:rPr>
      </w:pPr>
    </w:p>
    <w:p w14:paraId="03BB16CA" w14:textId="1C1A7AF9" w:rsidR="009E6945" w:rsidRPr="009E6945" w:rsidRDefault="0003625C" w:rsidP="009E6945">
      <w:pPr>
        <w:rPr>
          <w:rFonts w:eastAsia="Times New Roman" w:cs="Arial"/>
          <w:szCs w:val="22"/>
          <w:lang w:eastAsia="de-DE"/>
        </w:rPr>
      </w:pPr>
      <w:r>
        <w:rPr>
          <w:rFonts w:eastAsia="Times New Roman" w:cs="Arial"/>
          <w:szCs w:val="22"/>
          <w:lang w:eastAsia="de-DE"/>
        </w:rPr>
        <w:t>W</w:t>
      </w:r>
      <w:r w:rsidR="00752424">
        <w:rPr>
          <w:rFonts w:eastAsia="Times New Roman" w:cs="Arial"/>
          <w:szCs w:val="22"/>
          <w:lang w:eastAsia="de-DE"/>
        </w:rPr>
        <w:t>eitere Information</w:t>
      </w:r>
      <w:r>
        <w:rPr>
          <w:rFonts w:eastAsia="Times New Roman" w:cs="Arial"/>
          <w:szCs w:val="22"/>
          <w:lang w:eastAsia="de-DE"/>
        </w:rPr>
        <w:t>en</w:t>
      </w:r>
      <w:r w:rsidR="00752424">
        <w:rPr>
          <w:rFonts w:eastAsia="Times New Roman" w:cs="Arial"/>
          <w:szCs w:val="22"/>
          <w:lang w:eastAsia="de-DE"/>
        </w:rPr>
        <w:t xml:space="preserve"> zur neuen </w:t>
      </w:r>
      <w:r w:rsidR="00752424" w:rsidRPr="0003625C">
        <w:rPr>
          <w:rFonts w:eastAsia="Times New Roman" w:cs="Arial"/>
          <w:i/>
          <w:iCs/>
          <w:szCs w:val="22"/>
          <w:lang w:eastAsia="de-DE"/>
        </w:rPr>
        <w:t>Minilift</w:t>
      </w:r>
      <w:r w:rsidR="00752424" w:rsidRPr="00F53250">
        <w:rPr>
          <w:rFonts w:eastAsia="Times New Roman" w:cs="Arial"/>
          <w:szCs w:val="22"/>
          <w:lang w:eastAsia="de-DE"/>
        </w:rPr>
        <w:t>-Familie</w:t>
      </w:r>
      <w:r w:rsidR="00752424">
        <w:rPr>
          <w:rFonts w:eastAsia="Times New Roman" w:cs="Arial"/>
          <w:szCs w:val="22"/>
          <w:lang w:eastAsia="de-DE"/>
        </w:rPr>
        <w:t xml:space="preserve"> finden Sie unter </w:t>
      </w:r>
      <w:hyperlink r:id="rId11" w:history="1">
        <w:r w:rsidR="008013B9" w:rsidRPr="00C41125">
          <w:rPr>
            <w:rStyle w:val="Hyperlink"/>
            <w:rFonts w:eastAsia="Times New Roman" w:cs="Arial"/>
            <w:szCs w:val="22"/>
            <w:lang w:eastAsia="de-DE"/>
          </w:rPr>
          <w:t>www.kessel.de/minilift</w:t>
        </w:r>
      </w:hyperlink>
      <w:r w:rsidR="00EF7986">
        <w:rPr>
          <w:rFonts w:eastAsia="Times New Roman" w:cs="Arial"/>
          <w:color w:val="EE0000"/>
          <w:szCs w:val="22"/>
          <w:lang w:eastAsia="de-DE"/>
        </w:rPr>
        <w:t>.</w:t>
      </w:r>
    </w:p>
    <w:p w14:paraId="51B0A81C" w14:textId="77777777" w:rsidR="009E6945" w:rsidRPr="009E6945" w:rsidRDefault="009E6945" w:rsidP="009E6945">
      <w:pPr>
        <w:rPr>
          <w:rFonts w:eastAsia="Times New Roman" w:cs="Arial"/>
          <w:szCs w:val="22"/>
          <w:lang w:eastAsia="de-DE"/>
        </w:rPr>
      </w:pPr>
    </w:p>
    <w:p w14:paraId="64A4B647" w14:textId="77777777" w:rsidR="00C41125" w:rsidRDefault="00C41125" w:rsidP="002D1F63">
      <w:pPr>
        <w:suppressAutoHyphens/>
        <w:autoSpaceDE w:val="0"/>
        <w:autoSpaceDN w:val="0"/>
        <w:adjustRightInd w:val="0"/>
        <w:spacing w:line="312" w:lineRule="auto"/>
        <w:textAlignment w:val="center"/>
        <w:rPr>
          <w:b/>
          <w:szCs w:val="22"/>
        </w:rPr>
      </w:pPr>
    </w:p>
    <w:p w14:paraId="123768B1" w14:textId="3740E25B" w:rsidR="002D1F63" w:rsidRPr="003A29C0" w:rsidRDefault="002D1F63" w:rsidP="002D1F63">
      <w:pPr>
        <w:suppressAutoHyphens/>
        <w:autoSpaceDE w:val="0"/>
        <w:autoSpaceDN w:val="0"/>
        <w:adjustRightInd w:val="0"/>
        <w:spacing w:line="312" w:lineRule="auto"/>
        <w:textAlignment w:val="center"/>
        <w:rPr>
          <w:b/>
          <w:szCs w:val="22"/>
        </w:rPr>
      </w:pPr>
      <w:r w:rsidRPr="003A29C0">
        <w:rPr>
          <w:b/>
          <w:szCs w:val="22"/>
        </w:rPr>
        <w:t xml:space="preserve">Über </w:t>
      </w:r>
      <w:r>
        <w:rPr>
          <w:b/>
          <w:szCs w:val="22"/>
        </w:rPr>
        <w:t>KESSEL</w:t>
      </w:r>
    </w:p>
    <w:p w14:paraId="72B80CB7" w14:textId="77777777" w:rsidR="002D1F63" w:rsidRDefault="002D1F63" w:rsidP="002D1F63">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70FF3CD4" w14:textId="6CF806B5" w:rsidR="00CD6D6B" w:rsidRDefault="002D1F63" w:rsidP="005136FE">
      <w:pPr>
        <w:spacing w:after="100"/>
      </w:pPr>
      <w:r w:rsidRPr="00350C03">
        <w:t xml:space="preserve">KESSEL – </w:t>
      </w:r>
      <w:proofErr w:type="spellStart"/>
      <w:r w:rsidRPr="00350C03">
        <w:t>mastering</w:t>
      </w:r>
      <w:proofErr w:type="spellEnd"/>
      <w:r w:rsidRPr="00350C03">
        <w:t xml:space="preserve"> </w:t>
      </w:r>
      <w:proofErr w:type="spellStart"/>
      <w:r w:rsidRPr="00350C03">
        <w:t>water</w:t>
      </w:r>
      <w:proofErr w:type="spellEnd"/>
      <w:r w:rsidR="00CD6D6B">
        <w:br w:type="page"/>
      </w:r>
    </w:p>
    <w:p w14:paraId="2BE3503B" w14:textId="7197A086" w:rsidR="009807A4" w:rsidRPr="000336E0" w:rsidRDefault="009807A4" w:rsidP="00716CFC">
      <w:pPr>
        <w:pStyle w:val="berschrift3"/>
        <w:spacing w:line="240" w:lineRule="auto"/>
      </w:pPr>
      <w:r>
        <w:lastRenderedPageBreak/>
        <w:t>Bildbogen</w:t>
      </w:r>
      <w:r w:rsidR="00716CFC">
        <w:br/>
      </w:r>
    </w:p>
    <w:p w14:paraId="446AB317" w14:textId="3B934713" w:rsidR="00142842" w:rsidRDefault="00142842" w:rsidP="00142842">
      <w:pPr>
        <w:pStyle w:val="berschrift1"/>
        <w:spacing w:before="0"/>
      </w:pPr>
      <w:r w:rsidRPr="0003625C">
        <w:rPr>
          <w:bCs/>
        </w:rPr>
        <w:t>Die</w:t>
      </w:r>
      <w:r>
        <w:rPr>
          <w:bCs/>
          <w:i/>
          <w:iCs/>
        </w:rPr>
        <w:t xml:space="preserve"> </w:t>
      </w:r>
      <w:r w:rsidRPr="00931290">
        <w:rPr>
          <w:bCs/>
          <w:i/>
          <w:iCs/>
        </w:rPr>
        <w:t>Minilift</w:t>
      </w:r>
      <w:r w:rsidRPr="00F53250">
        <w:rPr>
          <w:bCs/>
        </w:rPr>
        <w:t>-Familie</w:t>
      </w:r>
      <w:r w:rsidR="0026765C">
        <w:rPr>
          <w:bCs/>
        </w:rPr>
        <w:t xml:space="preserve"> wächst</w:t>
      </w:r>
    </w:p>
    <w:p w14:paraId="17173273" w14:textId="73C4C165" w:rsidR="00E90390" w:rsidRDefault="00E90390" w:rsidP="00E90390">
      <w:pPr>
        <w:pStyle w:val="berschrift1"/>
        <w:spacing w:before="0"/>
      </w:pPr>
    </w:p>
    <w:p w14:paraId="6A745DF1" w14:textId="3DF42F1C" w:rsidR="00F11DF2" w:rsidRDefault="00F11DF2" w:rsidP="00E90390">
      <w:pPr>
        <w:pStyle w:val="berschrift1"/>
        <w:spacing w:before="0"/>
        <w:rPr>
          <w:sz w:val="18"/>
          <w:szCs w:val="18"/>
        </w:rPr>
      </w:pPr>
    </w:p>
    <w:p w14:paraId="7ED68F8F" w14:textId="2D018783" w:rsidR="00F11DF2" w:rsidRDefault="009807A4" w:rsidP="003D4633">
      <w:r>
        <w:t xml:space="preserve">Quelle: </w:t>
      </w:r>
      <w:r w:rsidR="006302EE" w:rsidRPr="006302EE">
        <w:t>KESSEL SE + Co. KG</w:t>
      </w:r>
    </w:p>
    <w:p w14:paraId="0E74E2B6" w14:textId="77777777" w:rsidR="00274520" w:rsidRDefault="00274520" w:rsidP="003D4633"/>
    <w:p w14:paraId="3FFBF38E" w14:textId="08BC0770" w:rsidR="00D4751F" w:rsidRDefault="00D4751F" w:rsidP="003D4633"/>
    <w:p w14:paraId="7A1D5F97" w14:textId="5F2FD5D5" w:rsidR="00043441" w:rsidRDefault="00043441" w:rsidP="003D4633"/>
    <w:p w14:paraId="15999347" w14:textId="492B3F65" w:rsidR="00D04988" w:rsidRDefault="00274520" w:rsidP="00EC0F60">
      <w:pPr>
        <w:rPr>
          <w:noProof/>
        </w:rPr>
      </w:pPr>
      <w:r>
        <w:rPr>
          <w:noProof/>
        </w:rPr>
        <w:drawing>
          <wp:anchor distT="0" distB="0" distL="114300" distR="114300" simplePos="0" relativeHeight="251658240" behindDoc="0" locked="0" layoutInCell="1" allowOverlap="1" wp14:anchorId="2CF214A4" wp14:editId="0F09B667">
            <wp:simplePos x="0" y="0"/>
            <wp:positionH relativeFrom="margin">
              <wp:align>left</wp:align>
            </wp:positionH>
            <wp:positionV relativeFrom="paragraph">
              <wp:posOffset>10795</wp:posOffset>
            </wp:positionV>
            <wp:extent cx="5382260" cy="3019425"/>
            <wp:effectExtent l="0" t="0" r="8890" b="9525"/>
            <wp:wrapThrough wrapText="bothSides">
              <wp:wrapPolygon edited="0">
                <wp:start x="0" y="0"/>
                <wp:lineTo x="0" y="21532"/>
                <wp:lineTo x="21559" y="21532"/>
                <wp:lineTo x="21559" y="0"/>
                <wp:lineTo x="0" y="0"/>
              </wp:wrapPolygon>
            </wp:wrapThrough>
            <wp:docPr id="134080876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2260" cy="3019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2773B7" w14:textId="77777777" w:rsidR="00EC0F60" w:rsidRDefault="00EC0F60" w:rsidP="00B63B97">
      <w:pPr>
        <w:tabs>
          <w:tab w:val="left" w:pos="1055"/>
        </w:tabs>
      </w:pPr>
    </w:p>
    <w:p w14:paraId="3F4CF380" w14:textId="77777777" w:rsidR="00EC0F60" w:rsidRDefault="00EC0F60" w:rsidP="00B63B97">
      <w:pPr>
        <w:tabs>
          <w:tab w:val="left" w:pos="1055"/>
        </w:tabs>
      </w:pPr>
    </w:p>
    <w:p w14:paraId="056B5D8B" w14:textId="77777777" w:rsidR="00EC0F60" w:rsidRDefault="00EC0F60" w:rsidP="00B63B97">
      <w:pPr>
        <w:tabs>
          <w:tab w:val="left" w:pos="1055"/>
        </w:tabs>
      </w:pPr>
    </w:p>
    <w:p w14:paraId="5670C85F" w14:textId="77777777" w:rsidR="00EC0F60" w:rsidRDefault="00EC0F60" w:rsidP="00B63B97">
      <w:pPr>
        <w:tabs>
          <w:tab w:val="left" w:pos="1055"/>
        </w:tabs>
      </w:pPr>
    </w:p>
    <w:p w14:paraId="56168C97" w14:textId="0ED4D052" w:rsidR="00EC0F60" w:rsidRDefault="00EC0F60" w:rsidP="00B63B97">
      <w:pPr>
        <w:tabs>
          <w:tab w:val="left" w:pos="1055"/>
        </w:tabs>
      </w:pPr>
    </w:p>
    <w:p w14:paraId="6D47D00C" w14:textId="77777777" w:rsidR="00EC0F60" w:rsidRDefault="00EC0F60" w:rsidP="00B63B97">
      <w:pPr>
        <w:tabs>
          <w:tab w:val="left" w:pos="1055"/>
        </w:tabs>
      </w:pPr>
    </w:p>
    <w:p w14:paraId="227DC057" w14:textId="77777777" w:rsidR="00EC0F60" w:rsidRDefault="00EC0F60" w:rsidP="00B63B97">
      <w:pPr>
        <w:tabs>
          <w:tab w:val="left" w:pos="1055"/>
        </w:tabs>
      </w:pPr>
    </w:p>
    <w:p w14:paraId="7634A3C6" w14:textId="77777777" w:rsidR="00EC0F60" w:rsidRDefault="00EC0F60" w:rsidP="00B63B97">
      <w:pPr>
        <w:tabs>
          <w:tab w:val="left" w:pos="1055"/>
        </w:tabs>
      </w:pPr>
    </w:p>
    <w:p w14:paraId="1621B3FC" w14:textId="77777777" w:rsidR="00EC0F60" w:rsidRDefault="00EC0F60" w:rsidP="00B63B97">
      <w:pPr>
        <w:tabs>
          <w:tab w:val="left" w:pos="1055"/>
        </w:tabs>
      </w:pPr>
    </w:p>
    <w:p w14:paraId="47D1E78D" w14:textId="3BF5A77F" w:rsidR="00EC0F60" w:rsidRDefault="00EC0F60" w:rsidP="00B63B97">
      <w:pPr>
        <w:tabs>
          <w:tab w:val="left" w:pos="1055"/>
        </w:tabs>
      </w:pPr>
    </w:p>
    <w:p w14:paraId="13DA3CCC" w14:textId="77777777" w:rsidR="00EC0F60" w:rsidRDefault="00EC0F60" w:rsidP="00B63B97">
      <w:pPr>
        <w:tabs>
          <w:tab w:val="left" w:pos="1055"/>
        </w:tabs>
      </w:pPr>
    </w:p>
    <w:p w14:paraId="666E577B" w14:textId="77777777" w:rsidR="00274520" w:rsidRDefault="00274520" w:rsidP="00B63B97">
      <w:pPr>
        <w:tabs>
          <w:tab w:val="left" w:pos="1055"/>
        </w:tabs>
      </w:pPr>
    </w:p>
    <w:p w14:paraId="691F10EB" w14:textId="77777777" w:rsidR="00274520" w:rsidRDefault="00274520" w:rsidP="00B63B97">
      <w:pPr>
        <w:tabs>
          <w:tab w:val="left" w:pos="1055"/>
        </w:tabs>
      </w:pPr>
    </w:p>
    <w:p w14:paraId="08193136" w14:textId="77777777" w:rsidR="00274520" w:rsidRDefault="00274520" w:rsidP="00B63B97">
      <w:pPr>
        <w:tabs>
          <w:tab w:val="left" w:pos="1055"/>
        </w:tabs>
      </w:pPr>
    </w:p>
    <w:p w14:paraId="7B9796DB" w14:textId="64F5E611" w:rsidR="00877EC7" w:rsidRDefault="00974311" w:rsidP="00B63B97">
      <w:pPr>
        <w:tabs>
          <w:tab w:val="left" w:pos="1055"/>
        </w:tabs>
        <w:rPr>
          <w:szCs w:val="22"/>
        </w:rPr>
      </w:pPr>
      <w:r>
        <w:t>BU</w:t>
      </w:r>
      <w:r w:rsidRPr="009F42DD">
        <w:rPr>
          <w:szCs w:val="22"/>
        </w:rPr>
        <w:t xml:space="preserve">: </w:t>
      </w:r>
      <w:r w:rsidR="00EC0F60">
        <w:rPr>
          <w:szCs w:val="22"/>
        </w:rPr>
        <w:t xml:space="preserve">Mit seiner neuen </w:t>
      </w:r>
      <w:r w:rsidR="00EC0F60" w:rsidRPr="00EC0F60">
        <w:rPr>
          <w:i/>
          <w:iCs/>
          <w:szCs w:val="22"/>
        </w:rPr>
        <w:t>Minilift</w:t>
      </w:r>
      <w:r w:rsidR="00EC0F60" w:rsidRPr="00F53250">
        <w:rPr>
          <w:szCs w:val="22"/>
        </w:rPr>
        <w:t>-Familie</w:t>
      </w:r>
      <w:r w:rsidR="00EC0F60">
        <w:rPr>
          <w:szCs w:val="22"/>
        </w:rPr>
        <w:t xml:space="preserve"> </w:t>
      </w:r>
      <w:r w:rsidR="00274520" w:rsidRPr="007B5B2C">
        <w:rPr>
          <w:rFonts w:eastAsia="Times New Roman" w:cs="Arial"/>
          <w:szCs w:val="22"/>
          <w:lang w:eastAsia="de-DE"/>
        </w:rPr>
        <w:t xml:space="preserve">baut KESSEL sein Portfolio im Bereich Kleinhebeanlagen </w:t>
      </w:r>
      <w:r w:rsidR="00274520">
        <w:rPr>
          <w:rFonts w:eastAsia="Times New Roman" w:cs="Arial"/>
          <w:szCs w:val="22"/>
          <w:lang w:eastAsia="de-DE"/>
        </w:rPr>
        <w:t>gezielt</w:t>
      </w:r>
      <w:r w:rsidR="00274520" w:rsidRPr="007B5B2C">
        <w:rPr>
          <w:rFonts w:eastAsia="Times New Roman" w:cs="Arial"/>
          <w:szCs w:val="22"/>
          <w:lang w:eastAsia="de-DE"/>
        </w:rPr>
        <w:t xml:space="preserve"> aus </w:t>
      </w:r>
      <w:r w:rsidR="00274520">
        <w:rPr>
          <w:rFonts w:eastAsia="Times New Roman" w:cs="Arial"/>
          <w:szCs w:val="22"/>
          <w:lang w:eastAsia="de-DE"/>
        </w:rPr>
        <w:t xml:space="preserve">und bietet </w:t>
      </w:r>
      <w:r w:rsidR="00EC0F60">
        <w:rPr>
          <w:szCs w:val="22"/>
        </w:rPr>
        <w:t>für jede Anwendung die passende Lösung.</w:t>
      </w:r>
    </w:p>
    <w:p w14:paraId="53903443" w14:textId="77777777" w:rsidR="00274520" w:rsidRDefault="00274520" w:rsidP="00B63B97">
      <w:pPr>
        <w:tabs>
          <w:tab w:val="left" w:pos="1055"/>
        </w:tabs>
        <w:rPr>
          <w:szCs w:val="22"/>
        </w:rPr>
      </w:pPr>
    </w:p>
    <w:p w14:paraId="38017110" w14:textId="77777777" w:rsidR="00274520" w:rsidRDefault="00274520" w:rsidP="00B63B97">
      <w:pPr>
        <w:tabs>
          <w:tab w:val="left" w:pos="1055"/>
        </w:tabs>
        <w:rPr>
          <w:szCs w:val="22"/>
        </w:rPr>
      </w:pPr>
    </w:p>
    <w:p w14:paraId="0B285963" w14:textId="77777777" w:rsidR="00274520" w:rsidRDefault="00274520" w:rsidP="00B63B97">
      <w:pPr>
        <w:tabs>
          <w:tab w:val="left" w:pos="1055"/>
        </w:tabs>
        <w:rPr>
          <w:szCs w:val="22"/>
        </w:rPr>
      </w:pPr>
    </w:p>
    <w:p w14:paraId="7EDCFAF3" w14:textId="77777777" w:rsidR="00274520" w:rsidRDefault="00274520" w:rsidP="00B63B97">
      <w:pPr>
        <w:tabs>
          <w:tab w:val="left" w:pos="1055"/>
        </w:tabs>
        <w:rPr>
          <w:szCs w:val="22"/>
        </w:rPr>
      </w:pPr>
    </w:p>
    <w:p w14:paraId="191A5E43" w14:textId="77777777" w:rsidR="00274520" w:rsidRDefault="00274520" w:rsidP="00B63B97">
      <w:pPr>
        <w:tabs>
          <w:tab w:val="left" w:pos="1055"/>
        </w:tabs>
        <w:rPr>
          <w:szCs w:val="22"/>
        </w:rPr>
      </w:pPr>
    </w:p>
    <w:p w14:paraId="233487FA" w14:textId="77777777" w:rsidR="00274520" w:rsidRDefault="00274520" w:rsidP="00B63B97">
      <w:pPr>
        <w:tabs>
          <w:tab w:val="left" w:pos="1055"/>
        </w:tabs>
        <w:rPr>
          <w:szCs w:val="22"/>
        </w:rPr>
      </w:pPr>
    </w:p>
    <w:p w14:paraId="167313E2" w14:textId="77777777" w:rsidR="00274520" w:rsidRDefault="00274520" w:rsidP="00B63B97">
      <w:pPr>
        <w:tabs>
          <w:tab w:val="left" w:pos="1055"/>
        </w:tabs>
      </w:pPr>
    </w:p>
    <w:p w14:paraId="2011BE2A" w14:textId="047ED84F" w:rsidR="00B63B97" w:rsidRDefault="00B63B97" w:rsidP="00B63B97">
      <w:pPr>
        <w:tabs>
          <w:tab w:val="left" w:pos="1055"/>
        </w:tabs>
        <w:rPr>
          <w:noProof/>
        </w:rPr>
      </w:pPr>
    </w:p>
    <w:p w14:paraId="74C27804" w14:textId="281B697F" w:rsidR="00974311" w:rsidRDefault="00A825AA" w:rsidP="00877EC7">
      <w:pPr>
        <w:suppressAutoHyphens/>
        <w:autoSpaceDE w:val="0"/>
        <w:autoSpaceDN w:val="0"/>
        <w:adjustRightInd w:val="0"/>
        <w:spacing w:line="288" w:lineRule="auto"/>
        <w:textAlignment w:val="center"/>
        <w:rPr>
          <w:rFonts w:eastAsiaTheme="majorEastAsia" w:cstheme="majorBidi"/>
          <w:sz w:val="20"/>
          <w:szCs w:val="32"/>
        </w:rPr>
      </w:pPr>
      <w:r>
        <w:rPr>
          <w:noProof/>
        </w:rPr>
        <w:lastRenderedPageBreak/>
        <w:drawing>
          <wp:anchor distT="0" distB="0" distL="114300" distR="114300" simplePos="0" relativeHeight="251659264" behindDoc="0" locked="0" layoutInCell="1" allowOverlap="1" wp14:anchorId="4943EC80" wp14:editId="232A605A">
            <wp:simplePos x="0" y="0"/>
            <wp:positionH relativeFrom="margin">
              <wp:align>left</wp:align>
            </wp:positionH>
            <wp:positionV relativeFrom="paragraph">
              <wp:posOffset>10795</wp:posOffset>
            </wp:positionV>
            <wp:extent cx="3876675" cy="2924810"/>
            <wp:effectExtent l="0" t="0" r="0" b="8890"/>
            <wp:wrapThrough wrapText="bothSides">
              <wp:wrapPolygon edited="0">
                <wp:start x="0" y="0"/>
                <wp:lineTo x="0" y="21525"/>
                <wp:lineTo x="21441" y="21525"/>
                <wp:lineTo x="21441" y="0"/>
                <wp:lineTo x="0" y="0"/>
              </wp:wrapPolygon>
            </wp:wrapThrough>
            <wp:docPr id="198112173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1038" cy="2936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C0F60" w:rsidRPr="00EC0F60">
        <w:t xml:space="preserve"> </w:t>
      </w:r>
    </w:p>
    <w:p w14:paraId="095CD687" w14:textId="53FDD7F5" w:rsidR="00A825AA" w:rsidRDefault="00A825AA" w:rsidP="00877EC7">
      <w:pPr>
        <w:suppressAutoHyphens/>
        <w:autoSpaceDE w:val="0"/>
        <w:autoSpaceDN w:val="0"/>
        <w:adjustRightInd w:val="0"/>
        <w:spacing w:line="288" w:lineRule="auto"/>
        <w:textAlignment w:val="center"/>
      </w:pPr>
    </w:p>
    <w:p w14:paraId="682D71E6" w14:textId="471974AF" w:rsidR="00A825AA" w:rsidRDefault="00A825AA" w:rsidP="00877EC7">
      <w:pPr>
        <w:suppressAutoHyphens/>
        <w:autoSpaceDE w:val="0"/>
        <w:autoSpaceDN w:val="0"/>
        <w:adjustRightInd w:val="0"/>
        <w:spacing w:line="288" w:lineRule="auto"/>
        <w:textAlignment w:val="center"/>
      </w:pPr>
    </w:p>
    <w:p w14:paraId="2BEDF204" w14:textId="213A5B40" w:rsidR="00A825AA" w:rsidRDefault="00A825AA" w:rsidP="00877EC7">
      <w:pPr>
        <w:suppressAutoHyphens/>
        <w:autoSpaceDE w:val="0"/>
        <w:autoSpaceDN w:val="0"/>
        <w:adjustRightInd w:val="0"/>
        <w:spacing w:line="288" w:lineRule="auto"/>
        <w:textAlignment w:val="center"/>
      </w:pPr>
    </w:p>
    <w:p w14:paraId="2281BAD7" w14:textId="436A69DD" w:rsidR="00A825AA" w:rsidRDefault="00A825AA" w:rsidP="00877EC7">
      <w:pPr>
        <w:suppressAutoHyphens/>
        <w:autoSpaceDE w:val="0"/>
        <w:autoSpaceDN w:val="0"/>
        <w:adjustRightInd w:val="0"/>
        <w:spacing w:line="288" w:lineRule="auto"/>
        <w:textAlignment w:val="center"/>
      </w:pPr>
      <w:r>
        <w:rPr>
          <w:noProof/>
        </w:rPr>
        <w:drawing>
          <wp:anchor distT="0" distB="0" distL="114300" distR="114300" simplePos="0" relativeHeight="251664384" behindDoc="0" locked="0" layoutInCell="1" allowOverlap="1" wp14:anchorId="6BE3BAE1" wp14:editId="646C2092">
            <wp:simplePos x="0" y="0"/>
            <wp:positionH relativeFrom="page">
              <wp:posOffset>4603115</wp:posOffset>
            </wp:positionH>
            <wp:positionV relativeFrom="paragraph">
              <wp:posOffset>197485</wp:posOffset>
            </wp:positionV>
            <wp:extent cx="2305685" cy="1534160"/>
            <wp:effectExtent l="0" t="0" r="0" b="8890"/>
            <wp:wrapThrough wrapText="bothSides">
              <wp:wrapPolygon edited="0">
                <wp:start x="0" y="0"/>
                <wp:lineTo x="0" y="21457"/>
                <wp:lineTo x="21416" y="21457"/>
                <wp:lineTo x="21416" y="0"/>
                <wp:lineTo x="0" y="0"/>
              </wp:wrapPolygon>
            </wp:wrapThrough>
            <wp:docPr id="59547951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6993" r="8456"/>
                    <a:stretch>
                      <a:fillRect/>
                    </a:stretch>
                  </pic:blipFill>
                  <pic:spPr bwMode="auto">
                    <a:xfrm>
                      <a:off x="0" y="0"/>
                      <a:ext cx="2305685" cy="15341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9780F51" w14:textId="388AE470" w:rsidR="00A825AA" w:rsidRDefault="00A825AA" w:rsidP="00877EC7">
      <w:pPr>
        <w:suppressAutoHyphens/>
        <w:autoSpaceDE w:val="0"/>
        <w:autoSpaceDN w:val="0"/>
        <w:adjustRightInd w:val="0"/>
        <w:spacing w:line="288" w:lineRule="auto"/>
        <w:textAlignment w:val="center"/>
      </w:pPr>
    </w:p>
    <w:p w14:paraId="3F8A446A" w14:textId="77777777" w:rsidR="00A825AA" w:rsidRDefault="00A825AA" w:rsidP="00877EC7">
      <w:pPr>
        <w:suppressAutoHyphens/>
        <w:autoSpaceDE w:val="0"/>
        <w:autoSpaceDN w:val="0"/>
        <w:adjustRightInd w:val="0"/>
        <w:spacing w:line="288" w:lineRule="auto"/>
        <w:textAlignment w:val="center"/>
      </w:pPr>
    </w:p>
    <w:p w14:paraId="23148167" w14:textId="4E45969E" w:rsidR="00D3357B" w:rsidRDefault="00274520" w:rsidP="00877EC7">
      <w:pPr>
        <w:suppressAutoHyphens/>
        <w:autoSpaceDE w:val="0"/>
        <w:autoSpaceDN w:val="0"/>
        <w:adjustRightInd w:val="0"/>
        <w:spacing w:line="288" w:lineRule="auto"/>
        <w:textAlignment w:val="center"/>
        <w:rPr>
          <w:rFonts w:eastAsia="Times New Roman" w:cs="Arial"/>
          <w:szCs w:val="22"/>
          <w:lang w:eastAsia="de-DE"/>
        </w:rPr>
      </w:pPr>
      <w:r>
        <w:t>BU</w:t>
      </w:r>
      <w:r w:rsidRPr="009F42DD">
        <w:rPr>
          <w:szCs w:val="22"/>
        </w:rPr>
        <w:t xml:space="preserve">: </w:t>
      </w:r>
      <w:r w:rsidRPr="008B49BD">
        <w:rPr>
          <w:rFonts w:eastAsia="Times New Roman" w:cs="Arial"/>
          <w:szCs w:val="22"/>
          <w:lang w:eastAsia="de-DE"/>
        </w:rPr>
        <w:t xml:space="preserve">Als erste Kleinhebeanlage mit </w:t>
      </w:r>
      <w:r>
        <w:rPr>
          <w:rFonts w:eastAsia="Times New Roman" w:cs="Arial"/>
          <w:szCs w:val="22"/>
          <w:lang w:eastAsia="de-DE"/>
        </w:rPr>
        <w:t>zwei integrierten Pumpen</w:t>
      </w:r>
      <w:r w:rsidRPr="008B49BD">
        <w:rPr>
          <w:rFonts w:eastAsia="Times New Roman" w:cs="Arial"/>
          <w:szCs w:val="22"/>
          <w:lang w:eastAsia="de-DE"/>
        </w:rPr>
        <w:t xml:space="preserve"> setzt</w:t>
      </w:r>
      <w:r>
        <w:rPr>
          <w:rFonts w:eastAsia="Times New Roman" w:cs="Arial"/>
          <w:szCs w:val="22"/>
          <w:lang w:eastAsia="de-DE"/>
        </w:rPr>
        <w:t xml:space="preserve"> </w:t>
      </w:r>
      <w:r w:rsidRPr="008B49BD">
        <w:rPr>
          <w:rFonts w:eastAsia="Times New Roman" w:cs="Arial"/>
          <w:szCs w:val="22"/>
          <w:lang w:eastAsia="de-DE"/>
        </w:rPr>
        <w:t xml:space="preserve">die </w:t>
      </w:r>
      <w:r w:rsidRPr="00931290">
        <w:rPr>
          <w:rFonts w:eastAsia="Times New Roman" w:cs="Arial"/>
          <w:i/>
          <w:iCs/>
          <w:szCs w:val="22"/>
          <w:lang w:eastAsia="de-DE"/>
        </w:rPr>
        <w:t>Minilift L WC Duo</w:t>
      </w:r>
      <w:r w:rsidRPr="008B49BD">
        <w:rPr>
          <w:rFonts w:eastAsia="Times New Roman" w:cs="Arial"/>
          <w:szCs w:val="22"/>
          <w:lang w:eastAsia="de-DE"/>
        </w:rPr>
        <w:t xml:space="preserve"> Maßstäbe in puncto Betriebssicherheit und Leistungsfähigkeit.</w:t>
      </w:r>
      <w:r>
        <w:rPr>
          <w:rFonts w:eastAsia="Times New Roman" w:cs="Arial"/>
          <w:szCs w:val="22"/>
          <w:lang w:eastAsia="de-DE"/>
        </w:rPr>
        <w:t xml:space="preserve"> </w:t>
      </w:r>
      <w:r w:rsidR="00F53250">
        <w:rPr>
          <w:rFonts w:eastAsia="Times New Roman" w:cs="Arial"/>
          <w:szCs w:val="22"/>
          <w:lang w:eastAsia="de-DE"/>
        </w:rPr>
        <w:t xml:space="preserve">Ein </w:t>
      </w:r>
      <w:r>
        <w:rPr>
          <w:rFonts w:eastAsia="Times New Roman" w:cs="Arial"/>
          <w:szCs w:val="22"/>
          <w:lang w:eastAsia="de-DE"/>
        </w:rPr>
        <w:t xml:space="preserve">zusätzliches technisches Feature </w:t>
      </w:r>
      <w:r w:rsidR="00F53250">
        <w:rPr>
          <w:rFonts w:eastAsia="Times New Roman" w:cs="Arial"/>
          <w:szCs w:val="22"/>
          <w:lang w:eastAsia="de-DE"/>
        </w:rPr>
        <w:t>ist</w:t>
      </w:r>
      <w:r w:rsidRPr="008B49BD">
        <w:rPr>
          <w:rFonts w:eastAsia="Times New Roman" w:cs="Arial"/>
          <w:szCs w:val="22"/>
          <w:lang w:eastAsia="de-DE"/>
        </w:rPr>
        <w:t xml:space="preserve"> </w:t>
      </w:r>
      <w:r w:rsidR="00F53250">
        <w:rPr>
          <w:rFonts w:eastAsia="Times New Roman" w:cs="Arial"/>
          <w:szCs w:val="22"/>
          <w:lang w:eastAsia="de-DE"/>
        </w:rPr>
        <w:t>die</w:t>
      </w:r>
      <w:r w:rsidR="00F53250" w:rsidRPr="008B49BD">
        <w:rPr>
          <w:rFonts w:eastAsia="Times New Roman" w:cs="Arial"/>
          <w:szCs w:val="22"/>
          <w:lang w:eastAsia="de-DE"/>
        </w:rPr>
        <w:t xml:space="preserve"> </w:t>
      </w:r>
      <w:r w:rsidRPr="008B49BD">
        <w:rPr>
          <w:rFonts w:eastAsia="Times New Roman" w:cs="Arial"/>
          <w:szCs w:val="22"/>
          <w:lang w:eastAsia="de-DE"/>
        </w:rPr>
        <w:t>integrierte WiFi-</w:t>
      </w:r>
      <w:r>
        <w:rPr>
          <w:rFonts w:eastAsia="Times New Roman" w:cs="Arial"/>
          <w:szCs w:val="22"/>
          <w:lang w:eastAsia="de-DE"/>
        </w:rPr>
        <w:t>Schnittstelle</w:t>
      </w:r>
      <w:r w:rsidRPr="008B49BD">
        <w:rPr>
          <w:rFonts w:eastAsia="Times New Roman" w:cs="Arial"/>
          <w:szCs w:val="22"/>
          <w:lang w:eastAsia="de-DE"/>
        </w:rPr>
        <w:t>.</w:t>
      </w:r>
    </w:p>
    <w:p w14:paraId="0CC699F7" w14:textId="77777777" w:rsidR="00274520" w:rsidRDefault="00274520" w:rsidP="00877EC7">
      <w:pPr>
        <w:suppressAutoHyphens/>
        <w:autoSpaceDE w:val="0"/>
        <w:autoSpaceDN w:val="0"/>
        <w:adjustRightInd w:val="0"/>
        <w:spacing w:line="288" w:lineRule="auto"/>
        <w:textAlignment w:val="center"/>
        <w:rPr>
          <w:rFonts w:eastAsia="Times New Roman" w:cs="Arial"/>
          <w:szCs w:val="22"/>
          <w:lang w:eastAsia="de-DE"/>
        </w:rPr>
      </w:pPr>
    </w:p>
    <w:p w14:paraId="7C1BCF3C" w14:textId="58060372" w:rsidR="00274520" w:rsidRDefault="006B5EC3" w:rsidP="00274520">
      <w:pPr>
        <w:suppressAutoHyphens/>
        <w:autoSpaceDE w:val="0"/>
        <w:autoSpaceDN w:val="0"/>
        <w:adjustRightInd w:val="0"/>
        <w:spacing w:line="288" w:lineRule="auto"/>
        <w:textAlignment w:val="center"/>
        <w:rPr>
          <w:rFonts w:eastAsiaTheme="majorEastAsia" w:cstheme="majorBidi"/>
          <w:sz w:val="20"/>
          <w:szCs w:val="32"/>
        </w:rPr>
      </w:pPr>
      <w:r>
        <w:rPr>
          <w:noProof/>
        </w:rPr>
        <w:drawing>
          <wp:anchor distT="0" distB="0" distL="114300" distR="114300" simplePos="0" relativeHeight="251662336" behindDoc="0" locked="0" layoutInCell="1" allowOverlap="1" wp14:anchorId="3937C760" wp14:editId="69DE78BC">
            <wp:simplePos x="0" y="0"/>
            <wp:positionH relativeFrom="margin">
              <wp:posOffset>2825750</wp:posOffset>
            </wp:positionH>
            <wp:positionV relativeFrom="paragraph">
              <wp:posOffset>323850</wp:posOffset>
            </wp:positionV>
            <wp:extent cx="2733675" cy="2049780"/>
            <wp:effectExtent l="0" t="0" r="9525" b="7620"/>
            <wp:wrapThrough wrapText="bothSides">
              <wp:wrapPolygon edited="0">
                <wp:start x="0" y="0"/>
                <wp:lineTo x="0" y="21480"/>
                <wp:lineTo x="21525" y="21480"/>
                <wp:lineTo x="21525" y="0"/>
                <wp:lineTo x="0" y="0"/>
              </wp:wrapPolygon>
            </wp:wrapThrough>
            <wp:docPr id="5203196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1962" name="Grafik 8"/>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733675" cy="2049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4520">
        <w:rPr>
          <w:noProof/>
        </w:rPr>
        <w:drawing>
          <wp:anchor distT="0" distB="0" distL="114300" distR="114300" simplePos="0" relativeHeight="251661312" behindDoc="0" locked="0" layoutInCell="1" allowOverlap="1" wp14:anchorId="33AA34C7" wp14:editId="3DD9DC1F">
            <wp:simplePos x="0" y="0"/>
            <wp:positionH relativeFrom="margin">
              <wp:posOffset>-1270</wp:posOffset>
            </wp:positionH>
            <wp:positionV relativeFrom="paragraph">
              <wp:posOffset>323850</wp:posOffset>
            </wp:positionV>
            <wp:extent cx="2733675" cy="2049780"/>
            <wp:effectExtent l="0" t="0" r="9525" b="7620"/>
            <wp:wrapThrough wrapText="bothSides">
              <wp:wrapPolygon edited="0">
                <wp:start x="0" y="0"/>
                <wp:lineTo x="0" y="21480"/>
                <wp:lineTo x="21525" y="21480"/>
                <wp:lineTo x="21525" y="0"/>
                <wp:lineTo x="0" y="0"/>
              </wp:wrapPolygon>
            </wp:wrapThrough>
            <wp:docPr id="75942419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424193" name="Grafik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733675" cy="20497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9ED9F2" w14:textId="15BFFB75" w:rsidR="00A825AA" w:rsidRDefault="00A825AA" w:rsidP="00A825AA">
      <w:pPr>
        <w:suppressAutoHyphens/>
        <w:autoSpaceDE w:val="0"/>
        <w:autoSpaceDN w:val="0"/>
        <w:adjustRightInd w:val="0"/>
        <w:spacing w:line="288" w:lineRule="auto"/>
        <w:textAlignment w:val="center"/>
        <w:rPr>
          <w:rFonts w:eastAsia="Times New Roman" w:cs="Arial"/>
          <w:szCs w:val="22"/>
          <w:lang w:eastAsia="de-DE"/>
        </w:rPr>
      </w:pPr>
      <w:r>
        <w:t>BU</w:t>
      </w:r>
      <w:r w:rsidRPr="009F42DD">
        <w:rPr>
          <w:szCs w:val="22"/>
        </w:rPr>
        <w:t xml:space="preserve">: </w:t>
      </w:r>
      <w:r>
        <w:rPr>
          <w:rFonts w:eastAsia="Times New Roman" w:cs="Arial"/>
          <w:szCs w:val="22"/>
          <w:lang w:eastAsia="de-DE"/>
        </w:rPr>
        <w:t xml:space="preserve">Ob </w:t>
      </w:r>
      <w:r w:rsidR="00B00116">
        <w:rPr>
          <w:rFonts w:eastAsia="Times New Roman" w:cs="Arial"/>
          <w:szCs w:val="22"/>
          <w:lang w:eastAsia="de-DE"/>
        </w:rPr>
        <w:t xml:space="preserve">Vorwandinstallation oder </w:t>
      </w:r>
      <w:r>
        <w:rPr>
          <w:rFonts w:eastAsia="Times New Roman" w:cs="Arial"/>
          <w:szCs w:val="22"/>
          <w:lang w:eastAsia="de-DE"/>
        </w:rPr>
        <w:t xml:space="preserve">freie Aufstellung: </w:t>
      </w:r>
      <w:r w:rsidR="008337C1">
        <w:rPr>
          <w:rFonts w:eastAsia="Times New Roman" w:cs="Arial"/>
          <w:szCs w:val="22"/>
          <w:lang w:eastAsia="de-DE"/>
        </w:rPr>
        <w:t>D</w:t>
      </w:r>
      <w:r>
        <w:rPr>
          <w:rFonts w:eastAsia="Times New Roman" w:cs="Arial"/>
          <w:szCs w:val="22"/>
          <w:lang w:eastAsia="de-DE"/>
        </w:rPr>
        <w:t xml:space="preserve">ank ihrer kompakten Ausführung und einem klar strukturierten Sortiment deckt die neue </w:t>
      </w:r>
      <w:r w:rsidRPr="008337C1">
        <w:rPr>
          <w:rFonts w:eastAsia="Times New Roman" w:cs="Arial"/>
          <w:i/>
          <w:iCs/>
          <w:szCs w:val="22"/>
          <w:lang w:eastAsia="de-DE"/>
        </w:rPr>
        <w:t>Minilift</w:t>
      </w:r>
      <w:r>
        <w:rPr>
          <w:rFonts w:eastAsia="Times New Roman" w:cs="Arial"/>
          <w:szCs w:val="22"/>
          <w:lang w:eastAsia="de-DE"/>
        </w:rPr>
        <w:t xml:space="preserve">-Familie alle relevanten Anwendungen ab – vom </w:t>
      </w:r>
      <w:r w:rsidRPr="007B5B2C">
        <w:rPr>
          <w:rFonts w:eastAsia="Times New Roman" w:cs="Arial"/>
          <w:szCs w:val="22"/>
          <w:lang w:eastAsia="de-DE"/>
        </w:rPr>
        <w:t xml:space="preserve">Waschbecken </w:t>
      </w:r>
      <w:r w:rsidRPr="00DF284E">
        <w:rPr>
          <w:rFonts w:eastAsia="Times New Roman" w:cs="Arial"/>
          <w:szCs w:val="22"/>
          <w:lang w:eastAsia="de-DE"/>
        </w:rPr>
        <w:t>bis hin zu</w:t>
      </w:r>
      <w:r>
        <w:rPr>
          <w:rFonts w:eastAsia="Times New Roman" w:cs="Arial"/>
          <w:szCs w:val="22"/>
          <w:lang w:eastAsia="de-DE"/>
        </w:rPr>
        <w:t>m kompletten Sanitärbereich</w:t>
      </w:r>
      <w:r w:rsidRPr="00DF284E">
        <w:rPr>
          <w:rFonts w:eastAsia="Times New Roman" w:cs="Arial"/>
          <w:szCs w:val="22"/>
          <w:lang w:eastAsia="de-DE"/>
        </w:rPr>
        <w:t xml:space="preserve"> mit WC.</w:t>
      </w:r>
      <w:r w:rsidRPr="007B5B2C">
        <w:rPr>
          <w:rFonts w:eastAsia="Times New Roman" w:cs="Arial"/>
          <w:szCs w:val="22"/>
          <w:lang w:eastAsia="de-DE"/>
        </w:rPr>
        <w:t xml:space="preserve"> </w:t>
      </w:r>
      <w:r>
        <w:rPr>
          <w:rFonts w:eastAsia="Times New Roman" w:cs="Arial"/>
          <w:szCs w:val="22"/>
          <w:lang w:eastAsia="de-DE"/>
        </w:rPr>
        <w:t xml:space="preserve"> </w:t>
      </w:r>
    </w:p>
    <w:p w14:paraId="62A74AF8" w14:textId="77777777" w:rsidR="00C6253A" w:rsidRDefault="00C6253A" w:rsidP="00C7367E">
      <w:pPr>
        <w:rPr>
          <w:rFonts w:eastAsia="Times New Roman" w:cs="Arial"/>
          <w:szCs w:val="22"/>
          <w:lang w:eastAsia="de-DE"/>
        </w:rPr>
      </w:pPr>
    </w:p>
    <w:p w14:paraId="330E53A2" w14:textId="77777777" w:rsidR="00C6253A" w:rsidRDefault="00C6253A" w:rsidP="00C7367E">
      <w:pPr>
        <w:rPr>
          <w:rFonts w:eastAsia="Times New Roman" w:cs="Arial"/>
          <w:szCs w:val="22"/>
          <w:lang w:eastAsia="de-DE"/>
        </w:rPr>
      </w:pPr>
    </w:p>
    <w:p w14:paraId="0EA57D1A" w14:textId="77777777" w:rsidR="00C6253A" w:rsidRDefault="00C6253A" w:rsidP="00C7367E">
      <w:pPr>
        <w:rPr>
          <w:rFonts w:eastAsia="Times New Roman" w:cs="Arial"/>
          <w:szCs w:val="22"/>
          <w:lang w:eastAsia="de-DE"/>
        </w:rPr>
      </w:pPr>
    </w:p>
    <w:sectPr w:rsidR="00C6253A" w:rsidSect="00E745DF">
      <w:headerReference w:type="default" r:id="rId17"/>
      <w:footerReference w:type="default" r:id="rId18"/>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4D0D" w14:textId="77777777" w:rsidR="00B1610F" w:rsidRDefault="00B1610F" w:rsidP="00E745DF">
      <w:pPr>
        <w:spacing w:line="240" w:lineRule="auto"/>
      </w:pPr>
      <w:r>
        <w:separator/>
      </w:r>
    </w:p>
  </w:endnote>
  <w:endnote w:type="continuationSeparator" w:id="0">
    <w:p w14:paraId="12375540" w14:textId="77777777" w:rsidR="00B1610F" w:rsidRDefault="00B1610F" w:rsidP="00E74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1069" w14:textId="60BC7A7A" w:rsidR="0035079F" w:rsidRDefault="00DA7389">
    <w:pPr>
      <w:pStyle w:val="Fuzeile"/>
    </w:pPr>
    <w:r>
      <w:rPr>
        <w:noProof/>
        <w:lang w:eastAsia="de-DE"/>
      </w:rPr>
      <mc:AlternateContent>
        <mc:Choice Requires="wps">
          <w:drawing>
            <wp:anchor distT="0" distB="0" distL="114300" distR="114300" simplePos="0" relativeHeight="251658243" behindDoc="0" locked="0" layoutInCell="1" allowOverlap="1" wp14:anchorId="0520E386" wp14:editId="6FD21CB8">
              <wp:simplePos x="0" y="0"/>
              <wp:positionH relativeFrom="margin">
                <wp:posOffset>4195445</wp:posOffset>
              </wp:positionH>
              <wp:positionV relativeFrom="paragraph">
                <wp:posOffset>-705485</wp:posOffset>
              </wp:positionV>
              <wp:extent cx="1843088" cy="1285875"/>
              <wp:effectExtent l="0" t="0" r="5080"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3088" cy="1285875"/>
                      </a:xfrm>
                      <a:prstGeom prst="rect">
                        <a:avLst/>
                      </a:prstGeom>
                      <a:solidFill>
                        <a:schemeClr val="lt1">
                          <a:alpha val="37000"/>
                        </a:schemeClr>
                      </a:solidFill>
                      <a:ln w="6350">
                        <a:noFill/>
                      </a:ln>
                    </wps:spPr>
                    <wps:txbx>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0E386" id="_x0000_t202" coordsize="21600,21600" o:spt="202" path="m,l,21600r21600,l21600,xe">
              <v:stroke joinstyle="miter"/>
              <v:path gradientshapeok="t" o:connecttype="rect"/>
            </v:shapetype>
            <v:shape id="Textfeld 13" o:spid="_x0000_s1027" type="#_x0000_t202" style="position:absolute;margin-left:330.35pt;margin-top:-55.55pt;width:145.15pt;height:101.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" fillcolor="white [3201]" stroked="f" strokeweight=".5pt">
              <v:fill opacity="24158f"/>
              <v:textbox inset="0,0,0,0">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v:textbox>
              <w10:wrap anchorx="margin"/>
            </v:shape>
          </w:pict>
        </mc:Fallback>
      </mc:AlternateContent>
    </w:r>
    <w:r>
      <w:rPr>
        <w:noProof/>
        <w:lang w:eastAsia="de-DE"/>
      </w:rPr>
      <mc:AlternateContent>
        <mc:Choice Requires="wps">
          <w:drawing>
            <wp:anchor distT="0" distB="0" distL="114300" distR="114300" simplePos="0" relativeHeight="251658242" behindDoc="0" locked="0" layoutInCell="1" allowOverlap="1" wp14:anchorId="5171EDF1" wp14:editId="47DDADCD">
              <wp:simplePos x="0" y="0"/>
              <wp:positionH relativeFrom="margin">
                <wp:posOffset>0</wp:posOffset>
              </wp:positionH>
              <wp:positionV relativeFrom="paragraph">
                <wp:posOffset>-704850</wp:posOffset>
              </wp:positionV>
              <wp:extent cx="3314700" cy="1157288"/>
              <wp:effectExtent l="0" t="0" r="0" b="50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4700" cy="1157288"/>
                      </a:xfrm>
                      <a:prstGeom prst="rect">
                        <a:avLst/>
                      </a:prstGeom>
                      <a:solidFill>
                        <a:schemeClr val="lt1">
                          <a:alpha val="37000"/>
                        </a:schemeClr>
                      </a:solidFill>
                      <a:ln w="6350">
                        <a:noFill/>
                      </a:ln>
                    </wps:spPr>
                    <wps:txbx>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A63400" w:rsidRDefault="002D1F63" w:rsidP="002D1F63">
                          <w:pPr>
                            <w:pStyle w:val="berschrift5"/>
                            <w:spacing w:line="480" w:lineRule="auto"/>
                            <w:rPr>
                              <w:rFonts w:eastAsiaTheme="minorHAnsi" w:cs="Times New Roman (Textkörper CS)"/>
                              <w:bCs/>
                              <w:szCs w:val="12"/>
                              <w:lang w:val="it-IT"/>
                            </w:rPr>
                          </w:pPr>
                          <w:proofErr w:type="spellStart"/>
                          <w:r w:rsidRPr="00A63400">
                            <w:rPr>
                              <w:rFonts w:eastAsiaTheme="minorHAnsi" w:cs="Times New Roman (Textkörper CS)"/>
                              <w:bCs/>
                              <w:szCs w:val="12"/>
                              <w:lang w:val="it-IT"/>
                            </w:rPr>
                            <w:t>Bahnhofstraße</w:t>
                          </w:r>
                          <w:proofErr w:type="spellEnd"/>
                          <w:r w:rsidRPr="00A63400">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1EDF1" id="Textfeld 1" o:spid="_x0000_s1028" type="#_x0000_t202" style="position:absolute;margin-left:0;margin-top:-55.5pt;width:261pt;height:91.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" fillcolor="white [3201]" stroked="f" strokeweight=".5pt">
              <v:fill opacity="24158f"/>
              <v:textbox inset="0,0,0,0">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A63400" w:rsidRDefault="002D1F63" w:rsidP="002D1F63">
                    <w:pPr>
                      <w:pStyle w:val="berschrift5"/>
                      <w:spacing w:line="480" w:lineRule="auto"/>
                      <w:rPr>
                        <w:rFonts w:eastAsiaTheme="minorHAnsi" w:cs="Times New Roman (Textkörper CS)"/>
                        <w:bCs/>
                        <w:szCs w:val="12"/>
                        <w:lang w:val="it-IT"/>
                      </w:rPr>
                    </w:pPr>
                    <w:proofErr w:type="spellStart"/>
                    <w:r w:rsidRPr="00A63400">
                      <w:rPr>
                        <w:rFonts w:eastAsiaTheme="minorHAnsi" w:cs="Times New Roman (Textkörper CS)"/>
                        <w:bCs/>
                        <w:szCs w:val="12"/>
                        <w:lang w:val="it-IT"/>
                      </w:rPr>
                      <w:t>Bahnhofstraße</w:t>
                    </w:r>
                    <w:proofErr w:type="spellEnd"/>
                    <w:r w:rsidRPr="00A63400">
                      <w:rPr>
                        <w:rFonts w:eastAsiaTheme="minorHAnsi" w:cs="Times New Roman (Textkörper CS)"/>
                        <w:bCs/>
                        <w:szCs w:val="12"/>
                        <w:lang w:val="it-IT"/>
                      </w:rPr>
                      <w:t xml:space="preserv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357F5" w14:textId="77777777" w:rsidR="00B1610F" w:rsidRDefault="00B1610F" w:rsidP="00E745DF">
      <w:pPr>
        <w:spacing w:line="240" w:lineRule="auto"/>
      </w:pPr>
      <w:r>
        <w:separator/>
      </w:r>
    </w:p>
  </w:footnote>
  <w:footnote w:type="continuationSeparator" w:id="0">
    <w:p w14:paraId="4A28A9C8" w14:textId="77777777" w:rsidR="00B1610F" w:rsidRDefault="00B1610F" w:rsidP="00E74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AA1C" w14:textId="77777777" w:rsidR="0035079F" w:rsidRDefault="0035079F">
    <w:pPr>
      <w:pStyle w:val="Kopfzeile"/>
    </w:pPr>
    <w:r>
      <w:rPr>
        <w:noProof/>
        <w:lang w:eastAsia="de-DE"/>
      </w:rPr>
      <w:drawing>
        <wp:anchor distT="0" distB="0" distL="114300" distR="114300" simplePos="0" relativeHeight="251658240" behindDoc="1" locked="0" layoutInCell="1" allowOverlap="1" wp14:anchorId="15395E81" wp14:editId="54EB2FB0">
          <wp:simplePos x="0" y="0"/>
          <wp:positionH relativeFrom="page">
            <wp:posOffset>0</wp:posOffset>
          </wp:positionH>
          <wp:positionV relativeFrom="page">
            <wp:posOffset>180975</wp:posOffset>
          </wp:positionV>
          <wp:extent cx="7555230" cy="10691495"/>
          <wp:effectExtent l="0" t="0" r="1270"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8241" behindDoc="1" locked="0" layoutInCell="1" allowOverlap="1" wp14:anchorId="5D914EF3" wp14:editId="2A8E9C37">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6BE8FDB6" w14:textId="77777777" w:rsidR="0035079F" w:rsidRPr="00491495" w:rsidRDefault="0035079F">
                          <w:pPr>
                            <w:rPr>
                              <w:b/>
                              <w:color w:val="572381"/>
                              <w:sz w:val="24"/>
                            </w:rPr>
                          </w:pPr>
                          <w:r w:rsidRPr="00491495">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14EF3"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6BE8FDB6" w14:textId="77777777" w:rsidR="0035079F" w:rsidRPr="00491495" w:rsidRDefault="0035079F">
                    <w:pPr>
                      <w:rPr>
                        <w:b/>
                        <w:color w:val="572381"/>
                        <w:sz w:val="24"/>
                      </w:rPr>
                    </w:pPr>
                    <w:r w:rsidRPr="00491495">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08F"/>
    <w:multiLevelType w:val="hybridMultilevel"/>
    <w:tmpl w:val="5222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AF59E0"/>
    <w:multiLevelType w:val="hybridMultilevel"/>
    <w:tmpl w:val="4A58A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0A3E1F"/>
    <w:multiLevelType w:val="hybridMultilevel"/>
    <w:tmpl w:val="FBF800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9B0E8A"/>
    <w:multiLevelType w:val="multilevel"/>
    <w:tmpl w:val="D93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AA53F7"/>
    <w:multiLevelType w:val="hybridMultilevel"/>
    <w:tmpl w:val="F4DA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D1069F5"/>
    <w:multiLevelType w:val="multilevel"/>
    <w:tmpl w:val="6BE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26058D"/>
    <w:multiLevelType w:val="multilevel"/>
    <w:tmpl w:val="4A1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991497">
    <w:abstractNumId w:val="1"/>
  </w:num>
  <w:num w:numId="2" w16cid:durableId="509181803">
    <w:abstractNumId w:val="6"/>
  </w:num>
  <w:num w:numId="3" w16cid:durableId="884175820">
    <w:abstractNumId w:val="5"/>
  </w:num>
  <w:num w:numId="4" w16cid:durableId="2003310136">
    <w:abstractNumId w:val="0"/>
  </w:num>
  <w:num w:numId="5" w16cid:durableId="1364089606">
    <w:abstractNumId w:val="3"/>
  </w:num>
  <w:num w:numId="6" w16cid:durableId="1712268011">
    <w:abstractNumId w:val="4"/>
  </w:num>
  <w:num w:numId="7" w16cid:durableId="1618101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2316"/>
    <w:rsid w:val="00003885"/>
    <w:rsid w:val="000105DE"/>
    <w:rsid w:val="0001146B"/>
    <w:rsid w:val="00013DC8"/>
    <w:rsid w:val="000141A7"/>
    <w:rsid w:val="0001420C"/>
    <w:rsid w:val="00015FE0"/>
    <w:rsid w:val="000162C1"/>
    <w:rsid w:val="000175BB"/>
    <w:rsid w:val="00020852"/>
    <w:rsid w:val="00021419"/>
    <w:rsid w:val="000216E9"/>
    <w:rsid w:val="00021D61"/>
    <w:rsid w:val="00023A2C"/>
    <w:rsid w:val="000252CA"/>
    <w:rsid w:val="00025A2E"/>
    <w:rsid w:val="00025DE4"/>
    <w:rsid w:val="00030331"/>
    <w:rsid w:val="000304C3"/>
    <w:rsid w:val="00030878"/>
    <w:rsid w:val="00033615"/>
    <w:rsid w:val="000336E0"/>
    <w:rsid w:val="000361E8"/>
    <w:rsid w:val="0003625C"/>
    <w:rsid w:val="00043441"/>
    <w:rsid w:val="000453FD"/>
    <w:rsid w:val="0005098B"/>
    <w:rsid w:val="00053263"/>
    <w:rsid w:val="00055E09"/>
    <w:rsid w:val="00056A7C"/>
    <w:rsid w:val="00057EB6"/>
    <w:rsid w:val="00060388"/>
    <w:rsid w:val="00060499"/>
    <w:rsid w:val="000608F0"/>
    <w:rsid w:val="00061661"/>
    <w:rsid w:val="00061FEA"/>
    <w:rsid w:val="000638A4"/>
    <w:rsid w:val="000646F8"/>
    <w:rsid w:val="0006486A"/>
    <w:rsid w:val="000667B0"/>
    <w:rsid w:val="00066996"/>
    <w:rsid w:val="000711B3"/>
    <w:rsid w:val="0007131A"/>
    <w:rsid w:val="00071352"/>
    <w:rsid w:val="000718A8"/>
    <w:rsid w:val="0007500C"/>
    <w:rsid w:val="000767BD"/>
    <w:rsid w:val="00076BD1"/>
    <w:rsid w:val="0007716F"/>
    <w:rsid w:val="000775C7"/>
    <w:rsid w:val="00077A8B"/>
    <w:rsid w:val="000831BC"/>
    <w:rsid w:val="00083926"/>
    <w:rsid w:val="00092A32"/>
    <w:rsid w:val="00092F71"/>
    <w:rsid w:val="00093DF5"/>
    <w:rsid w:val="00095497"/>
    <w:rsid w:val="00095D02"/>
    <w:rsid w:val="00095EAD"/>
    <w:rsid w:val="000A0119"/>
    <w:rsid w:val="000A252A"/>
    <w:rsid w:val="000A4370"/>
    <w:rsid w:val="000A52D0"/>
    <w:rsid w:val="000A5779"/>
    <w:rsid w:val="000A630A"/>
    <w:rsid w:val="000B048C"/>
    <w:rsid w:val="000B0A5F"/>
    <w:rsid w:val="000B533C"/>
    <w:rsid w:val="000B7359"/>
    <w:rsid w:val="000C775D"/>
    <w:rsid w:val="000C78D6"/>
    <w:rsid w:val="000D1CD3"/>
    <w:rsid w:val="000D21B9"/>
    <w:rsid w:val="000D635A"/>
    <w:rsid w:val="000D677C"/>
    <w:rsid w:val="000D7EA4"/>
    <w:rsid w:val="000E115C"/>
    <w:rsid w:val="000E5B91"/>
    <w:rsid w:val="000E6058"/>
    <w:rsid w:val="000E7ACA"/>
    <w:rsid w:val="000F1BF0"/>
    <w:rsid w:val="000F400F"/>
    <w:rsid w:val="00101C81"/>
    <w:rsid w:val="001120BE"/>
    <w:rsid w:val="00114E69"/>
    <w:rsid w:val="001164A3"/>
    <w:rsid w:val="00117E03"/>
    <w:rsid w:val="00117F05"/>
    <w:rsid w:val="001221C7"/>
    <w:rsid w:val="00131181"/>
    <w:rsid w:val="00131E1F"/>
    <w:rsid w:val="00141E73"/>
    <w:rsid w:val="00142842"/>
    <w:rsid w:val="00144FBB"/>
    <w:rsid w:val="0015038B"/>
    <w:rsid w:val="0015126D"/>
    <w:rsid w:val="00153BBB"/>
    <w:rsid w:val="00156A8F"/>
    <w:rsid w:val="0016007C"/>
    <w:rsid w:val="00161C4E"/>
    <w:rsid w:val="00162811"/>
    <w:rsid w:val="001675EB"/>
    <w:rsid w:val="00171451"/>
    <w:rsid w:val="00172CD2"/>
    <w:rsid w:val="00175445"/>
    <w:rsid w:val="00175DDB"/>
    <w:rsid w:val="00176A1C"/>
    <w:rsid w:val="00177B14"/>
    <w:rsid w:val="00180DE4"/>
    <w:rsid w:val="001830F6"/>
    <w:rsid w:val="00186DAB"/>
    <w:rsid w:val="00187AE8"/>
    <w:rsid w:val="00187F83"/>
    <w:rsid w:val="0019004D"/>
    <w:rsid w:val="001907A9"/>
    <w:rsid w:val="001A3A9F"/>
    <w:rsid w:val="001A6970"/>
    <w:rsid w:val="001A7138"/>
    <w:rsid w:val="001B30DE"/>
    <w:rsid w:val="001B3E6C"/>
    <w:rsid w:val="001B481E"/>
    <w:rsid w:val="001C1B7E"/>
    <w:rsid w:val="001C2CDB"/>
    <w:rsid w:val="001C71A3"/>
    <w:rsid w:val="001C7EC8"/>
    <w:rsid w:val="001D0AEE"/>
    <w:rsid w:val="001D2C82"/>
    <w:rsid w:val="001E186D"/>
    <w:rsid w:val="001E221B"/>
    <w:rsid w:val="001E2C85"/>
    <w:rsid w:val="001E41C8"/>
    <w:rsid w:val="001F005C"/>
    <w:rsid w:val="001F2735"/>
    <w:rsid w:val="001F2E96"/>
    <w:rsid w:val="001F6DDF"/>
    <w:rsid w:val="001F7756"/>
    <w:rsid w:val="00201622"/>
    <w:rsid w:val="002055B2"/>
    <w:rsid w:val="00210285"/>
    <w:rsid w:val="00214AAF"/>
    <w:rsid w:val="00214DBE"/>
    <w:rsid w:val="00222B36"/>
    <w:rsid w:val="00223CA8"/>
    <w:rsid w:val="00224DA0"/>
    <w:rsid w:val="002251D2"/>
    <w:rsid w:val="00225493"/>
    <w:rsid w:val="0022605B"/>
    <w:rsid w:val="0022728A"/>
    <w:rsid w:val="002321BB"/>
    <w:rsid w:val="002357CB"/>
    <w:rsid w:val="00242C76"/>
    <w:rsid w:val="002442B9"/>
    <w:rsid w:val="00244B55"/>
    <w:rsid w:val="0025469D"/>
    <w:rsid w:val="00257C70"/>
    <w:rsid w:val="00262840"/>
    <w:rsid w:val="0026352B"/>
    <w:rsid w:val="0026765C"/>
    <w:rsid w:val="00273369"/>
    <w:rsid w:val="00274520"/>
    <w:rsid w:val="00284FF9"/>
    <w:rsid w:val="00287D2D"/>
    <w:rsid w:val="00294CED"/>
    <w:rsid w:val="002956A0"/>
    <w:rsid w:val="00295E30"/>
    <w:rsid w:val="00297303"/>
    <w:rsid w:val="002A0DC3"/>
    <w:rsid w:val="002A0FB2"/>
    <w:rsid w:val="002A2FA6"/>
    <w:rsid w:val="002A2FDB"/>
    <w:rsid w:val="002A4C27"/>
    <w:rsid w:val="002A52F7"/>
    <w:rsid w:val="002A6620"/>
    <w:rsid w:val="002A7961"/>
    <w:rsid w:val="002B08A6"/>
    <w:rsid w:val="002B6F6F"/>
    <w:rsid w:val="002C2036"/>
    <w:rsid w:val="002C3BFD"/>
    <w:rsid w:val="002D1826"/>
    <w:rsid w:val="002D1F63"/>
    <w:rsid w:val="002D39E2"/>
    <w:rsid w:val="002D3AFA"/>
    <w:rsid w:val="002D3E81"/>
    <w:rsid w:val="002D41A1"/>
    <w:rsid w:val="002E1F68"/>
    <w:rsid w:val="002E6FCA"/>
    <w:rsid w:val="002F363F"/>
    <w:rsid w:val="002F5699"/>
    <w:rsid w:val="002F5B1D"/>
    <w:rsid w:val="002F5B69"/>
    <w:rsid w:val="002F6CBB"/>
    <w:rsid w:val="00301D45"/>
    <w:rsid w:val="00303C22"/>
    <w:rsid w:val="00307DD5"/>
    <w:rsid w:val="00310A70"/>
    <w:rsid w:val="00311F5F"/>
    <w:rsid w:val="00323654"/>
    <w:rsid w:val="00323BE7"/>
    <w:rsid w:val="0032686F"/>
    <w:rsid w:val="003274B1"/>
    <w:rsid w:val="0033056C"/>
    <w:rsid w:val="00331304"/>
    <w:rsid w:val="00331DB7"/>
    <w:rsid w:val="003335F5"/>
    <w:rsid w:val="00340C43"/>
    <w:rsid w:val="0034546C"/>
    <w:rsid w:val="003461A5"/>
    <w:rsid w:val="0034678E"/>
    <w:rsid w:val="0035079F"/>
    <w:rsid w:val="00352E8A"/>
    <w:rsid w:val="00352FA3"/>
    <w:rsid w:val="003531D5"/>
    <w:rsid w:val="0036011B"/>
    <w:rsid w:val="00361E5C"/>
    <w:rsid w:val="003626E1"/>
    <w:rsid w:val="00367A06"/>
    <w:rsid w:val="003707EA"/>
    <w:rsid w:val="003709F7"/>
    <w:rsid w:val="00371530"/>
    <w:rsid w:val="00373246"/>
    <w:rsid w:val="00376412"/>
    <w:rsid w:val="00376519"/>
    <w:rsid w:val="0037770A"/>
    <w:rsid w:val="00386D83"/>
    <w:rsid w:val="00391A32"/>
    <w:rsid w:val="00397AE2"/>
    <w:rsid w:val="003A2BE1"/>
    <w:rsid w:val="003A4832"/>
    <w:rsid w:val="003A4B78"/>
    <w:rsid w:val="003A5B04"/>
    <w:rsid w:val="003B31BB"/>
    <w:rsid w:val="003B5182"/>
    <w:rsid w:val="003B51BC"/>
    <w:rsid w:val="003C0521"/>
    <w:rsid w:val="003C195A"/>
    <w:rsid w:val="003C1EBC"/>
    <w:rsid w:val="003D1B99"/>
    <w:rsid w:val="003D1EA2"/>
    <w:rsid w:val="003D2CF9"/>
    <w:rsid w:val="003D4633"/>
    <w:rsid w:val="003E017B"/>
    <w:rsid w:val="003E1605"/>
    <w:rsid w:val="003E2AF8"/>
    <w:rsid w:val="003E33EA"/>
    <w:rsid w:val="003F07BD"/>
    <w:rsid w:val="003F5E5D"/>
    <w:rsid w:val="00407D49"/>
    <w:rsid w:val="00411CBF"/>
    <w:rsid w:val="00413F76"/>
    <w:rsid w:val="004147AA"/>
    <w:rsid w:val="0041537E"/>
    <w:rsid w:val="00415785"/>
    <w:rsid w:val="004206CD"/>
    <w:rsid w:val="0042374C"/>
    <w:rsid w:val="004263FE"/>
    <w:rsid w:val="0042706D"/>
    <w:rsid w:val="00427E1B"/>
    <w:rsid w:val="00430481"/>
    <w:rsid w:val="00430907"/>
    <w:rsid w:val="00432266"/>
    <w:rsid w:val="00433048"/>
    <w:rsid w:val="00435BC4"/>
    <w:rsid w:val="004362E4"/>
    <w:rsid w:val="0043666E"/>
    <w:rsid w:val="00437A2C"/>
    <w:rsid w:val="00437B64"/>
    <w:rsid w:val="00437F3F"/>
    <w:rsid w:val="00442245"/>
    <w:rsid w:val="00445F33"/>
    <w:rsid w:val="00446C5B"/>
    <w:rsid w:val="0044710D"/>
    <w:rsid w:val="00452C3F"/>
    <w:rsid w:val="0045307E"/>
    <w:rsid w:val="00464988"/>
    <w:rsid w:val="00466CB8"/>
    <w:rsid w:val="00467C4B"/>
    <w:rsid w:val="0047129A"/>
    <w:rsid w:val="00471671"/>
    <w:rsid w:val="00471B3C"/>
    <w:rsid w:val="00473E2F"/>
    <w:rsid w:val="00480A7A"/>
    <w:rsid w:val="0048211D"/>
    <w:rsid w:val="00483ECD"/>
    <w:rsid w:val="004849DD"/>
    <w:rsid w:val="00484D30"/>
    <w:rsid w:val="0048578D"/>
    <w:rsid w:val="00485B6C"/>
    <w:rsid w:val="004876F5"/>
    <w:rsid w:val="00487E50"/>
    <w:rsid w:val="00490E10"/>
    <w:rsid w:val="0049120F"/>
    <w:rsid w:val="00491495"/>
    <w:rsid w:val="004A0543"/>
    <w:rsid w:val="004A1D2A"/>
    <w:rsid w:val="004A5556"/>
    <w:rsid w:val="004B153C"/>
    <w:rsid w:val="004C1672"/>
    <w:rsid w:val="004C1D8F"/>
    <w:rsid w:val="004C2BC2"/>
    <w:rsid w:val="004C5084"/>
    <w:rsid w:val="004C5141"/>
    <w:rsid w:val="004D0348"/>
    <w:rsid w:val="004E02A0"/>
    <w:rsid w:val="004E155A"/>
    <w:rsid w:val="004E25F8"/>
    <w:rsid w:val="004E3DD8"/>
    <w:rsid w:val="004E49AC"/>
    <w:rsid w:val="004E647F"/>
    <w:rsid w:val="004E75D0"/>
    <w:rsid w:val="0050041B"/>
    <w:rsid w:val="00500F38"/>
    <w:rsid w:val="0050373F"/>
    <w:rsid w:val="005058C4"/>
    <w:rsid w:val="005060E4"/>
    <w:rsid w:val="00513544"/>
    <w:rsid w:val="005136FE"/>
    <w:rsid w:val="00515C50"/>
    <w:rsid w:val="00515DC4"/>
    <w:rsid w:val="00520804"/>
    <w:rsid w:val="0052158B"/>
    <w:rsid w:val="00526942"/>
    <w:rsid w:val="00527D36"/>
    <w:rsid w:val="00532CDD"/>
    <w:rsid w:val="005340AE"/>
    <w:rsid w:val="0053472A"/>
    <w:rsid w:val="00536A14"/>
    <w:rsid w:val="005401DF"/>
    <w:rsid w:val="00540D40"/>
    <w:rsid w:val="00541081"/>
    <w:rsid w:val="00541C40"/>
    <w:rsid w:val="0054231C"/>
    <w:rsid w:val="0054408A"/>
    <w:rsid w:val="00545C4F"/>
    <w:rsid w:val="00546122"/>
    <w:rsid w:val="00547962"/>
    <w:rsid w:val="00550E0C"/>
    <w:rsid w:val="00553C62"/>
    <w:rsid w:val="00561065"/>
    <w:rsid w:val="00561AD6"/>
    <w:rsid w:val="00563775"/>
    <w:rsid w:val="00563F28"/>
    <w:rsid w:val="005642B4"/>
    <w:rsid w:val="00564D31"/>
    <w:rsid w:val="0057035E"/>
    <w:rsid w:val="00577889"/>
    <w:rsid w:val="0058056C"/>
    <w:rsid w:val="005806F9"/>
    <w:rsid w:val="00585715"/>
    <w:rsid w:val="00586E25"/>
    <w:rsid w:val="005875E1"/>
    <w:rsid w:val="00590A63"/>
    <w:rsid w:val="0059114F"/>
    <w:rsid w:val="00592065"/>
    <w:rsid w:val="00595BCE"/>
    <w:rsid w:val="005A55EB"/>
    <w:rsid w:val="005A6270"/>
    <w:rsid w:val="005A6888"/>
    <w:rsid w:val="005B0124"/>
    <w:rsid w:val="005B1BF5"/>
    <w:rsid w:val="005B4C36"/>
    <w:rsid w:val="005B5525"/>
    <w:rsid w:val="005B7C06"/>
    <w:rsid w:val="005C03A2"/>
    <w:rsid w:val="005C311C"/>
    <w:rsid w:val="005C3677"/>
    <w:rsid w:val="005C4560"/>
    <w:rsid w:val="005C56DA"/>
    <w:rsid w:val="005D5189"/>
    <w:rsid w:val="005D620B"/>
    <w:rsid w:val="005E093C"/>
    <w:rsid w:val="005E1E2D"/>
    <w:rsid w:val="005E2226"/>
    <w:rsid w:val="005E3783"/>
    <w:rsid w:val="005F3A3D"/>
    <w:rsid w:val="005F3C8B"/>
    <w:rsid w:val="005F509E"/>
    <w:rsid w:val="00600755"/>
    <w:rsid w:val="0060121A"/>
    <w:rsid w:val="0060230A"/>
    <w:rsid w:val="00603034"/>
    <w:rsid w:val="006030A3"/>
    <w:rsid w:val="006035A8"/>
    <w:rsid w:val="00605377"/>
    <w:rsid w:val="006054B8"/>
    <w:rsid w:val="006056E6"/>
    <w:rsid w:val="00606ED9"/>
    <w:rsid w:val="006105C3"/>
    <w:rsid w:val="00620536"/>
    <w:rsid w:val="00620673"/>
    <w:rsid w:val="00621818"/>
    <w:rsid w:val="00621868"/>
    <w:rsid w:val="00622C69"/>
    <w:rsid w:val="00623C66"/>
    <w:rsid w:val="0062576E"/>
    <w:rsid w:val="00626AF3"/>
    <w:rsid w:val="006302EE"/>
    <w:rsid w:val="00630E50"/>
    <w:rsid w:val="00631E20"/>
    <w:rsid w:val="0064131B"/>
    <w:rsid w:val="00641DB2"/>
    <w:rsid w:val="006422E0"/>
    <w:rsid w:val="00642463"/>
    <w:rsid w:val="00642555"/>
    <w:rsid w:val="00643857"/>
    <w:rsid w:val="006446EA"/>
    <w:rsid w:val="00646D76"/>
    <w:rsid w:val="00650617"/>
    <w:rsid w:val="00651169"/>
    <w:rsid w:val="00651743"/>
    <w:rsid w:val="00660458"/>
    <w:rsid w:val="00663419"/>
    <w:rsid w:val="00667291"/>
    <w:rsid w:val="0067162E"/>
    <w:rsid w:val="00673A4D"/>
    <w:rsid w:val="006741A1"/>
    <w:rsid w:val="006769B1"/>
    <w:rsid w:val="0068032D"/>
    <w:rsid w:val="00680578"/>
    <w:rsid w:val="0068074C"/>
    <w:rsid w:val="00685E5B"/>
    <w:rsid w:val="00686BBD"/>
    <w:rsid w:val="00690A5D"/>
    <w:rsid w:val="00690CBD"/>
    <w:rsid w:val="00694F4C"/>
    <w:rsid w:val="006950EE"/>
    <w:rsid w:val="006A47C0"/>
    <w:rsid w:val="006A4D00"/>
    <w:rsid w:val="006A6052"/>
    <w:rsid w:val="006B0A25"/>
    <w:rsid w:val="006B250E"/>
    <w:rsid w:val="006B25C8"/>
    <w:rsid w:val="006B5EC3"/>
    <w:rsid w:val="006B6811"/>
    <w:rsid w:val="006B708C"/>
    <w:rsid w:val="006C0B56"/>
    <w:rsid w:val="006C0B87"/>
    <w:rsid w:val="006C5442"/>
    <w:rsid w:val="006D1A35"/>
    <w:rsid w:val="006D30CA"/>
    <w:rsid w:val="006D5A39"/>
    <w:rsid w:val="006E0D68"/>
    <w:rsid w:val="006F2D5C"/>
    <w:rsid w:val="006F37EE"/>
    <w:rsid w:val="00700B04"/>
    <w:rsid w:val="00702689"/>
    <w:rsid w:val="00702997"/>
    <w:rsid w:val="00703207"/>
    <w:rsid w:val="00703ADF"/>
    <w:rsid w:val="0070620A"/>
    <w:rsid w:val="00711BF6"/>
    <w:rsid w:val="00716CFC"/>
    <w:rsid w:val="00720ED4"/>
    <w:rsid w:val="0072799F"/>
    <w:rsid w:val="00730808"/>
    <w:rsid w:val="00731B1E"/>
    <w:rsid w:val="00732764"/>
    <w:rsid w:val="00734450"/>
    <w:rsid w:val="00736118"/>
    <w:rsid w:val="00737B9D"/>
    <w:rsid w:val="00741426"/>
    <w:rsid w:val="007417A1"/>
    <w:rsid w:val="00741CE9"/>
    <w:rsid w:val="00742393"/>
    <w:rsid w:val="00742399"/>
    <w:rsid w:val="0074340F"/>
    <w:rsid w:val="007448BA"/>
    <w:rsid w:val="007460A6"/>
    <w:rsid w:val="007476F1"/>
    <w:rsid w:val="00752424"/>
    <w:rsid w:val="007528FE"/>
    <w:rsid w:val="00753473"/>
    <w:rsid w:val="00754C7D"/>
    <w:rsid w:val="00755AA5"/>
    <w:rsid w:val="00757996"/>
    <w:rsid w:val="0076105E"/>
    <w:rsid w:val="007619B3"/>
    <w:rsid w:val="00764A66"/>
    <w:rsid w:val="0076666E"/>
    <w:rsid w:val="007669B2"/>
    <w:rsid w:val="00771E82"/>
    <w:rsid w:val="007743E1"/>
    <w:rsid w:val="00774494"/>
    <w:rsid w:val="00775F3F"/>
    <w:rsid w:val="00777F78"/>
    <w:rsid w:val="0078054E"/>
    <w:rsid w:val="00781DBF"/>
    <w:rsid w:val="00782179"/>
    <w:rsid w:val="00782F09"/>
    <w:rsid w:val="00784462"/>
    <w:rsid w:val="0078638E"/>
    <w:rsid w:val="00787F30"/>
    <w:rsid w:val="00792CAF"/>
    <w:rsid w:val="007A32E2"/>
    <w:rsid w:val="007A72A1"/>
    <w:rsid w:val="007B1725"/>
    <w:rsid w:val="007B1EBC"/>
    <w:rsid w:val="007B4A94"/>
    <w:rsid w:val="007B5B2C"/>
    <w:rsid w:val="007B6825"/>
    <w:rsid w:val="007C14C9"/>
    <w:rsid w:val="007C1B01"/>
    <w:rsid w:val="007C23A7"/>
    <w:rsid w:val="007C3F68"/>
    <w:rsid w:val="007C7169"/>
    <w:rsid w:val="007D173D"/>
    <w:rsid w:val="007D2DC3"/>
    <w:rsid w:val="007D38E8"/>
    <w:rsid w:val="007D61A7"/>
    <w:rsid w:val="007E03AD"/>
    <w:rsid w:val="007E4ADB"/>
    <w:rsid w:val="007E57BA"/>
    <w:rsid w:val="007F1C57"/>
    <w:rsid w:val="007F1F63"/>
    <w:rsid w:val="007F3C8C"/>
    <w:rsid w:val="007F766C"/>
    <w:rsid w:val="007F7F9B"/>
    <w:rsid w:val="00800A40"/>
    <w:rsid w:val="008013B9"/>
    <w:rsid w:val="008035A3"/>
    <w:rsid w:val="00804D71"/>
    <w:rsid w:val="00811B8B"/>
    <w:rsid w:val="0081327C"/>
    <w:rsid w:val="008154B4"/>
    <w:rsid w:val="00820C9B"/>
    <w:rsid w:val="00821639"/>
    <w:rsid w:val="008245BB"/>
    <w:rsid w:val="0082728B"/>
    <w:rsid w:val="00831220"/>
    <w:rsid w:val="00832967"/>
    <w:rsid w:val="008337C1"/>
    <w:rsid w:val="0083406F"/>
    <w:rsid w:val="00840F46"/>
    <w:rsid w:val="00840F4B"/>
    <w:rsid w:val="00844B5C"/>
    <w:rsid w:val="008502AE"/>
    <w:rsid w:val="00852230"/>
    <w:rsid w:val="00852758"/>
    <w:rsid w:val="00855511"/>
    <w:rsid w:val="008601D1"/>
    <w:rsid w:val="00860582"/>
    <w:rsid w:val="00861E02"/>
    <w:rsid w:val="0086349C"/>
    <w:rsid w:val="008646DF"/>
    <w:rsid w:val="00864946"/>
    <w:rsid w:val="00865D8A"/>
    <w:rsid w:val="00873549"/>
    <w:rsid w:val="00873BED"/>
    <w:rsid w:val="0087481E"/>
    <w:rsid w:val="008772BA"/>
    <w:rsid w:val="00877EC7"/>
    <w:rsid w:val="00880311"/>
    <w:rsid w:val="00880779"/>
    <w:rsid w:val="00880A78"/>
    <w:rsid w:val="008836FD"/>
    <w:rsid w:val="008838C1"/>
    <w:rsid w:val="00884B59"/>
    <w:rsid w:val="00885F73"/>
    <w:rsid w:val="00886EBC"/>
    <w:rsid w:val="00895FCD"/>
    <w:rsid w:val="00895FFF"/>
    <w:rsid w:val="008A1F29"/>
    <w:rsid w:val="008A55C7"/>
    <w:rsid w:val="008A596D"/>
    <w:rsid w:val="008A61AB"/>
    <w:rsid w:val="008A71AE"/>
    <w:rsid w:val="008A7ADC"/>
    <w:rsid w:val="008B49BD"/>
    <w:rsid w:val="008B5261"/>
    <w:rsid w:val="008B54F6"/>
    <w:rsid w:val="008B61C7"/>
    <w:rsid w:val="008C23D2"/>
    <w:rsid w:val="008C3824"/>
    <w:rsid w:val="008C3FCF"/>
    <w:rsid w:val="008C4E17"/>
    <w:rsid w:val="008C5FA1"/>
    <w:rsid w:val="008C71E5"/>
    <w:rsid w:val="008D071E"/>
    <w:rsid w:val="008E1AF5"/>
    <w:rsid w:val="008E1B5A"/>
    <w:rsid w:val="008F319C"/>
    <w:rsid w:val="008F4DF1"/>
    <w:rsid w:val="008F66EF"/>
    <w:rsid w:val="008F726C"/>
    <w:rsid w:val="00902413"/>
    <w:rsid w:val="009033DF"/>
    <w:rsid w:val="00905B2F"/>
    <w:rsid w:val="00906B03"/>
    <w:rsid w:val="009113B7"/>
    <w:rsid w:val="00913774"/>
    <w:rsid w:val="009159DB"/>
    <w:rsid w:val="00916B04"/>
    <w:rsid w:val="00921950"/>
    <w:rsid w:val="00926703"/>
    <w:rsid w:val="00926877"/>
    <w:rsid w:val="00926E68"/>
    <w:rsid w:val="009275F4"/>
    <w:rsid w:val="00931290"/>
    <w:rsid w:val="00934112"/>
    <w:rsid w:val="00934695"/>
    <w:rsid w:val="00941C40"/>
    <w:rsid w:val="009435BA"/>
    <w:rsid w:val="0094500E"/>
    <w:rsid w:val="00952EC0"/>
    <w:rsid w:val="00953412"/>
    <w:rsid w:val="009551A1"/>
    <w:rsid w:val="00957881"/>
    <w:rsid w:val="00963E66"/>
    <w:rsid w:val="00963F7B"/>
    <w:rsid w:val="009641C6"/>
    <w:rsid w:val="009641CE"/>
    <w:rsid w:val="00964334"/>
    <w:rsid w:val="009667F5"/>
    <w:rsid w:val="00966C95"/>
    <w:rsid w:val="00971515"/>
    <w:rsid w:val="00972859"/>
    <w:rsid w:val="00974311"/>
    <w:rsid w:val="009752EE"/>
    <w:rsid w:val="009807A4"/>
    <w:rsid w:val="00981219"/>
    <w:rsid w:val="0099241F"/>
    <w:rsid w:val="009933B0"/>
    <w:rsid w:val="0099401C"/>
    <w:rsid w:val="0099497D"/>
    <w:rsid w:val="00995BB1"/>
    <w:rsid w:val="00996271"/>
    <w:rsid w:val="009A0E82"/>
    <w:rsid w:val="009A39EE"/>
    <w:rsid w:val="009A4DD8"/>
    <w:rsid w:val="009A558F"/>
    <w:rsid w:val="009A7177"/>
    <w:rsid w:val="009B5645"/>
    <w:rsid w:val="009D189C"/>
    <w:rsid w:val="009D32B9"/>
    <w:rsid w:val="009D39EC"/>
    <w:rsid w:val="009D4D41"/>
    <w:rsid w:val="009D58BD"/>
    <w:rsid w:val="009D73CB"/>
    <w:rsid w:val="009E1308"/>
    <w:rsid w:val="009E4120"/>
    <w:rsid w:val="009E4FC3"/>
    <w:rsid w:val="009E59BD"/>
    <w:rsid w:val="009E59D2"/>
    <w:rsid w:val="009E678D"/>
    <w:rsid w:val="009E6945"/>
    <w:rsid w:val="009F05FA"/>
    <w:rsid w:val="009F0E33"/>
    <w:rsid w:val="009F26EB"/>
    <w:rsid w:val="009F2BDA"/>
    <w:rsid w:val="009F42DD"/>
    <w:rsid w:val="00A01067"/>
    <w:rsid w:val="00A04AF7"/>
    <w:rsid w:val="00A05CD4"/>
    <w:rsid w:val="00A05E3A"/>
    <w:rsid w:val="00A11F64"/>
    <w:rsid w:val="00A12810"/>
    <w:rsid w:val="00A147CB"/>
    <w:rsid w:val="00A14AAD"/>
    <w:rsid w:val="00A16231"/>
    <w:rsid w:val="00A174D9"/>
    <w:rsid w:val="00A17837"/>
    <w:rsid w:val="00A24EAB"/>
    <w:rsid w:val="00A25408"/>
    <w:rsid w:val="00A271A3"/>
    <w:rsid w:val="00A27A52"/>
    <w:rsid w:val="00A27AC5"/>
    <w:rsid w:val="00A3221A"/>
    <w:rsid w:val="00A34946"/>
    <w:rsid w:val="00A403CC"/>
    <w:rsid w:val="00A43163"/>
    <w:rsid w:val="00A431D6"/>
    <w:rsid w:val="00A47253"/>
    <w:rsid w:val="00A47500"/>
    <w:rsid w:val="00A50407"/>
    <w:rsid w:val="00A50471"/>
    <w:rsid w:val="00A5168B"/>
    <w:rsid w:val="00A520C6"/>
    <w:rsid w:val="00A533DA"/>
    <w:rsid w:val="00A55CA6"/>
    <w:rsid w:val="00A60DAB"/>
    <w:rsid w:val="00A6137B"/>
    <w:rsid w:val="00A61C80"/>
    <w:rsid w:val="00A63424"/>
    <w:rsid w:val="00A66979"/>
    <w:rsid w:val="00A7288A"/>
    <w:rsid w:val="00A73D0F"/>
    <w:rsid w:val="00A74F79"/>
    <w:rsid w:val="00A76F82"/>
    <w:rsid w:val="00A825AA"/>
    <w:rsid w:val="00A91B57"/>
    <w:rsid w:val="00A91BF4"/>
    <w:rsid w:val="00A952D5"/>
    <w:rsid w:val="00A96672"/>
    <w:rsid w:val="00AA0C2D"/>
    <w:rsid w:val="00AA21A1"/>
    <w:rsid w:val="00AA299A"/>
    <w:rsid w:val="00AA35AE"/>
    <w:rsid w:val="00AA4816"/>
    <w:rsid w:val="00AB0787"/>
    <w:rsid w:val="00AB29F6"/>
    <w:rsid w:val="00AB45A7"/>
    <w:rsid w:val="00AB4C13"/>
    <w:rsid w:val="00AB50D0"/>
    <w:rsid w:val="00AB68B4"/>
    <w:rsid w:val="00AD272F"/>
    <w:rsid w:val="00AD2765"/>
    <w:rsid w:val="00AD307F"/>
    <w:rsid w:val="00AD3DE4"/>
    <w:rsid w:val="00AD59F6"/>
    <w:rsid w:val="00AD642E"/>
    <w:rsid w:val="00AE18EE"/>
    <w:rsid w:val="00AE3622"/>
    <w:rsid w:val="00AE3C13"/>
    <w:rsid w:val="00AE5828"/>
    <w:rsid w:val="00AF0A81"/>
    <w:rsid w:val="00AF23EE"/>
    <w:rsid w:val="00AF3244"/>
    <w:rsid w:val="00AF3750"/>
    <w:rsid w:val="00AF6036"/>
    <w:rsid w:val="00AF7F08"/>
    <w:rsid w:val="00B00116"/>
    <w:rsid w:val="00B06412"/>
    <w:rsid w:val="00B0658A"/>
    <w:rsid w:val="00B111B0"/>
    <w:rsid w:val="00B13212"/>
    <w:rsid w:val="00B132BC"/>
    <w:rsid w:val="00B159E4"/>
    <w:rsid w:val="00B1610F"/>
    <w:rsid w:val="00B17B8B"/>
    <w:rsid w:val="00B20C00"/>
    <w:rsid w:val="00B23551"/>
    <w:rsid w:val="00B25508"/>
    <w:rsid w:val="00B305B0"/>
    <w:rsid w:val="00B32D7A"/>
    <w:rsid w:val="00B3384A"/>
    <w:rsid w:val="00B33E9F"/>
    <w:rsid w:val="00B35492"/>
    <w:rsid w:val="00B357AF"/>
    <w:rsid w:val="00B416BD"/>
    <w:rsid w:val="00B43B93"/>
    <w:rsid w:val="00B47E67"/>
    <w:rsid w:val="00B47F0F"/>
    <w:rsid w:val="00B50A43"/>
    <w:rsid w:val="00B51676"/>
    <w:rsid w:val="00B552CC"/>
    <w:rsid w:val="00B563DD"/>
    <w:rsid w:val="00B60851"/>
    <w:rsid w:val="00B61333"/>
    <w:rsid w:val="00B63699"/>
    <w:rsid w:val="00B63B97"/>
    <w:rsid w:val="00B669E2"/>
    <w:rsid w:val="00B702C1"/>
    <w:rsid w:val="00B71A1D"/>
    <w:rsid w:val="00B75F27"/>
    <w:rsid w:val="00B76CE7"/>
    <w:rsid w:val="00B77C69"/>
    <w:rsid w:val="00B81ACD"/>
    <w:rsid w:val="00B874CA"/>
    <w:rsid w:val="00B878B9"/>
    <w:rsid w:val="00B957CA"/>
    <w:rsid w:val="00B95A40"/>
    <w:rsid w:val="00B964D8"/>
    <w:rsid w:val="00BA12BA"/>
    <w:rsid w:val="00BA18CF"/>
    <w:rsid w:val="00BA1B44"/>
    <w:rsid w:val="00BA2498"/>
    <w:rsid w:val="00BA2682"/>
    <w:rsid w:val="00BA2BC9"/>
    <w:rsid w:val="00BA2CC5"/>
    <w:rsid w:val="00BA5F3B"/>
    <w:rsid w:val="00BA73AC"/>
    <w:rsid w:val="00BB11ED"/>
    <w:rsid w:val="00BB14D0"/>
    <w:rsid w:val="00BB3AD3"/>
    <w:rsid w:val="00BC2D34"/>
    <w:rsid w:val="00BC2D56"/>
    <w:rsid w:val="00BC5C46"/>
    <w:rsid w:val="00BC6BCD"/>
    <w:rsid w:val="00BD1061"/>
    <w:rsid w:val="00BD1428"/>
    <w:rsid w:val="00BD3990"/>
    <w:rsid w:val="00BD5068"/>
    <w:rsid w:val="00BD52FB"/>
    <w:rsid w:val="00BD600A"/>
    <w:rsid w:val="00BD63E9"/>
    <w:rsid w:val="00BD6C27"/>
    <w:rsid w:val="00BD7036"/>
    <w:rsid w:val="00BE00A3"/>
    <w:rsid w:val="00BE28ED"/>
    <w:rsid w:val="00BE3458"/>
    <w:rsid w:val="00BE3858"/>
    <w:rsid w:val="00BE3865"/>
    <w:rsid w:val="00BE61D9"/>
    <w:rsid w:val="00BE6429"/>
    <w:rsid w:val="00BE6F63"/>
    <w:rsid w:val="00BF2D8A"/>
    <w:rsid w:val="00BF43B1"/>
    <w:rsid w:val="00BF43E2"/>
    <w:rsid w:val="00BF7B2A"/>
    <w:rsid w:val="00C02A99"/>
    <w:rsid w:val="00C041B2"/>
    <w:rsid w:val="00C0431E"/>
    <w:rsid w:val="00C04EF4"/>
    <w:rsid w:val="00C0712B"/>
    <w:rsid w:val="00C1260D"/>
    <w:rsid w:val="00C133B8"/>
    <w:rsid w:val="00C16373"/>
    <w:rsid w:val="00C16CCC"/>
    <w:rsid w:val="00C2206D"/>
    <w:rsid w:val="00C23A4A"/>
    <w:rsid w:val="00C24997"/>
    <w:rsid w:val="00C30502"/>
    <w:rsid w:val="00C31DBC"/>
    <w:rsid w:val="00C348C9"/>
    <w:rsid w:val="00C3553E"/>
    <w:rsid w:val="00C35BB1"/>
    <w:rsid w:val="00C37DBC"/>
    <w:rsid w:val="00C41125"/>
    <w:rsid w:val="00C45275"/>
    <w:rsid w:val="00C47280"/>
    <w:rsid w:val="00C4734A"/>
    <w:rsid w:val="00C503CB"/>
    <w:rsid w:val="00C505FD"/>
    <w:rsid w:val="00C52128"/>
    <w:rsid w:val="00C5234B"/>
    <w:rsid w:val="00C55B5D"/>
    <w:rsid w:val="00C6230E"/>
    <w:rsid w:val="00C6253A"/>
    <w:rsid w:val="00C62E64"/>
    <w:rsid w:val="00C651C6"/>
    <w:rsid w:val="00C6554C"/>
    <w:rsid w:val="00C67D66"/>
    <w:rsid w:val="00C7367E"/>
    <w:rsid w:val="00C74E72"/>
    <w:rsid w:val="00C753FF"/>
    <w:rsid w:val="00C7718E"/>
    <w:rsid w:val="00C77BC0"/>
    <w:rsid w:val="00C80052"/>
    <w:rsid w:val="00C833B8"/>
    <w:rsid w:val="00C86468"/>
    <w:rsid w:val="00C910F4"/>
    <w:rsid w:val="00C929F7"/>
    <w:rsid w:val="00C93C5A"/>
    <w:rsid w:val="00C94C4F"/>
    <w:rsid w:val="00C958A2"/>
    <w:rsid w:val="00C96623"/>
    <w:rsid w:val="00C96F68"/>
    <w:rsid w:val="00CA445D"/>
    <w:rsid w:val="00CB46A0"/>
    <w:rsid w:val="00CB588D"/>
    <w:rsid w:val="00CB5C32"/>
    <w:rsid w:val="00CB69B7"/>
    <w:rsid w:val="00CB7202"/>
    <w:rsid w:val="00CB722A"/>
    <w:rsid w:val="00CB761E"/>
    <w:rsid w:val="00CC0C32"/>
    <w:rsid w:val="00CC7A57"/>
    <w:rsid w:val="00CD1555"/>
    <w:rsid w:val="00CD3961"/>
    <w:rsid w:val="00CD3CAE"/>
    <w:rsid w:val="00CD5C29"/>
    <w:rsid w:val="00CD6D6B"/>
    <w:rsid w:val="00CD7DC7"/>
    <w:rsid w:val="00CE3955"/>
    <w:rsid w:val="00CF0A4C"/>
    <w:rsid w:val="00CF1382"/>
    <w:rsid w:val="00CF4007"/>
    <w:rsid w:val="00CF66A3"/>
    <w:rsid w:val="00CF7056"/>
    <w:rsid w:val="00D01707"/>
    <w:rsid w:val="00D040CB"/>
    <w:rsid w:val="00D04988"/>
    <w:rsid w:val="00D16366"/>
    <w:rsid w:val="00D16F35"/>
    <w:rsid w:val="00D2026E"/>
    <w:rsid w:val="00D26DCB"/>
    <w:rsid w:val="00D3045A"/>
    <w:rsid w:val="00D321E8"/>
    <w:rsid w:val="00D331FD"/>
    <w:rsid w:val="00D3357B"/>
    <w:rsid w:val="00D340DC"/>
    <w:rsid w:val="00D36842"/>
    <w:rsid w:val="00D37939"/>
    <w:rsid w:val="00D40C34"/>
    <w:rsid w:val="00D41F67"/>
    <w:rsid w:val="00D42722"/>
    <w:rsid w:val="00D42AEC"/>
    <w:rsid w:val="00D42FE4"/>
    <w:rsid w:val="00D44AAB"/>
    <w:rsid w:val="00D45156"/>
    <w:rsid w:val="00D4751F"/>
    <w:rsid w:val="00D47D5D"/>
    <w:rsid w:val="00D503DE"/>
    <w:rsid w:val="00D508AF"/>
    <w:rsid w:val="00D53245"/>
    <w:rsid w:val="00D5479B"/>
    <w:rsid w:val="00D56DDD"/>
    <w:rsid w:val="00D571EB"/>
    <w:rsid w:val="00D607F1"/>
    <w:rsid w:val="00D65553"/>
    <w:rsid w:val="00D655F7"/>
    <w:rsid w:val="00D66586"/>
    <w:rsid w:val="00D66F5C"/>
    <w:rsid w:val="00D67F86"/>
    <w:rsid w:val="00D711F9"/>
    <w:rsid w:val="00D74436"/>
    <w:rsid w:val="00D75F6D"/>
    <w:rsid w:val="00D760F1"/>
    <w:rsid w:val="00D82DA8"/>
    <w:rsid w:val="00D84279"/>
    <w:rsid w:val="00D90F96"/>
    <w:rsid w:val="00D923A0"/>
    <w:rsid w:val="00D94F96"/>
    <w:rsid w:val="00D95A23"/>
    <w:rsid w:val="00D95C49"/>
    <w:rsid w:val="00DA0C08"/>
    <w:rsid w:val="00DA1CB7"/>
    <w:rsid w:val="00DA2472"/>
    <w:rsid w:val="00DA4FC8"/>
    <w:rsid w:val="00DA72D8"/>
    <w:rsid w:val="00DA7389"/>
    <w:rsid w:val="00DB2265"/>
    <w:rsid w:val="00DB41CB"/>
    <w:rsid w:val="00DB6599"/>
    <w:rsid w:val="00DB6DD6"/>
    <w:rsid w:val="00DB7A63"/>
    <w:rsid w:val="00DC106E"/>
    <w:rsid w:val="00DD31FB"/>
    <w:rsid w:val="00DD43D6"/>
    <w:rsid w:val="00DD4429"/>
    <w:rsid w:val="00DD4439"/>
    <w:rsid w:val="00DD5064"/>
    <w:rsid w:val="00DD6E7C"/>
    <w:rsid w:val="00DD7953"/>
    <w:rsid w:val="00DE1385"/>
    <w:rsid w:val="00DE2FC3"/>
    <w:rsid w:val="00DE309F"/>
    <w:rsid w:val="00DE5EFB"/>
    <w:rsid w:val="00DF284E"/>
    <w:rsid w:val="00DF416F"/>
    <w:rsid w:val="00DF71EB"/>
    <w:rsid w:val="00DF796F"/>
    <w:rsid w:val="00E019D3"/>
    <w:rsid w:val="00E031A4"/>
    <w:rsid w:val="00E0432F"/>
    <w:rsid w:val="00E04391"/>
    <w:rsid w:val="00E04E05"/>
    <w:rsid w:val="00E05B2D"/>
    <w:rsid w:val="00E1051D"/>
    <w:rsid w:val="00E10E49"/>
    <w:rsid w:val="00E135AE"/>
    <w:rsid w:val="00E14248"/>
    <w:rsid w:val="00E155BD"/>
    <w:rsid w:val="00E15A29"/>
    <w:rsid w:val="00E15F88"/>
    <w:rsid w:val="00E208B4"/>
    <w:rsid w:val="00E23327"/>
    <w:rsid w:val="00E25A95"/>
    <w:rsid w:val="00E266DF"/>
    <w:rsid w:val="00E3002B"/>
    <w:rsid w:val="00E30569"/>
    <w:rsid w:val="00E30BCE"/>
    <w:rsid w:val="00E3205E"/>
    <w:rsid w:val="00E35ED2"/>
    <w:rsid w:val="00E36AB2"/>
    <w:rsid w:val="00E405A3"/>
    <w:rsid w:val="00E4258D"/>
    <w:rsid w:val="00E433EA"/>
    <w:rsid w:val="00E43481"/>
    <w:rsid w:val="00E46749"/>
    <w:rsid w:val="00E47B1B"/>
    <w:rsid w:val="00E53505"/>
    <w:rsid w:val="00E54D46"/>
    <w:rsid w:val="00E57149"/>
    <w:rsid w:val="00E6008D"/>
    <w:rsid w:val="00E62B63"/>
    <w:rsid w:val="00E6353D"/>
    <w:rsid w:val="00E675D7"/>
    <w:rsid w:val="00E72395"/>
    <w:rsid w:val="00E73F37"/>
    <w:rsid w:val="00E745DF"/>
    <w:rsid w:val="00E819AC"/>
    <w:rsid w:val="00E837C8"/>
    <w:rsid w:val="00E85C44"/>
    <w:rsid w:val="00E864AA"/>
    <w:rsid w:val="00E87E0A"/>
    <w:rsid w:val="00E90341"/>
    <w:rsid w:val="00E90390"/>
    <w:rsid w:val="00E95021"/>
    <w:rsid w:val="00E95D01"/>
    <w:rsid w:val="00E97439"/>
    <w:rsid w:val="00EA5435"/>
    <w:rsid w:val="00EB1300"/>
    <w:rsid w:val="00EB1955"/>
    <w:rsid w:val="00EB1E63"/>
    <w:rsid w:val="00EB1FCD"/>
    <w:rsid w:val="00EB4F02"/>
    <w:rsid w:val="00EC0F60"/>
    <w:rsid w:val="00EC2E22"/>
    <w:rsid w:val="00EC3B38"/>
    <w:rsid w:val="00EC4C4F"/>
    <w:rsid w:val="00EC7D23"/>
    <w:rsid w:val="00EE5AA5"/>
    <w:rsid w:val="00EE67F9"/>
    <w:rsid w:val="00EF0143"/>
    <w:rsid w:val="00EF1DD2"/>
    <w:rsid w:val="00EF50D6"/>
    <w:rsid w:val="00EF55DE"/>
    <w:rsid w:val="00EF5F89"/>
    <w:rsid w:val="00EF7986"/>
    <w:rsid w:val="00EF7F83"/>
    <w:rsid w:val="00F001A5"/>
    <w:rsid w:val="00F013F0"/>
    <w:rsid w:val="00F07333"/>
    <w:rsid w:val="00F10A90"/>
    <w:rsid w:val="00F11DF2"/>
    <w:rsid w:val="00F13AC2"/>
    <w:rsid w:val="00F13B1F"/>
    <w:rsid w:val="00F17032"/>
    <w:rsid w:val="00F23514"/>
    <w:rsid w:val="00F346D5"/>
    <w:rsid w:val="00F377C4"/>
    <w:rsid w:val="00F41406"/>
    <w:rsid w:val="00F415D5"/>
    <w:rsid w:val="00F4374E"/>
    <w:rsid w:val="00F46BD5"/>
    <w:rsid w:val="00F47BB4"/>
    <w:rsid w:val="00F52F70"/>
    <w:rsid w:val="00F53219"/>
    <w:rsid w:val="00F53250"/>
    <w:rsid w:val="00F53921"/>
    <w:rsid w:val="00F54244"/>
    <w:rsid w:val="00F56EDA"/>
    <w:rsid w:val="00F57457"/>
    <w:rsid w:val="00F62825"/>
    <w:rsid w:val="00F6431E"/>
    <w:rsid w:val="00F64CA4"/>
    <w:rsid w:val="00F71315"/>
    <w:rsid w:val="00F728DE"/>
    <w:rsid w:val="00F74D05"/>
    <w:rsid w:val="00F75EE2"/>
    <w:rsid w:val="00F843B0"/>
    <w:rsid w:val="00F90DDA"/>
    <w:rsid w:val="00F94A50"/>
    <w:rsid w:val="00F94CC3"/>
    <w:rsid w:val="00F94D30"/>
    <w:rsid w:val="00F97C43"/>
    <w:rsid w:val="00FA0A98"/>
    <w:rsid w:val="00FA2BD0"/>
    <w:rsid w:val="00FA4105"/>
    <w:rsid w:val="00FA531E"/>
    <w:rsid w:val="00FA581D"/>
    <w:rsid w:val="00FA6265"/>
    <w:rsid w:val="00FA7398"/>
    <w:rsid w:val="00FA7EEB"/>
    <w:rsid w:val="00FB05D7"/>
    <w:rsid w:val="00FB42C1"/>
    <w:rsid w:val="00FB68A9"/>
    <w:rsid w:val="00FB7774"/>
    <w:rsid w:val="00FC0CF1"/>
    <w:rsid w:val="00FC2245"/>
    <w:rsid w:val="00FC61D9"/>
    <w:rsid w:val="00FC754C"/>
    <w:rsid w:val="00FC7F40"/>
    <w:rsid w:val="00FD25FC"/>
    <w:rsid w:val="00FD26D9"/>
    <w:rsid w:val="00FD4372"/>
    <w:rsid w:val="00FD5DF6"/>
    <w:rsid w:val="00FD7315"/>
    <w:rsid w:val="00FE02BA"/>
    <w:rsid w:val="00FE110E"/>
    <w:rsid w:val="00FE16D4"/>
    <w:rsid w:val="00FE215E"/>
    <w:rsid w:val="00FE3ED4"/>
    <w:rsid w:val="00FE4214"/>
    <w:rsid w:val="00FE6349"/>
    <w:rsid w:val="00FE77AD"/>
    <w:rsid w:val="00FF043E"/>
    <w:rsid w:val="00FF2AC4"/>
    <w:rsid w:val="00FF3D89"/>
    <w:rsid w:val="00FF54A2"/>
    <w:rsid w:val="00FF6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C4BEB"/>
  <w15:chartTrackingRefBased/>
  <w15:docId w15:val="{4FC27632-9596-42E6-B850-7F40262F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Kommentarzeichen">
    <w:name w:val="annotation reference"/>
    <w:basedOn w:val="Absatz-Standardschriftart"/>
    <w:uiPriority w:val="99"/>
    <w:semiHidden/>
    <w:unhideWhenUsed/>
    <w:rsid w:val="0074340F"/>
    <w:rPr>
      <w:sz w:val="16"/>
      <w:szCs w:val="16"/>
    </w:rPr>
  </w:style>
  <w:style w:type="paragraph" w:styleId="Kommentartext">
    <w:name w:val="annotation text"/>
    <w:basedOn w:val="Standard"/>
    <w:link w:val="KommentartextZchn"/>
    <w:uiPriority w:val="99"/>
    <w:unhideWhenUsed/>
    <w:rsid w:val="0074340F"/>
    <w:pPr>
      <w:spacing w:line="240" w:lineRule="auto"/>
    </w:pPr>
    <w:rPr>
      <w:sz w:val="20"/>
      <w:szCs w:val="20"/>
    </w:rPr>
  </w:style>
  <w:style w:type="character" w:customStyle="1" w:styleId="KommentartextZchn">
    <w:name w:val="Kommentartext Zchn"/>
    <w:basedOn w:val="Absatz-Standardschriftart"/>
    <w:link w:val="Kommentartext"/>
    <w:uiPriority w:val="99"/>
    <w:rsid w:val="0074340F"/>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4340F"/>
    <w:rPr>
      <w:b/>
      <w:bCs/>
    </w:rPr>
  </w:style>
  <w:style w:type="character" w:customStyle="1" w:styleId="KommentarthemaZchn">
    <w:name w:val="Kommentarthema Zchn"/>
    <w:basedOn w:val="KommentartextZchn"/>
    <w:link w:val="Kommentarthema"/>
    <w:uiPriority w:val="99"/>
    <w:semiHidden/>
    <w:rsid w:val="0074340F"/>
    <w:rPr>
      <w:rFonts w:ascii="Arial" w:hAnsi="Arial" w:cs="Times New Roman (Textkörper CS)"/>
      <w:b/>
      <w:bCs/>
      <w:sz w:val="20"/>
      <w:szCs w:val="20"/>
    </w:rPr>
  </w:style>
  <w:style w:type="character" w:customStyle="1" w:styleId="acopre">
    <w:name w:val="acopre"/>
    <w:basedOn w:val="Absatz-Standardschriftart"/>
    <w:rsid w:val="00764A66"/>
  </w:style>
  <w:style w:type="character" w:styleId="Fett">
    <w:name w:val="Strong"/>
    <w:basedOn w:val="Absatz-Standardschriftart"/>
    <w:uiPriority w:val="22"/>
    <w:qFormat/>
    <w:rsid w:val="004C2BC2"/>
    <w:rPr>
      <w:b/>
      <w:bCs/>
    </w:rPr>
  </w:style>
  <w:style w:type="character" w:customStyle="1" w:styleId="text-large">
    <w:name w:val="text-large"/>
    <w:basedOn w:val="Absatz-Standardschriftart"/>
    <w:rsid w:val="00C503CB"/>
  </w:style>
  <w:style w:type="paragraph" w:styleId="Listenabsatz">
    <w:name w:val="List Paragraph"/>
    <w:basedOn w:val="Standard"/>
    <w:uiPriority w:val="34"/>
    <w:rsid w:val="000A0119"/>
    <w:pPr>
      <w:ind w:left="720"/>
      <w:contextualSpacing/>
    </w:pPr>
  </w:style>
  <w:style w:type="paragraph" w:styleId="StandardWeb">
    <w:name w:val="Normal (Web)"/>
    <w:basedOn w:val="Standard"/>
    <w:uiPriority w:val="99"/>
    <w:semiHidden/>
    <w:unhideWhenUsed/>
    <w:rsid w:val="00F23514"/>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3335F5"/>
    <w:rPr>
      <w:color w:val="605E5C"/>
      <w:shd w:val="clear" w:color="auto" w:fill="E1DFDD"/>
    </w:rPr>
  </w:style>
  <w:style w:type="paragraph" w:styleId="berarbeitung">
    <w:name w:val="Revision"/>
    <w:hidden/>
    <w:uiPriority w:val="99"/>
    <w:semiHidden/>
    <w:rsid w:val="00F62825"/>
    <w:rPr>
      <w:rFonts w:ascii="Arial" w:hAnsi="Arial" w:cs="Times New Roman (Textkörper 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993">
      <w:bodyDiv w:val="1"/>
      <w:marLeft w:val="0"/>
      <w:marRight w:val="0"/>
      <w:marTop w:val="0"/>
      <w:marBottom w:val="0"/>
      <w:divBdr>
        <w:top w:val="none" w:sz="0" w:space="0" w:color="auto"/>
        <w:left w:val="none" w:sz="0" w:space="0" w:color="auto"/>
        <w:bottom w:val="none" w:sz="0" w:space="0" w:color="auto"/>
        <w:right w:val="none" w:sz="0" w:space="0" w:color="auto"/>
      </w:divBdr>
    </w:div>
    <w:div w:id="436215928">
      <w:bodyDiv w:val="1"/>
      <w:marLeft w:val="0"/>
      <w:marRight w:val="0"/>
      <w:marTop w:val="0"/>
      <w:marBottom w:val="0"/>
      <w:divBdr>
        <w:top w:val="none" w:sz="0" w:space="0" w:color="auto"/>
        <w:left w:val="none" w:sz="0" w:space="0" w:color="auto"/>
        <w:bottom w:val="none" w:sz="0" w:space="0" w:color="auto"/>
        <w:right w:val="none" w:sz="0" w:space="0" w:color="auto"/>
      </w:divBdr>
    </w:div>
    <w:div w:id="1148666620">
      <w:bodyDiv w:val="1"/>
      <w:marLeft w:val="0"/>
      <w:marRight w:val="0"/>
      <w:marTop w:val="0"/>
      <w:marBottom w:val="0"/>
      <w:divBdr>
        <w:top w:val="none" w:sz="0" w:space="0" w:color="auto"/>
        <w:left w:val="none" w:sz="0" w:space="0" w:color="auto"/>
        <w:bottom w:val="none" w:sz="0" w:space="0" w:color="auto"/>
        <w:right w:val="none" w:sz="0" w:space="0" w:color="auto"/>
      </w:divBdr>
    </w:div>
    <w:div w:id="1539002037">
      <w:bodyDiv w:val="1"/>
      <w:marLeft w:val="0"/>
      <w:marRight w:val="0"/>
      <w:marTop w:val="0"/>
      <w:marBottom w:val="0"/>
      <w:divBdr>
        <w:top w:val="none" w:sz="0" w:space="0" w:color="auto"/>
        <w:left w:val="none" w:sz="0" w:space="0" w:color="auto"/>
        <w:bottom w:val="none" w:sz="0" w:space="0" w:color="auto"/>
        <w:right w:val="none" w:sz="0" w:space="0" w:color="auto"/>
      </w:divBdr>
    </w:div>
    <w:div w:id="1566528704">
      <w:bodyDiv w:val="1"/>
      <w:marLeft w:val="0"/>
      <w:marRight w:val="0"/>
      <w:marTop w:val="0"/>
      <w:marBottom w:val="0"/>
      <w:divBdr>
        <w:top w:val="none" w:sz="0" w:space="0" w:color="auto"/>
        <w:left w:val="none" w:sz="0" w:space="0" w:color="auto"/>
        <w:bottom w:val="none" w:sz="0" w:space="0" w:color="auto"/>
        <w:right w:val="none" w:sz="0" w:space="0" w:color="auto"/>
      </w:divBdr>
    </w:div>
    <w:div w:id="1607615684">
      <w:bodyDiv w:val="1"/>
      <w:marLeft w:val="0"/>
      <w:marRight w:val="0"/>
      <w:marTop w:val="0"/>
      <w:marBottom w:val="0"/>
      <w:divBdr>
        <w:top w:val="none" w:sz="0" w:space="0" w:color="auto"/>
        <w:left w:val="none" w:sz="0" w:space="0" w:color="auto"/>
        <w:bottom w:val="none" w:sz="0" w:space="0" w:color="auto"/>
        <w:right w:val="none" w:sz="0" w:space="0" w:color="auto"/>
      </w:divBdr>
    </w:div>
    <w:div w:id="1636832009">
      <w:bodyDiv w:val="1"/>
      <w:marLeft w:val="0"/>
      <w:marRight w:val="0"/>
      <w:marTop w:val="0"/>
      <w:marBottom w:val="0"/>
      <w:divBdr>
        <w:top w:val="none" w:sz="0" w:space="0" w:color="auto"/>
        <w:left w:val="none" w:sz="0" w:space="0" w:color="auto"/>
        <w:bottom w:val="none" w:sz="0" w:space="0" w:color="auto"/>
        <w:right w:val="none" w:sz="0" w:space="0" w:color="auto"/>
      </w:divBdr>
    </w:div>
    <w:div w:id="1931624538">
      <w:bodyDiv w:val="1"/>
      <w:marLeft w:val="0"/>
      <w:marRight w:val="0"/>
      <w:marTop w:val="0"/>
      <w:marBottom w:val="0"/>
      <w:divBdr>
        <w:top w:val="none" w:sz="0" w:space="0" w:color="auto"/>
        <w:left w:val="none" w:sz="0" w:space="0" w:color="auto"/>
        <w:bottom w:val="none" w:sz="0" w:space="0" w:color="auto"/>
        <w:right w:val="none" w:sz="0" w:space="0" w:color="auto"/>
      </w:divBdr>
    </w:div>
    <w:div w:id="1961262635">
      <w:bodyDiv w:val="1"/>
      <w:marLeft w:val="0"/>
      <w:marRight w:val="0"/>
      <w:marTop w:val="0"/>
      <w:marBottom w:val="0"/>
      <w:divBdr>
        <w:top w:val="none" w:sz="0" w:space="0" w:color="auto"/>
        <w:left w:val="none" w:sz="0" w:space="0" w:color="auto"/>
        <w:bottom w:val="none" w:sz="0" w:space="0" w:color="auto"/>
        <w:right w:val="none" w:sz="0" w:space="0" w:color="auto"/>
      </w:divBdr>
    </w:div>
    <w:div w:id="2003466875">
      <w:bodyDiv w:val="1"/>
      <w:marLeft w:val="0"/>
      <w:marRight w:val="0"/>
      <w:marTop w:val="0"/>
      <w:marBottom w:val="0"/>
      <w:divBdr>
        <w:top w:val="none" w:sz="0" w:space="0" w:color="auto"/>
        <w:left w:val="none" w:sz="0" w:space="0" w:color="auto"/>
        <w:bottom w:val="none" w:sz="0" w:space="0" w:color="auto"/>
        <w:right w:val="none" w:sz="0" w:space="0" w:color="auto"/>
      </w:divBdr>
    </w:div>
    <w:div w:id="20667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ssel.de/minilift"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95652-B708-4765-99CD-B264FDF08C34}">
  <ds:schemaRefs>
    <ds:schemaRef ds:uri="http://schemas.microsoft.com/office/2006/metadata/properties"/>
    <ds:schemaRef ds:uri="http://schemas.microsoft.com/office/infopath/2007/PartnerControls"/>
    <ds:schemaRef ds:uri="c4f28854-7335-450f-b0ec-b1e9cdaee550"/>
    <ds:schemaRef ds:uri="f800f1ef-4f67-4623-9d19-9945139c1417"/>
  </ds:schemaRefs>
</ds:datastoreItem>
</file>

<file path=customXml/itemProps2.xml><?xml version="1.0" encoding="utf-8"?>
<ds:datastoreItem xmlns:ds="http://schemas.openxmlformats.org/officeDocument/2006/customXml" ds:itemID="{F71238DC-8B1C-4F32-93A6-4818FA5401D7}">
  <ds:schemaRefs>
    <ds:schemaRef ds:uri="http://schemas.openxmlformats.org/officeDocument/2006/bibliography"/>
  </ds:schemaRefs>
</ds:datastoreItem>
</file>

<file path=customXml/itemProps3.xml><?xml version="1.0" encoding="utf-8"?>
<ds:datastoreItem xmlns:ds="http://schemas.openxmlformats.org/officeDocument/2006/customXml" ds:itemID="{879E897D-3AED-4A85-9ACD-922181070AC5}">
  <ds:schemaRefs>
    <ds:schemaRef ds:uri="http://schemas.microsoft.com/sharepoint/v3/contenttype/forms"/>
  </ds:schemaRefs>
</ds:datastoreItem>
</file>

<file path=customXml/itemProps4.xml><?xml version="1.0" encoding="utf-8"?>
<ds:datastoreItem xmlns:ds="http://schemas.openxmlformats.org/officeDocument/2006/customXml" ds:itemID="{50D5514D-A20A-4BEB-842D-1FDA2DB5F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671</Words>
  <Characters>4232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Barz</dc:creator>
  <cp:keywords/>
  <dc:description/>
  <cp:lastModifiedBy>Stephan Stock</cp:lastModifiedBy>
  <cp:revision>8</cp:revision>
  <cp:lastPrinted>2026-01-15T13:39:00Z</cp:lastPrinted>
  <dcterms:created xsi:type="dcterms:W3CDTF">2026-04-14T13:42:00Z</dcterms:created>
  <dcterms:modified xsi:type="dcterms:W3CDTF">2026-04-15T06:41:00Z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MediaServiceImageTags">
    <vt:lpwstr/>
  </property>
</Properties>
</file>