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3BAB11CC" w:rsidR="008053F1" w:rsidRPr="000E48CB" w:rsidRDefault="008053F1" w:rsidP="0007131A">
      <w:pPr>
        <w:rPr>
          <w:color w:val="572381"/>
        </w:rPr>
      </w:pPr>
    </w:p>
    <w:p w14:paraId="29F8922A" w14:textId="6C76CBAF" w:rsidR="00995BB1" w:rsidRPr="00C952D8" w:rsidRDefault="005272B9" w:rsidP="005630A7">
      <w:pPr>
        <w:pStyle w:val="berschrift1"/>
        <w:spacing w:line="312" w:lineRule="auto"/>
      </w:pPr>
      <w:r>
        <w:t>Zukunftsorientierte Weichenstellung</w:t>
      </w:r>
      <w:r w:rsidR="009E55A5">
        <w:t xml:space="preserve"> </w:t>
      </w:r>
    </w:p>
    <w:p w14:paraId="400C2C66" w14:textId="01C91B2F" w:rsidR="00957881" w:rsidRPr="00662E7E" w:rsidRDefault="000E48CB" w:rsidP="005630A7">
      <w:pPr>
        <w:pStyle w:val="berschrift2"/>
        <w:spacing w:line="312" w:lineRule="auto"/>
      </w:pPr>
      <w:r>
        <w:t>K</w:t>
      </w:r>
      <w:r w:rsidR="00C969FB">
        <w:t>ESSEL</w:t>
      </w:r>
      <w:r>
        <w:t xml:space="preserve"> </w:t>
      </w:r>
      <w:r w:rsidR="00653CAA">
        <w:t>AG</w:t>
      </w:r>
      <w:r>
        <w:t xml:space="preserve"> wird </w:t>
      </w:r>
      <w:r w:rsidR="00653CAA">
        <w:t>zur KESSEL SE + Co. KG</w:t>
      </w:r>
    </w:p>
    <w:p w14:paraId="7FBF1B7F" w14:textId="1AB402B5" w:rsidR="00B55D43" w:rsidRDefault="00F45D3B" w:rsidP="009371A1">
      <w:pPr>
        <w:spacing w:line="312" w:lineRule="auto"/>
      </w:pPr>
      <w:r w:rsidRPr="00662E7E">
        <w:t xml:space="preserve">(Lenting, </w:t>
      </w:r>
      <w:r w:rsidR="00A15D93">
        <w:t>07</w:t>
      </w:r>
      <w:r w:rsidRPr="00662E7E">
        <w:t xml:space="preserve">. </w:t>
      </w:r>
      <w:r w:rsidR="00CE24A4">
        <w:t>März</w:t>
      </w:r>
      <w:r w:rsidR="009941F0" w:rsidRPr="00F45D3B">
        <w:t xml:space="preserve"> </w:t>
      </w:r>
      <w:r w:rsidRPr="00F45D3B">
        <w:t>202</w:t>
      </w:r>
      <w:r w:rsidR="00A418A4">
        <w:t>4</w:t>
      </w:r>
      <w:r w:rsidRPr="00F45D3B">
        <w:t>)</w:t>
      </w:r>
      <w:r w:rsidR="000B33B6">
        <w:t xml:space="preserve"> D</w:t>
      </w:r>
      <w:r w:rsidR="00703C82">
        <w:t xml:space="preserve">er Entwässerungsspezialist KESSEL </w:t>
      </w:r>
      <w:r w:rsidR="0038792B">
        <w:t xml:space="preserve">ändert seine Rechtsform und </w:t>
      </w:r>
      <w:r w:rsidR="005272B9">
        <w:t>richtet</w:t>
      </w:r>
      <w:r w:rsidR="00703C82">
        <w:t xml:space="preserve"> sich als Unternehmensgruppe </w:t>
      </w:r>
      <w:r w:rsidR="005272B9">
        <w:t>international aus</w:t>
      </w:r>
      <w:r w:rsidR="002F78D4">
        <w:t>. Das bedeutet</w:t>
      </w:r>
      <w:r w:rsidR="00EA15B7">
        <w:t xml:space="preserve"> konkret</w:t>
      </w:r>
      <w:r w:rsidR="004168C5">
        <w:t xml:space="preserve">: Die KESSEL AG wird zur KESSEL SE + Co. KG. </w:t>
      </w:r>
      <w:r w:rsidR="006C3BEF">
        <w:t>Die Gesellschaftsform einer</w:t>
      </w:r>
      <w:r w:rsidR="00A6363A">
        <w:t xml:space="preserve"> SE (Societas Europaea) </w:t>
      </w:r>
      <w:r w:rsidR="0098058E">
        <w:t>b</w:t>
      </w:r>
      <w:r w:rsidR="0038494A">
        <w:t xml:space="preserve">asiert </w:t>
      </w:r>
      <w:r w:rsidR="0098058E">
        <w:t>auf europäischem Recht</w:t>
      </w:r>
      <w:r w:rsidR="0038494A">
        <w:t xml:space="preserve"> und </w:t>
      </w:r>
      <w:r w:rsidR="0047173D">
        <w:t>wurde bewusst gewählt</w:t>
      </w:r>
      <w:r w:rsidR="007C6725">
        <w:t xml:space="preserve">, um </w:t>
      </w:r>
      <w:r w:rsidR="00267A50">
        <w:t xml:space="preserve">die internationale </w:t>
      </w:r>
      <w:r w:rsidR="003369F3">
        <w:t xml:space="preserve">Ausrichtung </w:t>
      </w:r>
      <w:r w:rsidR="00D4751F">
        <w:t>d</w:t>
      </w:r>
      <w:r w:rsidR="00691D00">
        <w:t>e</w:t>
      </w:r>
      <w:r w:rsidR="00D4751F">
        <w:t>s Unternehmen</w:t>
      </w:r>
      <w:r w:rsidR="003369F3">
        <w:t xml:space="preserve">s zu unterstreichen </w:t>
      </w:r>
      <w:r w:rsidR="001160CE">
        <w:t xml:space="preserve">sowie flexibel auf zukünftige Marktanforderungen </w:t>
      </w:r>
      <w:r w:rsidR="009F1BDF">
        <w:t>reagieren zu können.</w:t>
      </w:r>
      <w:r w:rsidR="00514E14">
        <w:t xml:space="preserve"> </w:t>
      </w:r>
    </w:p>
    <w:p w14:paraId="7AE67F67" w14:textId="77777777" w:rsidR="00C969FB" w:rsidRDefault="00C969FB" w:rsidP="009371A1">
      <w:pPr>
        <w:spacing w:line="312" w:lineRule="auto"/>
      </w:pPr>
    </w:p>
    <w:p w14:paraId="141795E1" w14:textId="11A2C1F3" w:rsidR="00C969FB" w:rsidRDefault="00EA7A3F" w:rsidP="00104CE3">
      <w:pPr>
        <w:spacing w:line="312" w:lineRule="auto"/>
      </w:pPr>
      <w:r>
        <w:t xml:space="preserve">Die </w:t>
      </w:r>
      <w:r w:rsidR="005272B9">
        <w:t>Eigentums- und Kapitalverhältnisse</w:t>
      </w:r>
      <w:r w:rsidR="00D97F9A">
        <w:t xml:space="preserve"> sowie der</w:t>
      </w:r>
      <w:r w:rsidR="00874FAD">
        <w:t xml:space="preserve"> Firmensitz</w:t>
      </w:r>
      <w:r w:rsidR="005272B9">
        <w:t xml:space="preserve"> </w:t>
      </w:r>
      <w:r w:rsidR="001A4AA6">
        <w:t xml:space="preserve">werden </w:t>
      </w:r>
      <w:r w:rsidR="005272B9">
        <w:t xml:space="preserve">durch die </w:t>
      </w:r>
      <w:r>
        <w:t xml:space="preserve">Neuausrichtung der Unternehmensstruktur </w:t>
      </w:r>
      <w:r w:rsidR="00F91751">
        <w:t xml:space="preserve">nicht </w:t>
      </w:r>
      <w:r w:rsidR="001A4AA6">
        <w:t>tangiert. Unverändert bleib</w:t>
      </w:r>
      <w:r w:rsidR="00C44EF7">
        <w:t>t neben dem</w:t>
      </w:r>
      <w:r w:rsidR="00BA3D80">
        <w:t xml:space="preserve"> Aufsichtsrat unter dem Vorsitz von</w:t>
      </w:r>
      <w:r w:rsidR="004D3710">
        <w:t xml:space="preserve"> Herrn</w:t>
      </w:r>
      <w:r w:rsidR="00BA3D80">
        <w:t xml:space="preserve"> Dieter R. Kirchmair </w:t>
      </w:r>
      <w:r w:rsidR="00C44EF7">
        <w:t xml:space="preserve">auch </w:t>
      </w:r>
      <w:r w:rsidR="00BA3D80">
        <w:t xml:space="preserve">der Vorstand mit Stefan Grenzebach (Vorstandsvorsitzender), </w:t>
      </w:r>
      <w:r w:rsidR="00596D32">
        <w:t>Alexander Kessel (Vertrieb und Marketing)</w:t>
      </w:r>
      <w:r w:rsidR="00596D32" w:rsidRPr="00596D32">
        <w:t xml:space="preserve"> </w:t>
      </w:r>
      <w:r w:rsidR="00596D32">
        <w:t xml:space="preserve">und </w:t>
      </w:r>
      <w:r w:rsidR="00BA3D80">
        <w:t>Edgar Thiemt (Technik)</w:t>
      </w:r>
      <w:r w:rsidR="00B076F6">
        <w:t>.</w:t>
      </w:r>
      <w:r w:rsidR="001F5211">
        <w:t xml:space="preserve"> Für </w:t>
      </w:r>
      <w:r w:rsidR="00C969FB">
        <w:t xml:space="preserve">die </w:t>
      </w:r>
      <w:r w:rsidR="00B076F6">
        <w:t xml:space="preserve">Mitarbeitenden, Kunden, Lieferanten und Geschäftspartner </w:t>
      </w:r>
      <w:r w:rsidR="003A173D">
        <w:t xml:space="preserve">ergeben </w:t>
      </w:r>
      <w:r w:rsidR="00B076F6">
        <w:t>sich</w:t>
      </w:r>
      <w:r w:rsidR="005272B9">
        <w:t xml:space="preserve"> </w:t>
      </w:r>
      <w:r w:rsidR="00A6363A">
        <w:t xml:space="preserve">durch die </w:t>
      </w:r>
      <w:r w:rsidR="001F5211">
        <w:t>Neustrukturierung</w:t>
      </w:r>
      <w:r w:rsidR="00A6363A">
        <w:t xml:space="preserve"> </w:t>
      </w:r>
      <w:r w:rsidR="003A173D">
        <w:t>keine Änderungen</w:t>
      </w:r>
      <w:r w:rsidR="005272B9">
        <w:t>.</w:t>
      </w:r>
      <w:r w:rsidR="00C969FB">
        <w:t xml:space="preserve"> </w:t>
      </w:r>
      <w:r w:rsidR="005272B9">
        <w:t>A</w:t>
      </w:r>
      <w:r w:rsidR="00B076F6">
        <w:t xml:space="preserve">lle vertraglichen Vereinbarungen sowie die allgemeinen Geschäfts-, Verkaufs-, Liefer- und Einkaufsbedingungen behalten vollumfänglich ihre Gültigkeit. </w:t>
      </w:r>
    </w:p>
    <w:p w14:paraId="3B5894A2" w14:textId="77777777" w:rsidR="00C969FB" w:rsidRDefault="00C969FB" w:rsidP="00104CE3">
      <w:pPr>
        <w:spacing w:line="312" w:lineRule="auto"/>
      </w:pPr>
    </w:p>
    <w:p w14:paraId="7775A9A7" w14:textId="3A7E45A4" w:rsidR="009A0727" w:rsidRDefault="00C969FB" w:rsidP="00104CE3">
      <w:pPr>
        <w:spacing w:line="312" w:lineRule="auto"/>
      </w:pPr>
      <w:r>
        <w:t>„</w:t>
      </w:r>
      <w:r w:rsidR="00BA7EF5">
        <w:t xml:space="preserve">Durch die </w:t>
      </w:r>
      <w:r w:rsidR="00823C29">
        <w:t xml:space="preserve">Organisationsanpassungen </w:t>
      </w:r>
      <w:r w:rsidR="00BA7EF5">
        <w:t>sind wir nun optimal für die Zukunft aufgestellt</w:t>
      </w:r>
      <w:r w:rsidR="00FA12FB">
        <w:t xml:space="preserve"> und können</w:t>
      </w:r>
      <w:r w:rsidR="001F5211">
        <w:t xml:space="preserve"> </w:t>
      </w:r>
      <w:r w:rsidR="00FA12FB">
        <w:t>a</w:t>
      </w:r>
      <w:r w:rsidR="00D267C9">
        <w:t xml:space="preserve">us der </w:t>
      </w:r>
      <w:r w:rsidR="00FA12FB">
        <w:t xml:space="preserve">Stärke eines traditionellen Familienunternehmens </w:t>
      </w:r>
      <w:r w:rsidR="0078657E">
        <w:t>sowie ein</w:t>
      </w:r>
      <w:r w:rsidR="007A63B9">
        <w:t>er zukunftsfähigen Gesellschafts</w:t>
      </w:r>
      <w:r w:rsidR="001F5211">
        <w:t>s</w:t>
      </w:r>
      <w:r w:rsidR="007A63B9">
        <w:t xml:space="preserve">truktur </w:t>
      </w:r>
      <w:r w:rsidR="00FA12FB">
        <w:t xml:space="preserve">heraus </w:t>
      </w:r>
      <w:r w:rsidR="00BA7EF5">
        <w:t>die</w:t>
      </w:r>
      <w:r>
        <w:t xml:space="preserve"> internationale Ausrichtung </w:t>
      </w:r>
      <w:r w:rsidR="007A63B9">
        <w:t>weiter vorantreiben</w:t>
      </w:r>
      <w:r w:rsidR="001F5211">
        <w:t>“, so Vorstandsvorsitzender Stefan Grenzebach</w:t>
      </w:r>
      <w:r w:rsidR="007A63B9">
        <w:t>.</w:t>
      </w:r>
      <w:r w:rsidR="00BA3D80">
        <w:t xml:space="preserve"> </w:t>
      </w:r>
    </w:p>
    <w:p w14:paraId="1A16FF45" w14:textId="77777777" w:rsidR="00C969FB" w:rsidRDefault="00C969FB" w:rsidP="00104CE3">
      <w:pPr>
        <w:spacing w:line="312" w:lineRule="auto"/>
      </w:pPr>
    </w:p>
    <w:p w14:paraId="188959ED" w14:textId="77777777" w:rsidR="00C969FB" w:rsidRDefault="00C969FB" w:rsidP="00104CE3">
      <w:pPr>
        <w:spacing w:line="312" w:lineRule="auto"/>
      </w:pPr>
    </w:p>
    <w:p w14:paraId="35AD3174" w14:textId="77777777" w:rsidR="00C969FB" w:rsidRDefault="00C969FB" w:rsidP="00104CE3">
      <w:pPr>
        <w:spacing w:line="312" w:lineRule="auto"/>
      </w:pPr>
    </w:p>
    <w:p w14:paraId="02FB9827" w14:textId="77777777" w:rsidR="00C969FB" w:rsidRDefault="00C969FB" w:rsidP="00104CE3">
      <w:pPr>
        <w:spacing w:line="312" w:lineRule="auto"/>
      </w:pPr>
    </w:p>
    <w:p w14:paraId="30A25E7A" w14:textId="77777777" w:rsidR="00C969FB" w:rsidRDefault="00C969FB" w:rsidP="00104CE3">
      <w:pPr>
        <w:spacing w:line="312" w:lineRule="auto"/>
      </w:pPr>
    </w:p>
    <w:p w14:paraId="462D18A2" w14:textId="77777777" w:rsidR="00C969FB" w:rsidRDefault="00C969FB" w:rsidP="00104CE3">
      <w:pPr>
        <w:spacing w:line="312" w:lineRule="auto"/>
      </w:pPr>
    </w:p>
    <w:p w14:paraId="156077B1" w14:textId="77777777" w:rsidR="00A6363A" w:rsidRDefault="00A6363A" w:rsidP="00104CE3">
      <w:pPr>
        <w:spacing w:line="312" w:lineRule="auto"/>
      </w:pPr>
    </w:p>
    <w:p w14:paraId="149E2649" w14:textId="77777777" w:rsidR="00A6363A" w:rsidRDefault="00A6363A" w:rsidP="00104CE3">
      <w:pPr>
        <w:spacing w:line="312" w:lineRule="auto"/>
      </w:pPr>
    </w:p>
    <w:p w14:paraId="47F69F4A" w14:textId="77777777" w:rsidR="00C969FB" w:rsidRDefault="00C969FB" w:rsidP="00104CE3">
      <w:pPr>
        <w:spacing w:line="312" w:lineRule="auto"/>
      </w:pPr>
    </w:p>
    <w:p w14:paraId="4A238751" w14:textId="77777777" w:rsidR="001F5211" w:rsidRDefault="001F5211" w:rsidP="00104CE3">
      <w:pPr>
        <w:spacing w:line="312" w:lineRule="auto"/>
        <w:rPr>
          <w:b/>
          <w:szCs w:val="22"/>
        </w:rPr>
      </w:pPr>
    </w:p>
    <w:p w14:paraId="481743B4" w14:textId="77777777" w:rsidR="001F5211" w:rsidRDefault="001F5211" w:rsidP="00104CE3">
      <w:pPr>
        <w:spacing w:line="312" w:lineRule="auto"/>
        <w:rPr>
          <w:b/>
          <w:szCs w:val="22"/>
        </w:rPr>
      </w:pPr>
    </w:p>
    <w:p w14:paraId="38A54547" w14:textId="6DF0C089" w:rsidR="007E03AD" w:rsidRPr="00104CE3" w:rsidRDefault="007A63B9" w:rsidP="00104CE3">
      <w:pPr>
        <w:spacing w:line="312" w:lineRule="auto"/>
      </w:pPr>
      <w:r>
        <w:rPr>
          <w:b/>
          <w:szCs w:val="22"/>
        </w:rPr>
        <w:t>Über uns</w:t>
      </w:r>
    </w:p>
    <w:p w14:paraId="375F94A1" w14:textId="6941E0B6" w:rsidR="001B5B39" w:rsidRDefault="00B519DD" w:rsidP="005630A7">
      <w:pPr>
        <w:spacing w:line="312" w:lineRule="auto"/>
        <w:rPr>
          <w:rFonts w:cs="Arial"/>
          <w:color w:val="000000" w:themeColor="text1"/>
          <w:szCs w:val="22"/>
        </w:rPr>
      </w:pPr>
      <w:r w:rsidRPr="00B519DD">
        <w:rPr>
          <w:rFonts w:cs="Arial"/>
          <w:color w:val="000000" w:themeColor="text1"/>
          <w:szCs w:val="22"/>
        </w:rPr>
        <w:t>KESSEL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mit globaler Präsenz und Kundennähe. Dabei setzt das Unternehmen einen starken Fokus auf die Themen Klimaneutralität, nachhaltiges Wirtschaften, Umweltschutz und Sozialverantwortung.</w:t>
      </w:r>
    </w:p>
    <w:p w14:paraId="21A17A84" w14:textId="77777777" w:rsidR="008976D2" w:rsidRDefault="008976D2" w:rsidP="007E03AD">
      <w:pPr>
        <w:pStyle w:val="berschrift3"/>
        <w:rPr>
          <w:szCs w:val="22"/>
        </w:rPr>
      </w:pPr>
    </w:p>
    <w:p w14:paraId="39BA9F8D" w14:textId="77777777" w:rsidR="00E50950" w:rsidRDefault="00E50950" w:rsidP="007E03AD">
      <w:pPr>
        <w:pStyle w:val="berschrift3"/>
        <w:rPr>
          <w:szCs w:val="22"/>
        </w:rPr>
      </w:pPr>
    </w:p>
    <w:p w14:paraId="60B1A26C" w14:textId="54AA976F" w:rsidR="007E03AD" w:rsidRDefault="007E03AD" w:rsidP="007E03AD">
      <w:pPr>
        <w:pStyle w:val="berschrift3"/>
        <w:rPr>
          <w:szCs w:val="22"/>
        </w:rPr>
      </w:pPr>
      <w:r w:rsidRPr="003A29C0">
        <w:rPr>
          <w:szCs w:val="22"/>
        </w:rPr>
        <w:t>Bildbogen</w:t>
      </w:r>
    </w:p>
    <w:p w14:paraId="71CF4F8A" w14:textId="7AAC0C94" w:rsidR="008976D2" w:rsidRDefault="000D6983" w:rsidP="000D6983">
      <w:pPr>
        <w:pStyle w:val="berschrift1"/>
      </w:pPr>
      <w:r w:rsidRPr="000D6983">
        <w:t>Zukunftsorientierte Weichenstellung</w:t>
      </w:r>
    </w:p>
    <w:p w14:paraId="3206B9AD" w14:textId="77777777" w:rsidR="000D6983" w:rsidRPr="000D6983" w:rsidRDefault="000D6983" w:rsidP="000D6983"/>
    <w:p w14:paraId="3A98E852" w14:textId="77777777" w:rsidR="00C969FB"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5754DC06" w14:textId="2BF6EAC2" w:rsidR="007E03AD"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 </w:t>
      </w:r>
    </w:p>
    <w:p w14:paraId="5213ED4C" w14:textId="55ED1F68" w:rsidR="007E03AD" w:rsidRDefault="004168C5"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05096DF1" wp14:editId="7B518081">
            <wp:simplePos x="0" y="0"/>
            <wp:positionH relativeFrom="column">
              <wp:posOffset>4445</wp:posOffset>
            </wp:positionH>
            <wp:positionV relativeFrom="paragraph">
              <wp:posOffset>187325</wp:posOffset>
            </wp:positionV>
            <wp:extent cx="4229100" cy="2819400"/>
            <wp:effectExtent l="0" t="0" r="0" b="0"/>
            <wp:wrapThrough wrapText="bothSides">
              <wp:wrapPolygon edited="0">
                <wp:start x="0" y="0"/>
                <wp:lineTo x="0" y="21454"/>
                <wp:lineTo x="21503" y="21454"/>
                <wp:lineTo x="21503" y="0"/>
                <wp:lineTo x="0" y="0"/>
              </wp:wrapPolygon>
            </wp:wrapThrough>
            <wp:docPr id="400965062" name="Grafik 1" descr="Ein Bild, das draußen, Himmel, Baum, Archite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965062" name="Grafik 1" descr="Ein Bild, das draußen, Himmel, Baum, Architektu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29100" cy="2819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EEC4AD" w14:textId="7756BF12" w:rsidR="00945A12" w:rsidRDefault="00945A12" w:rsidP="007E03AD">
      <w:pPr>
        <w:suppressAutoHyphens/>
        <w:autoSpaceDE w:val="0"/>
        <w:autoSpaceDN w:val="0"/>
        <w:adjustRightInd w:val="0"/>
        <w:spacing w:line="288" w:lineRule="auto"/>
        <w:textAlignment w:val="center"/>
        <w:rPr>
          <w:rFonts w:cs="Arial"/>
          <w:color w:val="000000"/>
          <w:szCs w:val="22"/>
        </w:rPr>
      </w:pPr>
    </w:p>
    <w:p w14:paraId="564540F3"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686F076A"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6ACF5BB9"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5A5B8CE9"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107AD374"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774CEC3B"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395D88DD"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5A50411E"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2FCD540F"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78DE0D8B"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02E6B448"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54799E94"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29A8BDDF" w14:textId="77777777" w:rsidR="004168C5" w:rsidRDefault="004168C5" w:rsidP="005630A7">
      <w:pPr>
        <w:suppressAutoHyphens/>
        <w:autoSpaceDE w:val="0"/>
        <w:autoSpaceDN w:val="0"/>
        <w:adjustRightInd w:val="0"/>
        <w:spacing w:line="312" w:lineRule="auto"/>
        <w:textAlignment w:val="center"/>
        <w:rPr>
          <w:rFonts w:cs="Arial"/>
          <w:color w:val="000000"/>
          <w:szCs w:val="22"/>
        </w:rPr>
      </w:pPr>
    </w:p>
    <w:p w14:paraId="270DED34" w14:textId="25F3214E" w:rsidR="005B0297" w:rsidRPr="005B0297" w:rsidRDefault="001C66BA" w:rsidP="00C969FB">
      <w:pPr>
        <w:suppressAutoHyphens/>
        <w:autoSpaceDE w:val="0"/>
        <w:autoSpaceDN w:val="0"/>
        <w:adjustRightInd w:val="0"/>
        <w:spacing w:line="312" w:lineRule="auto"/>
        <w:textAlignment w:val="center"/>
        <w:rPr>
          <w:rFonts w:cs="Arial"/>
          <w:szCs w:val="22"/>
        </w:rPr>
      </w:pPr>
      <w:r w:rsidRPr="00F63235">
        <w:rPr>
          <w:rFonts w:cs="Arial"/>
          <w:color w:val="000000"/>
          <w:szCs w:val="22"/>
        </w:rPr>
        <w:t>BU:</w:t>
      </w:r>
      <w:r w:rsidR="00BE023E" w:rsidRPr="00F63235">
        <w:rPr>
          <w:rFonts w:cs="Arial"/>
          <w:color w:val="000000"/>
          <w:szCs w:val="22"/>
        </w:rPr>
        <w:t xml:space="preserve"> </w:t>
      </w:r>
      <w:r w:rsidR="00C969FB">
        <w:rPr>
          <w:rFonts w:cs="Arial"/>
          <w:color w:val="000000"/>
          <w:szCs w:val="22"/>
        </w:rPr>
        <w:t>Weichenstellung mit internationaler Ausrichtung: Die KESSEL AG mit Unternehmenszentrale in Lenting wird zur KESSEL SE + Co. KG.</w:t>
      </w:r>
    </w:p>
    <w:sectPr w:rsidR="005B0297" w:rsidRPr="005B0297" w:rsidSect="006C228C">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0C063" w14:textId="77777777" w:rsidR="006C228C" w:rsidRDefault="006C228C" w:rsidP="00E745DF">
      <w:pPr>
        <w:spacing w:line="240" w:lineRule="auto"/>
      </w:pPr>
      <w:r>
        <w:separator/>
      </w:r>
    </w:p>
  </w:endnote>
  <w:endnote w:type="continuationSeparator" w:id="0">
    <w:p w14:paraId="09593D82" w14:textId="77777777" w:rsidR="006C228C" w:rsidRDefault="006C228C"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2ADA0B96" w:rsidR="007E03AD" w:rsidRPr="000D5F36" w:rsidRDefault="007E03AD" w:rsidP="007E03AD">
                          <w:pPr>
                            <w:pStyle w:val="berschrift5"/>
                            <w:rPr>
                              <w:rStyle w:val="Hyperlink"/>
                              <w:color w:val="572381"/>
                              <w:u w:val="none"/>
                              <w:lang w:val="it-IT"/>
                            </w:rPr>
                          </w:pPr>
                          <w:r w:rsidRPr="001F5211">
                            <w:rPr>
                              <w:rStyle w:val="Hyperlink"/>
                              <w:color w:val="572381"/>
                              <w:u w:val="none"/>
                              <w:lang w:val="it-IT"/>
                            </w:rPr>
                            <w:t xml:space="preserve">KESSEL </w:t>
                          </w:r>
                          <w:r w:rsidR="00950A22" w:rsidRPr="001F5211">
                            <w:rPr>
                              <w:rStyle w:val="Hyperlink"/>
                              <w:color w:val="572381"/>
                              <w:u w:val="none"/>
                              <w:lang w:val="it-IT"/>
                            </w:rPr>
                            <w:t>SE + Co. KG</w:t>
                          </w:r>
                          <w:r w:rsidRPr="001F5211">
                            <w:rPr>
                              <w:rStyle w:val="Hyperlink"/>
                              <w:color w:val="572381"/>
                              <w:u w:val="none"/>
                              <w:lang w:val="it-IT"/>
                            </w:rPr>
                            <w:t xml:space="preserve"> </w:t>
                          </w:r>
                        </w:p>
                        <w:p w14:paraId="4CB0CCB4" w14:textId="77777777" w:rsidR="007E03AD" w:rsidRPr="000D5F36" w:rsidRDefault="007E03AD" w:rsidP="007E03AD">
                          <w:pPr>
                            <w:pStyle w:val="berschrift5"/>
                            <w:rPr>
                              <w:rStyle w:val="Hyperlink"/>
                              <w:color w:val="572381"/>
                              <w:u w:val="none"/>
                              <w:lang w:val="it-IT"/>
                            </w:rPr>
                          </w:pPr>
                          <w:proofErr w:type="spellStart"/>
                          <w:r w:rsidRPr="000D5F36">
                            <w:rPr>
                              <w:rStyle w:val="Hyperlink"/>
                              <w:color w:val="572381"/>
                              <w:u w:val="none"/>
                              <w:lang w:val="it-IT"/>
                            </w:rPr>
                            <w:t>Bahnhofstraße</w:t>
                          </w:r>
                          <w:proofErr w:type="spellEnd"/>
                          <w:r w:rsidRPr="000D5F36">
                            <w:rPr>
                              <w:rStyle w:val="Hyperlink"/>
                              <w:color w:val="572381"/>
                              <w:u w:val="none"/>
                              <w:lang w:val="it-IT"/>
                            </w:rPr>
                            <w:t xml:space="preserv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691D00" w:rsidP="00A971B3">
                          <w:pPr>
                            <w:pStyle w:val="berschrift5"/>
                            <w:rPr>
                              <w:rStyle w:val="Hyperlink"/>
                              <w:color w:val="572381"/>
                              <w:u w:val="none"/>
                            </w:rPr>
                          </w:pPr>
                          <w:hyperlink r:id="rId1"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2ADA0B96" w:rsidR="007E03AD" w:rsidRPr="000D5F36" w:rsidRDefault="007E03AD" w:rsidP="007E03AD">
                    <w:pPr>
                      <w:pStyle w:val="berschrift5"/>
                      <w:rPr>
                        <w:rStyle w:val="Hyperlink"/>
                        <w:color w:val="572381"/>
                        <w:u w:val="none"/>
                        <w:lang w:val="it-IT"/>
                      </w:rPr>
                    </w:pPr>
                    <w:r w:rsidRPr="001F5211">
                      <w:rPr>
                        <w:rStyle w:val="Hyperlink"/>
                        <w:color w:val="572381"/>
                        <w:u w:val="none"/>
                        <w:lang w:val="it-IT"/>
                      </w:rPr>
                      <w:t xml:space="preserve">KESSEL </w:t>
                    </w:r>
                    <w:r w:rsidR="00950A22" w:rsidRPr="001F5211">
                      <w:rPr>
                        <w:rStyle w:val="Hyperlink"/>
                        <w:color w:val="572381"/>
                        <w:u w:val="none"/>
                        <w:lang w:val="it-IT"/>
                      </w:rPr>
                      <w:t>SE + Co. KG</w:t>
                    </w:r>
                    <w:r w:rsidRPr="001F5211">
                      <w:rPr>
                        <w:rStyle w:val="Hyperlink"/>
                        <w:color w:val="572381"/>
                        <w:u w:val="none"/>
                        <w:lang w:val="it-IT"/>
                      </w:rPr>
                      <w:t xml:space="preserve"> </w:t>
                    </w:r>
                  </w:p>
                  <w:p w14:paraId="4CB0CCB4" w14:textId="77777777" w:rsidR="007E03AD" w:rsidRPr="000D5F36" w:rsidRDefault="007E03AD" w:rsidP="007E03AD">
                    <w:pPr>
                      <w:pStyle w:val="berschrift5"/>
                      <w:rPr>
                        <w:rStyle w:val="Hyperlink"/>
                        <w:color w:val="572381"/>
                        <w:u w:val="none"/>
                        <w:lang w:val="it-IT"/>
                      </w:rPr>
                    </w:pPr>
                    <w:proofErr w:type="spellStart"/>
                    <w:r w:rsidRPr="000D5F36">
                      <w:rPr>
                        <w:rStyle w:val="Hyperlink"/>
                        <w:color w:val="572381"/>
                        <w:u w:val="none"/>
                        <w:lang w:val="it-IT"/>
                      </w:rPr>
                      <w:t>Bahnhofstraße</w:t>
                    </w:r>
                    <w:proofErr w:type="spellEnd"/>
                    <w:r w:rsidRPr="000D5F36">
                      <w:rPr>
                        <w:rStyle w:val="Hyperlink"/>
                        <w:color w:val="572381"/>
                        <w:u w:val="none"/>
                        <w:lang w:val="it-IT"/>
                      </w:rPr>
                      <w:t xml:space="preserv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691D00" w:rsidP="00A971B3">
                    <w:pPr>
                      <w:pStyle w:val="berschrift5"/>
                      <w:rPr>
                        <w:rStyle w:val="Hyperlink"/>
                        <w:color w:val="572381"/>
                        <w:u w:val="none"/>
                      </w:rPr>
                    </w:pPr>
                    <w:hyperlink r:id="rId2"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25827" w14:textId="77777777" w:rsidR="006C228C" w:rsidRDefault="006C228C" w:rsidP="00E745DF">
      <w:pPr>
        <w:spacing w:line="240" w:lineRule="auto"/>
      </w:pPr>
      <w:r>
        <w:separator/>
      </w:r>
    </w:p>
  </w:footnote>
  <w:footnote w:type="continuationSeparator" w:id="0">
    <w:p w14:paraId="0CDBB1AD" w14:textId="77777777" w:rsidR="006C228C" w:rsidRDefault="006C228C"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12961"/>
    <w:rsid w:val="00031E4E"/>
    <w:rsid w:val="000322F7"/>
    <w:rsid w:val="00032B9C"/>
    <w:rsid w:val="00052C38"/>
    <w:rsid w:val="00056690"/>
    <w:rsid w:val="000600E3"/>
    <w:rsid w:val="00060562"/>
    <w:rsid w:val="0007131A"/>
    <w:rsid w:val="00081BCB"/>
    <w:rsid w:val="00091557"/>
    <w:rsid w:val="00092F71"/>
    <w:rsid w:val="00093DF5"/>
    <w:rsid w:val="000948FE"/>
    <w:rsid w:val="000A0D59"/>
    <w:rsid w:val="000B33B6"/>
    <w:rsid w:val="000C0E8C"/>
    <w:rsid w:val="000C142C"/>
    <w:rsid w:val="000C3977"/>
    <w:rsid w:val="000D21E9"/>
    <w:rsid w:val="000D5F36"/>
    <w:rsid w:val="000D6983"/>
    <w:rsid w:val="000E0F1A"/>
    <w:rsid w:val="000E48CB"/>
    <w:rsid w:val="000F05BA"/>
    <w:rsid w:val="00104CE3"/>
    <w:rsid w:val="001054AD"/>
    <w:rsid w:val="00106800"/>
    <w:rsid w:val="00114052"/>
    <w:rsid w:val="001160CE"/>
    <w:rsid w:val="00116C5B"/>
    <w:rsid w:val="00121191"/>
    <w:rsid w:val="00121F63"/>
    <w:rsid w:val="0013574D"/>
    <w:rsid w:val="00137275"/>
    <w:rsid w:val="001423BF"/>
    <w:rsid w:val="00152E41"/>
    <w:rsid w:val="00162FEF"/>
    <w:rsid w:val="00186164"/>
    <w:rsid w:val="001A4AA6"/>
    <w:rsid w:val="001B5B39"/>
    <w:rsid w:val="001C66BA"/>
    <w:rsid w:val="001D1A38"/>
    <w:rsid w:val="001F5211"/>
    <w:rsid w:val="00200218"/>
    <w:rsid w:val="0020171B"/>
    <w:rsid w:val="002051E6"/>
    <w:rsid w:val="00211448"/>
    <w:rsid w:val="00215C77"/>
    <w:rsid w:val="0022189B"/>
    <w:rsid w:val="00224113"/>
    <w:rsid w:val="002321BB"/>
    <w:rsid w:val="002435F6"/>
    <w:rsid w:val="002566D0"/>
    <w:rsid w:val="00267A50"/>
    <w:rsid w:val="00267F92"/>
    <w:rsid w:val="00271BFD"/>
    <w:rsid w:val="00291C81"/>
    <w:rsid w:val="002A06D8"/>
    <w:rsid w:val="002A3903"/>
    <w:rsid w:val="002B2DBC"/>
    <w:rsid w:val="002B67BD"/>
    <w:rsid w:val="002C2036"/>
    <w:rsid w:val="002C34B7"/>
    <w:rsid w:val="002C5A5D"/>
    <w:rsid w:val="002C68D9"/>
    <w:rsid w:val="002D37DC"/>
    <w:rsid w:val="002E31BF"/>
    <w:rsid w:val="002E365D"/>
    <w:rsid w:val="002F5755"/>
    <w:rsid w:val="002F78D4"/>
    <w:rsid w:val="00302E9E"/>
    <w:rsid w:val="0031015A"/>
    <w:rsid w:val="00316761"/>
    <w:rsid w:val="003369F3"/>
    <w:rsid w:val="00341B7B"/>
    <w:rsid w:val="00342BE3"/>
    <w:rsid w:val="0035133D"/>
    <w:rsid w:val="00353FB6"/>
    <w:rsid w:val="00355CDE"/>
    <w:rsid w:val="003620E0"/>
    <w:rsid w:val="00370E29"/>
    <w:rsid w:val="00373246"/>
    <w:rsid w:val="00380EBF"/>
    <w:rsid w:val="0038494A"/>
    <w:rsid w:val="0038792B"/>
    <w:rsid w:val="003934A3"/>
    <w:rsid w:val="003A173D"/>
    <w:rsid w:val="003A29C0"/>
    <w:rsid w:val="003A3858"/>
    <w:rsid w:val="003B51BC"/>
    <w:rsid w:val="003C23CA"/>
    <w:rsid w:val="003C4BAD"/>
    <w:rsid w:val="003D0FF1"/>
    <w:rsid w:val="003F0E17"/>
    <w:rsid w:val="00401CE0"/>
    <w:rsid w:val="00404D07"/>
    <w:rsid w:val="004141F5"/>
    <w:rsid w:val="004168C5"/>
    <w:rsid w:val="004344A3"/>
    <w:rsid w:val="0044153A"/>
    <w:rsid w:val="00444595"/>
    <w:rsid w:val="00452C3F"/>
    <w:rsid w:val="00462814"/>
    <w:rsid w:val="00463335"/>
    <w:rsid w:val="004702B6"/>
    <w:rsid w:val="0047173D"/>
    <w:rsid w:val="0047729F"/>
    <w:rsid w:val="00491495"/>
    <w:rsid w:val="00492431"/>
    <w:rsid w:val="004A4875"/>
    <w:rsid w:val="004D3710"/>
    <w:rsid w:val="004D6A8C"/>
    <w:rsid w:val="004E2FEC"/>
    <w:rsid w:val="004E5AC8"/>
    <w:rsid w:val="004E70D8"/>
    <w:rsid w:val="004F7EB2"/>
    <w:rsid w:val="005060E4"/>
    <w:rsid w:val="005104E5"/>
    <w:rsid w:val="00514E14"/>
    <w:rsid w:val="0052326B"/>
    <w:rsid w:val="005272B9"/>
    <w:rsid w:val="00527933"/>
    <w:rsid w:val="00527D36"/>
    <w:rsid w:val="005340AE"/>
    <w:rsid w:val="00541C40"/>
    <w:rsid w:val="0054520A"/>
    <w:rsid w:val="005630A7"/>
    <w:rsid w:val="0057140B"/>
    <w:rsid w:val="005821C3"/>
    <w:rsid w:val="00584051"/>
    <w:rsid w:val="00596771"/>
    <w:rsid w:val="00596D32"/>
    <w:rsid w:val="005A388F"/>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53CAA"/>
    <w:rsid w:val="0065759C"/>
    <w:rsid w:val="00662E7E"/>
    <w:rsid w:val="00663419"/>
    <w:rsid w:val="006757E2"/>
    <w:rsid w:val="00680D79"/>
    <w:rsid w:val="00681460"/>
    <w:rsid w:val="00691D00"/>
    <w:rsid w:val="00695658"/>
    <w:rsid w:val="006A0036"/>
    <w:rsid w:val="006A1C23"/>
    <w:rsid w:val="006A2B90"/>
    <w:rsid w:val="006C228C"/>
    <w:rsid w:val="006C3BEF"/>
    <w:rsid w:val="006C5BAA"/>
    <w:rsid w:val="006C7470"/>
    <w:rsid w:val="006C7CB0"/>
    <w:rsid w:val="006E6D95"/>
    <w:rsid w:val="00703C82"/>
    <w:rsid w:val="00710880"/>
    <w:rsid w:val="00731281"/>
    <w:rsid w:val="007349B8"/>
    <w:rsid w:val="007460A6"/>
    <w:rsid w:val="0075290D"/>
    <w:rsid w:val="007536DF"/>
    <w:rsid w:val="0075440E"/>
    <w:rsid w:val="00754BDC"/>
    <w:rsid w:val="007706A4"/>
    <w:rsid w:val="00774A99"/>
    <w:rsid w:val="00777C83"/>
    <w:rsid w:val="007817B5"/>
    <w:rsid w:val="0078657E"/>
    <w:rsid w:val="007942F7"/>
    <w:rsid w:val="007A2AA8"/>
    <w:rsid w:val="007A63B9"/>
    <w:rsid w:val="007B63B8"/>
    <w:rsid w:val="007C0442"/>
    <w:rsid w:val="007C5739"/>
    <w:rsid w:val="007C6725"/>
    <w:rsid w:val="007E03AD"/>
    <w:rsid w:val="007E295D"/>
    <w:rsid w:val="007F1BBA"/>
    <w:rsid w:val="00805220"/>
    <w:rsid w:val="008053F1"/>
    <w:rsid w:val="00806427"/>
    <w:rsid w:val="00811B8B"/>
    <w:rsid w:val="00811B8F"/>
    <w:rsid w:val="00812D01"/>
    <w:rsid w:val="00814367"/>
    <w:rsid w:val="00822F22"/>
    <w:rsid w:val="00823C29"/>
    <w:rsid w:val="00827294"/>
    <w:rsid w:val="00831792"/>
    <w:rsid w:val="00843C3C"/>
    <w:rsid w:val="0084535A"/>
    <w:rsid w:val="00855E67"/>
    <w:rsid w:val="00862E15"/>
    <w:rsid w:val="00874FAD"/>
    <w:rsid w:val="00875FC3"/>
    <w:rsid w:val="00876C87"/>
    <w:rsid w:val="0088645A"/>
    <w:rsid w:val="00890703"/>
    <w:rsid w:val="00892C85"/>
    <w:rsid w:val="00893F09"/>
    <w:rsid w:val="00895AC3"/>
    <w:rsid w:val="00896311"/>
    <w:rsid w:val="008976D2"/>
    <w:rsid w:val="008A7ADC"/>
    <w:rsid w:val="008D441D"/>
    <w:rsid w:val="008F30B4"/>
    <w:rsid w:val="008F4163"/>
    <w:rsid w:val="00901600"/>
    <w:rsid w:val="0090688C"/>
    <w:rsid w:val="00911194"/>
    <w:rsid w:val="00911C79"/>
    <w:rsid w:val="00914F93"/>
    <w:rsid w:val="00917273"/>
    <w:rsid w:val="009371A1"/>
    <w:rsid w:val="00945A12"/>
    <w:rsid w:val="00950A22"/>
    <w:rsid w:val="00954451"/>
    <w:rsid w:val="00955B80"/>
    <w:rsid w:val="00957881"/>
    <w:rsid w:val="00974E7B"/>
    <w:rsid w:val="0098058E"/>
    <w:rsid w:val="00991410"/>
    <w:rsid w:val="00992599"/>
    <w:rsid w:val="00993D5B"/>
    <w:rsid w:val="009941F0"/>
    <w:rsid w:val="00995BB1"/>
    <w:rsid w:val="00995BD9"/>
    <w:rsid w:val="00995DA4"/>
    <w:rsid w:val="009A0727"/>
    <w:rsid w:val="009B308B"/>
    <w:rsid w:val="009C3231"/>
    <w:rsid w:val="009D37C1"/>
    <w:rsid w:val="009E3875"/>
    <w:rsid w:val="009E55A5"/>
    <w:rsid w:val="009E6873"/>
    <w:rsid w:val="009F1BDF"/>
    <w:rsid w:val="009F3397"/>
    <w:rsid w:val="00A03460"/>
    <w:rsid w:val="00A0546D"/>
    <w:rsid w:val="00A15D93"/>
    <w:rsid w:val="00A174D9"/>
    <w:rsid w:val="00A20271"/>
    <w:rsid w:val="00A24288"/>
    <w:rsid w:val="00A27AC5"/>
    <w:rsid w:val="00A302F8"/>
    <w:rsid w:val="00A314B7"/>
    <w:rsid w:val="00A40368"/>
    <w:rsid w:val="00A418A4"/>
    <w:rsid w:val="00A47500"/>
    <w:rsid w:val="00A54910"/>
    <w:rsid w:val="00A618CD"/>
    <w:rsid w:val="00A6363A"/>
    <w:rsid w:val="00A77758"/>
    <w:rsid w:val="00A86018"/>
    <w:rsid w:val="00A86918"/>
    <w:rsid w:val="00A9613B"/>
    <w:rsid w:val="00A971B3"/>
    <w:rsid w:val="00AA2384"/>
    <w:rsid w:val="00AA299A"/>
    <w:rsid w:val="00AA35AE"/>
    <w:rsid w:val="00AA5775"/>
    <w:rsid w:val="00AB3DC3"/>
    <w:rsid w:val="00AB5FA3"/>
    <w:rsid w:val="00AC089E"/>
    <w:rsid w:val="00AC365C"/>
    <w:rsid w:val="00AC6E26"/>
    <w:rsid w:val="00AC7465"/>
    <w:rsid w:val="00AD08FE"/>
    <w:rsid w:val="00AD3D80"/>
    <w:rsid w:val="00AD3E2D"/>
    <w:rsid w:val="00AE076E"/>
    <w:rsid w:val="00AE2909"/>
    <w:rsid w:val="00AE6FD6"/>
    <w:rsid w:val="00B058D2"/>
    <w:rsid w:val="00B076F6"/>
    <w:rsid w:val="00B11F78"/>
    <w:rsid w:val="00B1547E"/>
    <w:rsid w:val="00B20C00"/>
    <w:rsid w:val="00B26169"/>
    <w:rsid w:val="00B32592"/>
    <w:rsid w:val="00B32D7A"/>
    <w:rsid w:val="00B33E65"/>
    <w:rsid w:val="00B378F2"/>
    <w:rsid w:val="00B509BC"/>
    <w:rsid w:val="00B519DD"/>
    <w:rsid w:val="00B55D43"/>
    <w:rsid w:val="00B63E79"/>
    <w:rsid w:val="00B7211D"/>
    <w:rsid w:val="00B76398"/>
    <w:rsid w:val="00B76DD3"/>
    <w:rsid w:val="00B77F7C"/>
    <w:rsid w:val="00B832C9"/>
    <w:rsid w:val="00B90397"/>
    <w:rsid w:val="00B90A08"/>
    <w:rsid w:val="00BA0C52"/>
    <w:rsid w:val="00BA3D80"/>
    <w:rsid w:val="00BA7EF5"/>
    <w:rsid w:val="00BB087F"/>
    <w:rsid w:val="00BC41FC"/>
    <w:rsid w:val="00BD3134"/>
    <w:rsid w:val="00BD3BEB"/>
    <w:rsid w:val="00BD48CC"/>
    <w:rsid w:val="00BE023E"/>
    <w:rsid w:val="00BE3DAA"/>
    <w:rsid w:val="00C027CC"/>
    <w:rsid w:val="00C02A99"/>
    <w:rsid w:val="00C06569"/>
    <w:rsid w:val="00C159B2"/>
    <w:rsid w:val="00C16FD4"/>
    <w:rsid w:val="00C2519F"/>
    <w:rsid w:val="00C27387"/>
    <w:rsid w:val="00C33991"/>
    <w:rsid w:val="00C41FE3"/>
    <w:rsid w:val="00C429E1"/>
    <w:rsid w:val="00C44EF7"/>
    <w:rsid w:val="00C44FBC"/>
    <w:rsid w:val="00C6230E"/>
    <w:rsid w:val="00C62C53"/>
    <w:rsid w:val="00C65F3C"/>
    <w:rsid w:val="00C73534"/>
    <w:rsid w:val="00C952D8"/>
    <w:rsid w:val="00C969FB"/>
    <w:rsid w:val="00CC56F5"/>
    <w:rsid w:val="00CC5AB5"/>
    <w:rsid w:val="00CE24A4"/>
    <w:rsid w:val="00CE6CF2"/>
    <w:rsid w:val="00CF2731"/>
    <w:rsid w:val="00D052B9"/>
    <w:rsid w:val="00D267C9"/>
    <w:rsid w:val="00D36F57"/>
    <w:rsid w:val="00D4751F"/>
    <w:rsid w:val="00D51E01"/>
    <w:rsid w:val="00D75752"/>
    <w:rsid w:val="00D75AB8"/>
    <w:rsid w:val="00D9257A"/>
    <w:rsid w:val="00D97F9A"/>
    <w:rsid w:val="00DA0955"/>
    <w:rsid w:val="00DA1CB7"/>
    <w:rsid w:val="00DA5032"/>
    <w:rsid w:val="00DB5AD6"/>
    <w:rsid w:val="00DB6DD6"/>
    <w:rsid w:val="00DD2EFF"/>
    <w:rsid w:val="00DE144F"/>
    <w:rsid w:val="00DE3E21"/>
    <w:rsid w:val="00DE504D"/>
    <w:rsid w:val="00DE5BD5"/>
    <w:rsid w:val="00DE6686"/>
    <w:rsid w:val="00DE6E7E"/>
    <w:rsid w:val="00DF3F3A"/>
    <w:rsid w:val="00DF416F"/>
    <w:rsid w:val="00E02E7B"/>
    <w:rsid w:val="00E04F26"/>
    <w:rsid w:val="00E079BD"/>
    <w:rsid w:val="00E07C55"/>
    <w:rsid w:val="00E1243C"/>
    <w:rsid w:val="00E20E59"/>
    <w:rsid w:val="00E23327"/>
    <w:rsid w:val="00E343FF"/>
    <w:rsid w:val="00E4163C"/>
    <w:rsid w:val="00E455F3"/>
    <w:rsid w:val="00E46749"/>
    <w:rsid w:val="00E50950"/>
    <w:rsid w:val="00E541CC"/>
    <w:rsid w:val="00E56724"/>
    <w:rsid w:val="00E64336"/>
    <w:rsid w:val="00E72E6D"/>
    <w:rsid w:val="00E745DF"/>
    <w:rsid w:val="00E86AA9"/>
    <w:rsid w:val="00E87E37"/>
    <w:rsid w:val="00E9291D"/>
    <w:rsid w:val="00EA15B7"/>
    <w:rsid w:val="00EA1BAC"/>
    <w:rsid w:val="00EA7A3F"/>
    <w:rsid w:val="00EB1E63"/>
    <w:rsid w:val="00EC4CE0"/>
    <w:rsid w:val="00ED42CA"/>
    <w:rsid w:val="00ED6EA9"/>
    <w:rsid w:val="00EF23E2"/>
    <w:rsid w:val="00F001A5"/>
    <w:rsid w:val="00F01E06"/>
    <w:rsid w:val="00F05BEC"/>
    <w:rsid w:val="00F12F2E"/>
    <w:rsid w:val="00F14F1C"/>
    <w:rsid w:val="00F20E00"/>
    <w:rsid w:val="00F22B3A"/>
    <w:rsid w:val="00F24A5C"/>
    <w:rsid w:val="00F35C8A"/>
    <w:rsid w:val="00F3743B"/>
    <w:rsid w:val="00F40A3B"/>
    <w:rsid w:val="00F45D3B"/>
    <w:rsid w:val="00F50285"/>
    <w:rsid w:val="00F514E8"/>
    <w:rsid w:val="00F57457"/>
    <w:rsid w:val="00F63235"/>
    <w:rsid w:val="00F8743A"/>
    <w:rsid w:val="00F91751"/>
    <w:rsid w:val="00FA12FB"/>
    <w:rsid w:val="00FA29C7"/>
    <w:rsid w:val="00FB1BF7"/>
    <w:rsid w:val="00FC19D7"/>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C9801326-968C-4B1B-B5F2-6C19A1E22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4</cp:revision>
  <cp:lastPrinted>2024-03-06T13:15:00Z</cp:lastPrinted>
  <dcterms:created xsi:type="dcterms:W3CDTF">2024-03-07T07:32:00Z</dcterms:created>
  <dcterms:modified xsi:type="dcterms:W3CDTF">2024-03-07T07:55:00Z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